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CA82F" w14:textId="600E83C3" w:rsidR="00246E6B" w:rsidRDefault="00BE3C02">
      <w:pPr>
        <w:jc w:val="left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7E1B3A5" wp14:editId="55926DE3">
                <wp:simplePos x="0" y="0"/>
                <wp:positionH relativeFrom="column">
                  <wp:posOffset>380365</wp:posOffset>
                </wp:positionH>
                <wp:positionV relativeFrom="paragraph">
                  <wp:posOffset>5219700</wp:posOffset>
                </wp:positionV>
                <wp:extent cx="530542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A1CC6" w14:textId="670E7222" w:rsidR="00567397" w:rsidRPr="00016AFC" w:rsidRDefault="00953757" w:rsidP="00BE3C02">
                            <w:pPr>
                              <w:jc w:val="left"/>
                              <w:rPr>
                                <w:rFonts w:ascii="Roboto Medium" w:hAnsi="Roboto Medium"/>
                                <w:color w:val="0066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>DESCRITIVO PROFESSIONAL SERVICES STORAGE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E1B3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95pt;margin-top:411pt;width:417.7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70EgIAAPwDAAAOAAAAZHJzL2Uyb0RvYy54bWysU9uO2yAQfa/Uf0C8N3ZcZy9WnNU221SV&#10;thdp2w8ggGNUYCiQ2Nuv3wFns9H2raofEHiGM3POHJY3o9HkIH1QYFs6n5WUSMtBKLtr6c8fm3dX&#10;lITIrGAarGzpowz0ZvX2zXJwjaygBy2kJwhiQzO4lvYxuqYoAu+lYWEGTloMduANi3j0u0J4NiC6&#10;0UVVlhfFAF44D1yGgH/vpiBdZfyukzx+67ogI9Etxd5iXn1et2ktVkvW7DxzveLHNtg/dGGYslj0&#10;BHXHIiN7r/6CMop7CNDFGQdTQNcpLjMHZDMvX7F56JmTmQuKE9xJpvD/YPnXw3dPlGhpNb+kxDKD&#10;Q1rvmfBAhCRRjhFIlWQaXGgw+8Fhfhw/wIjjzpSDuwf+KxAL657Znbz1HoZeMoFtztPN4uzqhBMS&#10;yHb4AgKrsX2EDDR23iQNURWC6Diux9OIsA/C8efifbmoqwUlHGPzuqwvqjzEgjXP150P8ZMEQ9Km&#10;pR49kOHZ4T7E1A5rnlNSNQsbpXX2gbZkaOn1AvFfRYyKaFOtTEuvyvRNxkksP1qRL0em9LTHAtoe&#10;aSemE+c4bkdMTFpsQTyiAB4mO+LzwU0P/g8lA1qxpeH3nnlJif5sUcTreV0n7+ZDvbhExsSfR7bn&#10;EWY5QrU0UjJt1zH7PTEK7hbF3qgsw0snx17RYlmd43NIHj4/56yXR7t6AgAA//8DAFBLAwQUAAYA&#10;CAAAACEAPEInLd8AAAALAQAADwAAAGRycy9kb3ducmV2LnhtbEyPwU7DMBBE70j8g7VI3KiNaSEJ&#10;caoKteUIlIizGy9JRGxHtpuGv2c5wXG1TzNvyvVsBzZhiL13Cm4XAhi6xpvetQrq991NBiwm7Ywe&#10;vEMF3xhhXV1elLow/uzecDqkllGIi4VW0KU0FpzHpkOr48KP6Oj36YPVic7QchP0mcLtwKUQ99zq&#10;3lFDp0d86rD5OpysgjGN+4fn8PK62e4mUX/sa9m3W6Wur+bNI7CEc/qD4Vef1KEip6M/ORPZoGCV&#10;50QqyKSkTQRk+WoJ7EikWN5J4FXJ/2+ofgAAAP//AwBQSwECLQAUAAYACAAAACEAtoM4kv4AAADh&#10;AQAAEwAAAAAAAAAAAAAAAAAAAAAAW0NvbnRlbnRfVHlwZXNdLnhtbFBLAQItABQABgAIAAAAIQA4&#10;/SH/1gAAAJQBAAALAAAAAAAAAAAAAAAAAC8BAABfcmVscy8ucmVsc1BLAQItABQABgAIAAAAIQAZ&#10;cF70EgIAAPwDAAAOAAAAAAAAAAAAAAAAAC4CAABkcnMvZTJvRG9jLnhtbFBLAQItABQABgAIAAAA&#10;IQA8Qict3wAAAAsBAAAPAAAAAAAAAAAAAAAAAGwEAABkcnMvZG93bnJldi54bWxQSwUGAAAAAAQA&#10;BADzAAAAeAUAAAAA&#10;" filled="f" stroked="f">
                <v:textbox style="mso-fit-shape-to-text:t">
                  <w:txbxContent>
                    <w:p w14:paraId="145A1CC6" w14:textId="670E7222" w:rsidR="00567397" w:rsidRPr="00016AFC" w:rsidRDefault="00953757" w:rsidP="00BE3C02">
                      <w:pPr>
                        <w:jc w:val="left"/>
                        <w:rPr>
                          <w:rFonts w:ascii="Roboto Medium" w:hAnsi="Roboto Medium"/>
                          <w:color w:val="0066FF"/>
                          <w:sz w:val="56"/>
                          <w:szCs w:val="56"/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>DESCRITIVO PROFESSIONAL SERVICES STORAGE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E6B">
        <w:br w:type="page"/>
      </w:r>
    </w:p>
    <w:sdt>
      <w:sdtPr>
        <w:rPr>
          <w:rFonts w:ascii="Montserrat" w:eastAsiaTheme="minorEastAsia" w:hAnsi="Montserrat" w:cstheme="minorBidi"/>
          <w:color w:val="auto"/>
          <w:sz w:val="24"/>
          <w:szCs w:val="24"/>
          <w:lang w:val="es-ES" w:eastAsia="es-ES"/>
        </w:rPr>
        <w:id w:val="1147165876"/>
        <w:docPartObj>
          <w:docPartGallery w:val="Table of Contents"/>
          <w:docPartUnique/>
        </w:docPartObj>
      </w:sdtPr>
      <w:sdtEndPr>
        <w:rPr>
          <w:rFonts w:cs="Arial"/>
          <w:b/>
          <w:bCs/>
        </w:rPr>
      </w:sdtEndPr>
      <w:sdtContent>
        <w:p w14:paraId="6E3DCFA6" w14:textId="77777777" w:rsidR="004349AA" w:rsidRPr="004349AA" w:rsidRDefault="004349AA" w:rsidP="004349AA">
          <w:pPr>
            <w:pStyle w:val="CabealhodoSumrio"/>
            <w:jc w:val="center"/>
            <w:rPr>
              <w:rFonts w:ascii="Roboto Medium" w:hAnsi="Roboto Medium"/>
              <w:color w:val="00B0F0"/>
              <w:lang w:val="pt-BR"/>
            </w:rPr>
          </w:pPr>
          <w:r w:rsidRPr="004349AA">
            <w:rPr>
              <w:rFonts w:ascii="Roboto Medium" w:hAnsi="Roboto Medium"/>
              <w:color w:val="00B0F0"/>
              <w:lang w:val="pt-BR"/>
            </w:rPr>
            <w:t>ÍNDICE</w:t>
          </w:r>
        </w:p>
        <w:p w14:paraId="3F3E981F" w14:textId="1AEAFFC1" w:rsidR="00126023" w:rsidRDefault="004349AA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912C3E">
            <w:rPr>
              <w:rFonts w:ascii="Roboto Light" w:hAnsi="Roboto Light" w:cs="Arial"/>
              <w:b w:val="0"/>
              <w:bCs w:val="0"/>
              <w:caps w:val="0"/>
            </w:rPr>
            <w:fldChar w:fldCharType="begin"/>
          </w:r>
          <w:r w:rsidRPr="00912C3E">
            <w:rPr>
              <w:rFonts w:ascii="Roboto Light" w:hAnsi="Roboto Light" w:cs="Arial"/>
              <w:b w:val="0"/>
              <w:bCs w:val="0"/>
              <w:caps w:val="0"/>
            </w:rPr>
            <w:instrText xml:space="preserve"> TOC \t "Titulo_1;1;Titulo_2;2;Titulo_3;3" </w:instrText>
          </w:r>
          <w:r w:rsidRPr="00912C3E">
            <w:rPr>
              <w:rFonts w:ascii="Roboto Light" w:hAnsi="Roboto Light" w:cs="Arial"/>
              <w:b w:val="0"/>
              <w:bCs w:val="0"/>
              <w:caps w:val="0"/>
            </w:rPr>
            <w:fldChar w:fldCharType="separate"/>
          </w:r>
          <w:bookmarkStart w:id="0" w:name="_GoBack"/>
          <w:bookmarkEnd w:id="0"/>
          <w:r w:rsidR="00126023" w:rsidRPr="003171E8">
            <w:rPr>
              <w:rFonts w:asciiTheme="majorHAnsi" w:hAnsiTheme="majorHAnsi"/>
              <w:noProof/>
            </w:rPr>
            <w:t>1.</w:t>
          </w:r>
          <w:r w:rsidR="00126023"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="00126023" w:rsidRPr="003171E8">
            <w:rPr>
              <w:rFonts w:asciiTheme="majorHAnsi" w:hAnsiTheme="majorHAnsi"/>
              <w:noProof/>
            </w:rPr>
            <w:t>Versão do Produto</w:t>
          </w:r>
          <w:r w:rsidR="00126023">
            <w:rPr>
              <w:noProof/>
            </w:rPr>
            <w:tab/>
          </w:r>
          <w:r w:rsidR="00126023">
            <w:rPr>
              <w:noProof/>
            </w:rPr>
            <w:fldChar w:fldCharType="begin"/>
          </w:r>
          <w:r w:rsidR="00126023">
            <w:rPr>
              <w:noProof/>
            </w:rPr>
            <w:instrText xml:space="preserve"> PAGEREF _Toc170311030 \h </w:instrText>
          </w:r>
          <w:r w:rsidR="00126023">
            <w:rPr>
              <w:noProof/>
            </w:rPr>
          </w:r>
          <w:r w:rsidR="00126023">
            <w:rPr>
              <w:noProof/>
            </w:rPr>
            <w:fldChar w:fldCharType="separate"/>
          </w:r>
          <w:r w:rsidR="00126023">
            <w:rPr>
              <w:noProof/>
            </w:rPr>
            <w:t>3</w:t>
          </w:r>
          <w:r w:rsidR="00126023">
            <w:rPr>
              <w:noProof/>
            </w:rPr>
            <w:fldChar w:fldCharType="end"/>
          </w:r>
        </w:p>
        <w:p w14:paraId="5F5EB886" w14:textId="5B2D61E2" w:rsidR="00126023" w:rsidRDefault="00126023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3171E8">
            <w:rPr>
              <w:rFonts w:asciiTheme="majorHAnsi" w:hAnsiTheme="majorHAnsi"/>
              <w:noProof/>
            </w:rPr>
            <w:t>2.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3171E8">
            <w:rPr>
              <w:rFonts w:asciiTheme="majorHAnsi" w:hAnsiTheme="majorHAnsi"/>
              <w:noProof/>
            </w:rPr>
            <w:t>Descrição Resumida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_Toc170311031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4FD9CFA9" w14:textId="58DBCD54" w:rsidR="00126023" w:rsidRDefault="00126023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3171E8">
            <w:rPr>
              <w:rFonts w:asciiTheme="majorHAnsi" w:hAnsiTheme="majorHAnsi"/>
              <w:noProof/>
              <w:lang w:eastAsia="en-US"/>
            </w:rPr>
            <w:t>3.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3171E8">
            <w:rPr>
              <w:rFonts w:asciiTheme="majorHAnsi" w:hAnsiTheme="majorHAnsi"/>
              <w:noProof/>
              <w:lang w:eastAsia="en-US"/>
            </w:rPr>
            <w:t>Objetivo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_Toc170311032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72005E35" w14:textId="41558A61" w:rsidR="00126023" w:rsidRDefault="00126023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3171E8">
            <w:rPr>
              <w:rFonts w:asciiTheme="majorHAnsi" w:hAnsiTheme="majorHAnsi"/>
              <w:noProof/>
              <w:lang w:eastAsia="en-US"/>
            </w:rPr>
            <w:t>4.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3171E8">
            <w:rPr>
              <w:rFonts w:asciiTheme="majorHAnsi" w:hAnsiTheme="majorHAnsi"/>
              <w:noProof/>
              <w:lang w:eastAsia="en-US"/>
            </w:rPr>
            <w:t>Benefícios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_Toc170311033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132B12F7" w14:textId="4FC80EC3" w:rsidR="00126023" w:rsidRDefault="00126023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 w:rsidRPr="003171E8">
            <w:rPr>
              <w:rFonts w:eastAsiaTheme="majorEastAsia" w:cstheme="majorBidi"/>
              <w:b/>
              <w:noProof/>
              <w:lang w:eastAsia="en-US"/>
            </w:rPr>
            <w:t>4.1.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 w:rsidRPr="003171E8">
            <w:rPr>
              <w:rFonts w:eastAsiaTheme="majorEastAsia" w:cstheme="majorBidi"/>
              <w:b/>
              <w:noProof/>
              <w:lang w:eastAsia="en-US"/>
            </w:rPr>
            <w:t>Diferenciais Comerciais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_Toc170311034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76833D02" w14:textId="3E444E45" w:rsidR="00126023" w:rsidRDefault="00126023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3171E8">
            <w:rPr>
              <w:rFonts w:asciiTheme="majorHAnsi" w:hAnsiTheme="majorHAnsi"/>
              <w:noProof/>
              <w:lang w:eastAsia="en-US"/>
            </w:rPr>
            <w:t>5.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3171E8">
            <w:rPr>
              <w:rFonts w:asciiTheme="majorHAnsi" w:hAnsiTheme="majorHAnsi"/>
              <w:noProof/>
              <w:lang w:eastAsia="en-US"/>
            </w:rPr>
            <w:t>Escopo de Atuação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_Toc170311035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23C8672C" w14:textId="4AB69BC8" w:rsidR="00126023" w:rsidRDefault="00126023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3171E8">
            <w:rPr>
              <w:rFonts w:asciiTheme="majorHAnsi" w:hAnsiTheme="majorHAnsi"/>
              <w:noProof/>
              <w:lang w:eastAsia="en-US"/>
            </w:rPr>
            <w:t>6.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3171E8">
            <w:rPr>
              <w:rFonts w:asciiTheme="majorHAnsi" w:hAnsiTheme="majorHAnsi"/>
              <w:noProof/>
              <w:lang w:eastAsia="en-US"/>
            </w:rPr>
            <w:t>Ofertas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_Toc170311036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5A2AB6C2" w14:textId="4CA6C54B" w:rsidR="00126023" w:rsidRDefault="00126023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3171E8">
            <w:rPr>
              <w:rFonts w:asciiTheme="majorHAnsi" w:hAnsiTheme="majorHAnsi"/>
              <w:noProof/>
              <w:lang w:eastAsia="en-US"/>
            </w:rPr>
            <w:t>7.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3171E8">
            <w:rPr>
              <w:rFonts w:asciiTheme="majorHAnsi" w:hAnsiTheme="majorHAnsi"/>
              <w:noProof/>
              <w:lang w:eastAsia="en-US"/>
            </w:rPr>
            <w:t>Monitoramento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_Toc170311037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33B21E06" w14:textId="5F2E4668" w:rsidR="00126023" w:rsidRDefault="00126023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3171E8">
            <w:rPr>
              <w:rFonts w:asciiTheme="majorHAnsi" w:hAnsiTheme="majorHAnsi"/>
              <w:noProof/>
              <w:lang w:eastAsia="en-US"/>
            </w:rPr>
            <w:t>8.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3171E8">
            <w:rPr>
              <w:rFonts w:asciiTheme="majorHAnsi" w:hAnsiTheme="majorHAnsi"/>
              <w:noProof/>
              <w:lang w:eastAsia="en-US"/>
            </w:rPr>
            <w:t>Premissas e Requisitos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_Toc170311038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53369516" w14:textId="2C91CFED" w:rsidR="00126023" w:rsidRDefault="00126023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3171E8">
            <w:rPr>
              <w:rFonts w:asciiTheme="majorHAnsi" w:hAnsiTheme="majorHAnsi"/>
              <w:noProof/>
              <w:lang w:eastAsia="en-US"/>
            </w:rPr>
            <w:t>9.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3171E8">
            <w:rPr>
              <w:rFonts w:asciiTheme="majorHAnsi" w:hAnsiTheme="majorHAnsi"/>
              <w:noProof/>
              <w:lang w:eastAsia="en-US"/>
            </w:rPr>
            <w:t>Matriz de Responsabilidade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_Toc170311039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70023CB7" w14:textId="086C3346" w:rsidR="00126023" w:rsidRDefault="00126023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3171E8">
            <w:rPr>
              <w:rFonts w:asciiTheme="majorHAnsi" w:hAnsiTheme="majorHAnsi"/>
              <w:noProof/>
              <w:lang w:eastAsia="en-US"/>
            </w:rPr>
            <w:t>10.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3171E8">
            <w:rPr>
              <w:rFonts w:asciiTheme="majorHAnsi" w:hAnsiTheme="majorHAnsi"/>
              <w:noProof/>
              <w:lang w:eastAsia="en-US"/>
            </w:rPr>
            <w:t>Requisição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_Toc170311040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3F66F386" w14:textId="3F1FBA65" w:rsidR="004349AA" w:rsidRPr="00016AFC" w:rsidRDefault="004349AA" w:rsidP="004349AA">
          <w:pPr>
            <w:rPr>
              <w:rFonts w:ascii="Arial" w:hAnsi="Arial" w:cs="Arial"/>
            </w:rPr>
          </w:pPr>
          <w:r w:rsidRPr="00912C3E">
            <w:rPr>
              <w:rFonts w:ascii="Roboto Light" w:hAnsi="Roboto Light" w:cs="Arial"/>
              <w:b/>
              <w:bCs/>
              <w:caps/>
              <w:sz w:val="20"/>
              <w:szCs w:val="20"/>
            </w:rPr>
            <w:fldChar w:fldCharType="end"/>
          </w:r>
        </w:p>
      </w:sdtContent>
    </w:sdt>
    <w:p w14:paraId="2C1E3795" w14:textId="34CFD45F" w:rsidR="004349AA" w:rsidRPr="00953757" w:rsidRDefault="004349AA" w:rsidP="00953757">
      <w:pPr>
        <w:rPr>
          <w:color w:val="00A2DB"/>
          <w:sz w:val="52"/>
        </w:rPr>
      </w:pPr>
      <w:r>
        <w:br w:type="page"/>
      </w:r>
    </w:p>
    <w:p w14:paraId="1DB2B246" w14:textId="77777777" w:rsidR="00126023" w:rsidRPr="00126023" w:rsidRDefault="00126023" w:rsidP="00126023">
      <w:pPr>
        <w:pStyle w:val="Titulo1"/>
        <w:numPr>
          <w:ilvl w:val="0"/>
          <w:numId w:val="1"/>
        </w:numPr>
        <w:rPr>
          <w:rFonts w:asciiTheme="majorHAnsi" w:hAnsiTheme="majorHAnsi"/>
          <w:b/>
        </w:rPr>
      </w:pPr>
      <w:bookmarkStart w:id="1" w:name="_Toc170309940"/>
      <w:bookmarkStart w:id="2" w:name="_Toc170311030"/>
      <w:r w:rsidRPr="00126023">
        <w:rPr>
          <w:rFonts w:asciiTheme="majorHAnsi" w:hAnsiTheme="majorHAnsi"/>
          <w:b/>
        </w:rPr>
        <w:t>Versão do Produto</w:t>
      </w:r>
      <w:bookmarkEnd w:id="1"/>
      <w:bookmarkEnd w:id="2"/>
    </w:p>
    <w:tbl>
      <w:tblPr>
        <w:tblStyle w:val="TabeladeGradeClara"/>
        <w:tblW w:w="10070" w:type="dxa"/>
        <w:jc w:val="center"/>
        <w:tblLook w:val="04A0" w:firstRow="1" w:lastRow="0" w:firstColumn="1" w:lastColumn="0" w:noHBand="0" w:noVBand="1"/>
      </w:tblPr>
      <w:tblGrid>
        <w:gridCol w:w="2962"/>
        <w:gridCol w:w="4830"/>
        <w:gridCol w:w="2278"/>
      </w:tblGrid>
      <w:tr w:rsidR="00126023" w:rsidRPr="00862F10" w14:paraId="787C70A8" w14:textId="77777777" w:rsidTr="009D64AD">
        <w:trPr>
          <w:trHeight w:val="615"/>
          <w:jc w:val="center"/>
        </w:trPr>
        <w:tc>
          <w:tcPr>
            <w:tcW w:w="2962" w:type="dxa"/>
            <w:shd w:val="clear" w:color="auto" w:fill="297FD5" w:themeFill="accent3"/>
            <w:vAlign w:val="center"/>
            <w:hideMark/>
          </w:tcPr>
          <w:p w14:paraId="6B6DDA61" w14:textId="77777777" w:rsidR="00126023" w:rsidRPr="00862F10" w:rsidRDefault="00126023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>Versão</w:t>
            </w:r>
          </w:p>
        </w:tc>
        <w:tc>
          <w:tcPr>
            <w:tcW w:w="4830" w:type="dxa"/>
            <w:shd w:val="clear" w:color="auto" w:fill="297FD5" w:themeFill="accent3"/>
            <w:vAlign w:val="center"/>
          </w:tcPr>
          <w:p w14:paraId="705FA8DB" w14:textId="77777777" w:rsidR="00126023" w:rsidRDefault="00126023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 xml:space="preserve">Escopo </w:t>
            </w:r>
          </w:p>
        </w:tc>
        <w:tc>
          <w:tcPr>
            <w:tcW w:w="2278" w:type="dxa"/>
            <w:shd w:val="clear" w:color="auto" w:fill="297FD5" w:themeFill="accent3"/>
            <w:vAlign w:val="center"/>
            <w:hideMark/>
          </w:tcPr>
          <w:p w14:paraId="20DDCFDF" w14:textId="77777777" w:rsidR="00126023" w:rsidRPr="00862F10" w:rsidRDefault="00126023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>Data de Atualização</w:t>
            </w:r>
          </w:p>
        </w:tc>
      </w:tr>
      <w:tr w:rsidR="00126023" w:rsidRPr="00862F10" w14:paraId="4AA6EE08" w14:textId="77777777" w:rsidTr="009D64AD">
        <w:trPr>
          <w:trHeight w:val="332"/>
          <w:jc w:val="center"/>
        </w:trPr>
        <w:tc>
          <w:tcPr>
            <w:tcW w:w="2962" w:type="dxa"/>
            <w:vAlign w:val="center"/>
          </w:tcPr>
          <w:p w14:paraId="58FAC448" w14:textId="77777777" w:rsidR="00126023" w:rsidRPr="00862F10" w:rsidRDefault="00126023" w:rsidP="009D64AD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Versão 01</w:t>
            </w:r>
          </w:p>
        </w:tc>
        <w:tc>
          <w:tcPr>
            <w:tcW w:w="4830" w:type="dxa"/>
            <w:vAlign w:val="center"/>
          </w:tcPr>
          <w:p w14:paraId="2748E3B0" w14:textId="77777777" w:rsidR="00126023" w:rsidRPr="00862F10" w:rsidRDefault="00126023" w:rsidP="009D64AD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Criação do documento</w:t>
            </w:r>
          </w:p>
        </w:tc>
        <w:tc>
          <w:tcPr>
            <w:tcW w:w="2278" w:type="dxa"/>
            <w:vAlign w:val="center"/>
          </w:tcPr>
          <w:p w14:paraId="32538F23" w14:textId="77777777" w:rsidR="00126023" w:rsidRPr="00862F10" w:rsidRDefault="00126023" w:rsidP="009D64AD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</w:tbl>
    <w:p w14:paraId="55493C22" w14:textId="56A188ED" w:rsidR="00BE3C02" w:rsidRPr="00CB368D" w:rsidRDefault="000A28A1" w:rsidP="00016AFC">
      <w:pPr>
        <w:pStyle w:val="Titulo1"/>
        <w:numPr>
          <w:ilvl w:val="0"/>
          <w:numId w:val="1"/>
        </w:numPr>
        <w:rPr>
          <w:rFonts w:asciiTheme="majorHAnsi" w:hAnsiTheme="majorHAnsi"/>
          <w:b/>
        </w:rPr>
      </w:pPr>
      <w:bookmarkStart w:id="3" w:name="_Toc170311031"/>
      <w:r w:rsidRPr="00CB368D">
        <w:rPr>
          <w:rFonts w:asciiTheme="majorHAnsi" w:hAnsiTheme="majorHAnsi"/>
          <w:b/>
        </w:rPr>
        <w:t xml:space="preserve">Descrição </w:t>
      </w:r>
      <w:r w:rsidR="00016AFC" w:rsidRPr="00CB368D">
        <w:rPr>
          <w:rFonts w:asciiTheme="majorHAnsi" w:hAnsiTheme="majorHAnsi"/>
          <w:b/>
        </w:rPr>
        <w:t>Resumida</w:t>
      </w:r>
      <w:bookmarkEnd w:id="3"/>
    </w:p>
    <w:p w14:paraId="301B4C93" w14:textId="77777777" w:rsidR="00FA547B" w:rsidRPr="007A485B" w:rsidRDefault="00FA547B" w:rsidP="00016AFC">
      <w:p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>No mundo de hoje, as organizações têm uma grande quantidade de informações que são críticas para o desenvolvimento ideal de operações e estratégias. Esta informação deve ser armazenada de forma segura, mas sem esquecer da disponibilidade e acesso rápido.</w:t>
      </w:r>
    </w:p>
    <w:p w14:paraId="2255681D" w14:textId="48C9102A" w:rsidR="00FA547B" w:rsidRPr="007A485B" w:rsidRDefault="00FA547B" w:rsidP="00016AFC">
      <w:p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>Este grande e crescente volume de dados exige ferramentas, recursos especializados, automação e operações em regime integral para garantir o desempenho e disponibilidade necessários para suportar os negócios. E é neste contexto de permitir que cada organização possa dedicar-se a</w:t>
      </w:r>
      <w:r w:rsidR="00953757" w:rsidRPr="007A485B">
        <w:rPr>
          <w:rFonts w:eastAsiaTheme="minorHAnsi"/>
          <w:sz w:val="22"/>
          <w:szCs w:val="22"/>
          <w:lang w:eastAsia="en-US"/>
        </w:rPr>
        <w:t>os</w:t>
      </w:r>
      <w:r w:rsidRPr="007A485B">
        <w:rPr>
          <w:rFonts w:eastAsiaTheme="minorHAnsi"/>
          <w:sz w:val="22"/>
          <w:szCs w:val="22"/>
          <w:lang w:eastAsia="en-US"/>
        </w:rPr>
        <w:t xml:space="preserve"> seus negócios que entra o serviço </w:t>
      </w:r>
      <w:r w:rsidR="00953757" w:rsidRPr="007A485B">
        <w:rPr>
          <w:rFonts w:eastAsiaTheme="minorHAnsi"/>
          <w:sz w:val="22"/>
          <w:szCs w:val="22"/>
          <w:lang w:eastAsia="en-US"/>
        </w:rPr>
        <w:t xml:space="preserve">Professional Services </w:t>
      </w:r>
      <w:r w:rsidRPr="007A485B">
        <w:rPr>
          <w:rFonts w:eastAsiaTheme="minorHAnsi"/>
          <w:sz w:val="22"/>
          <w:szCs w:val="22"/>
          <w:lang w:eastAsia="en-US"/>
        </w:rPr>
        <w:t>de Storage.</w:t>
      </w:r>
    </w:p>
    <w:p w14:paraId="7594C41B" w14:textId="2EF02BDA" w:rsidR="00BE3C02" w:rsidRPr="007A485B" w:rsidRDefault="00FA547B" w:rsidP="00016AFC">
      <w:p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 xml:space="preserve">A </w:t>
      </w:r>
      <w:r w:rsidR="000A28A1" w:rsidRPr="007A485B">
        <w:rPr>
          <w:rFonts w:eastAsiaTheme="minorHAnsi"/>
          <w:b/>
          <w:sz w:val="22"/>
          <w:szCs w:val="22"/>
          <w:lang w:eastAsia="en-US"/>
        </w:rPr>
        <w:t>SONDA</w:t>
      </w:r>
      <w:r w:rsidRPr="007A485B">
        <w:rPr>
          <w:rFonts w:eastAsiaTheme="minorHAnsi"/>
          <w:sz w:val="22"/>
          <w:szCs w:val="22"/>
          <w:lang w:eastAsia="en-US"/>
        </w:rPr>
        <w:t xml:space="preserve"> é possui uma equipe altamente especializada para operar, monitorar e gerenciar o armazenamento para atender aos requisitos de disponibilidade e desempenho dos aplicativos comerciais nas organizações, otimizando o uso de recursos e facilitando as operações de nossos </w:t>
      </w:r>
      <w:r w:rsidR="000A28A1" w:rsidRPr="007A485B">
        <w:rPr>
          <w:rFonts w:eastAsiaTheme="minorHAnsi"/>
          <w:b/>
          <w:sz w:val="22"/>
          <w:szCs w:val="22"/>
          <w:lang w:eastAsia="en-US"/>
        </w:rPr>
        <w:t>CLIENTES</w:t>
      </w:r>
      <w:r w:rsidR="00931476" w:rsidRPr="007A485B">
        <w:rPr>
          <w:rFonts w:eastAsiaTheme="minorHAnsi"/>
          <w:sz w:val="22"/>
          <w:szCs w:val="22"/>
          <w:lang w:eastAsia="en-US"/>
        </w:rPr>
        <w:t>.</w:t>
      </w:r>
    </w:p>
    <w:p w14:paraId="5B51BBC8" w14:textId="20CAC9E0" w:rsidR="00BE3C02" w:rsidRPr="007A485B" w:rsidRDefault="00931476" w:rsidP="00016AFC">
      <w:pPr>
        <w:pStyle w:val="Titulo1"/>
        <w:numPr>
          <w:ilvl w:val="0"/>
          <w:numId w:val="1"/>
        </w:numPr>
        <w:rPr>
          <w:rFonts w:asciiTheme="majorHAnsi" w:hAnsiTheme="majorHAnsi"/>
          <w:b/>
          <w:lang w:eastAsia="en-US"/>
        </w:rPr>
      </w:pPr>
      <w:bookmarkStart w:id="4" w:name="_Toc116910432"/>
      <w:bookmarkStart w:id="5" w:name="_Toc116911288"/>
      <w:bookmarkStart w:id="6" w:name="_Toc170311032"/>
      <w:bookmarkEnd w:id="4"/>
      <w:bookmarkEnd w:id="5"/>
      <w:r w:rsidRPr="007A485B">
        <w:rPr>
          <w:rFonts w:asciiTheme="majorHAnsi" w:hAnsiTheme="majorHAnsi"/>
          <w:b/>
          <w:lang w:eastAsia="en-US"/>
        </w:rPr>
        <w:t>Objetivo</w:t>
      </w:r>
      <w:bookmarkEnd w:id="6"/>
    </w:p>
    <w:p w14:paraId="05EDF719" w14:textId="53D21075" w:rsidR="00FA547B" w:rsidRPr="007A485B" w:rsidRDefault="00FA547B" w:rsidP="00016AFC">
      <w:p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 xml:space="preserve">Os objetivos do serviço são: </w:t>
      </w:r>
    </w:p>
    <w:p w14:paraId="152D1AAE" w14:textId="4D15C9CC" w:rsidR="00FA547B" w:rsidRPr="007A485B" w:rsidRDefault="00FA547B" w:rsidP="00016AFC">
      <w:pPr>
        <w:pStyle w:val="PargrafodaLista"/>
        <w:numPr>
          <w:ilvl w:val="0"/>
          <w:numId w:val="2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>Manter a performance adequada, a disponibilidade necessária e a integridade das informações armazenada</w:t>
      </w:r>
      <w:r w:rsidR="00BB028C" w:rsidRPr="007A485B">
        <w:rPr>
          <w:rFonts w:eastAsiaTheme="minorHAnsi"/>
          <w:sz w:val="22"/>
          <w:szCs w:val="22"/>
          <w:lang w:eastAsia="en-US"/>
        </w:rPr>
        <w:t>s</w:t>
      </w:r>
      <w:r w:rsidRPr="007A485B">
        <w:rPr>
          <w:rFonts w:eastAsiaTheme="minorHAnsi"/>
          <w:sz w:val="22"/>
          <w:szCs w:val="22"/>
          <w:lang w:eastAsia="en-US"/>
        </w:rPr>
        <w:t xml:space="preserve"> no Storage; </w:t>
      </w:r>
    </w:p>
    <w:p w14:paraId="7E653935" w14:textId="77777777" w:rsidR="00FA547B" w:rsidRPr="007A485B" w:rsidRDefault="00FA547B" w:rsidP="00016AFC">
      <w:pPr>
        <w:pStyle w:val="PargrafodaLista"/>
        <w:numPr>
          <w:ilvl w:val="0"/>
          <w:numId w:val="2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>Prover segurança no acesso ao Storage;</w:t>
      </w:r>
    </w:p>
    <w:p w14:paraId="0C50A8B5" w14:textId="045911C8" w:rsidR="00FA547B" w:rsidRPr="007A485B" w:rsidRDefault="00FA547B" w:rsidP="00016AFC">
      <w:pPr>
        <w:pStyle w:val="PargrafodaLista"/>
        <w:numPr>
          <w:ilvl w:val="0"/>
          <w:numId w:val="2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>Analisar e tratar as informações coletadas pelo monitoramento, logs e ferramentas de gestão</w:t>
      </w:r>
      <w:r w:rsidR="000A28A1" w:rsidRPr="007A485B">
        <w:rPr>
          <w:rFonts w:eastAsiaTheme="minorHAnsi"/>
          <w:sz w:val="22"/>
          <w:szCs w:val="22"/>
          <w:lang w:eastAsia="en-US"/>
        </w:rPr>
        <w:t>;</w:t>
      </w:r>
    </w:p>
    <w:p w14:paraId="0D64E460" w14:textId="5644542C" w:rsidR="00FA547B" w:rsidRPr="007A485B" w:rsidRDefault="00FA547B" w:rsidP="00016AFC">
      <w:pPr>
        <w:pStyle w:val="PargrafodaLista"/>
        <w:numPr>
          <w:ilvl w:val="0"/>
          <w:numId w:val="2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 xml:space="preserve">Manter os ambientes em versões suportáveis pelos fabricantes e com suas licenças providas (em concordância com </w:t>
      </w:r>
      <w:r w:rsidR="000A28A1" w:rsidRPr="007A485B">
        <w:rPr>
          <w:rFonts w:eastAsiaTheme="minorHAnsi"/>
          <w:b/>
          <w:sz w:val="22"/>
          <w:szCs w:val="22"/>
          <w:lang w:eastAsia="en-US"/>
        </w:rPr>
        <w:t>CLIENTE</w:t>
      </w:r>
      <w:r w:rsidRPr="007A485B">
        <w:rPr>
          <w:rFonts w:eastAsiaTheme="minorHAnsi"/>
          <w:sz w:val="22"/>
          <w:szCs w:val="22"/>
          <w:lang w:eastAsia="en-US"/>
        </w:rPr>
        <w:t xml:space="preserve">). </w:t>
      </w:r>
    </w:p>
    <w:p w14:paraId="7299E853" w14:textId="77777777" w:rsidR="00FA547B" w:rsidRPr="007A485B" w:rsidRDefault="00FA547B" w:rsidP="00016AFC">
      <w:pPr>
        <w:pStyle w:val="PargrafodaLista"/>
        <w:numPr>
          <w:ilvl w:val="0"/>
          <w:numId w:val="2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 xml:space="preserve">Para entregar este serviço, a </w:t>
      </w:r>
      <w:r w:rsidRPr="007A485B">
        <w:rPr>
          <w:rFonts w:eastAsiaTheme="minorHAnsi"/>
          <w:b/>
          <w:sz w:val="22"/>
          <w:szCs w:val="22"/>
          <w:lang w:eastAsia="en-US"/>
        </w:rPr>
        <w:t>SONDA</w:t>
      </w:r>
      <w:r w:rsidRPr="007A485B">
        <w:rPr>
          <w:rFonts w:eastAsiaTheme="minorHAnsi"/>
          <w:sz w:val="22"/>
          <w:szCs w:val="22"/>
          <w:lang w:eastAsia="en-US"/>
        </w:rPr>
        <w:t xml:space="preserve"> possui em seu corpo de profissionais um time focado em: </w:t>
      </w:r>
    </w:p>
    <w:p w14:paraId="1572B3DD" w14:textId="77777777" w:rsidR="00FA547B" w:rsidRPr="007A485B" w:rsidRDefault="00FA547B" w:rsidP="00953757">
      <w:pPr>
        <w:pStyle w:val="PargrafodaLista"/>
        <w:numPr>
          <w:ilvl w:val="1"/>
          <w:numId w:val="28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 xml:space="preserve">Implementação, administração e gerenciamento de ambientes de alta disponibilidade em </w:t>
      </w:r>
      <w:proofErr w:type="spellStart"/>
      <w:r w:rsidRPr="007A485B">
        <w:rPr>
          <w:rFonts w:eastAsiaTheme="minorHAnsi"/>
          <w:sz w:val="22"/>
          <w:szCs w:val="22"/>
          <w:lang w:eastAsia="en-US"/>
        </w:rPr>
        <w:t>storages</w:t>
      </w:r>
      <w:proofErr w:type="spellEnd"/>
      <w:r w:rsidRPr="007A485B">
        <w:rPr>
          <w:rFonts w:eastAsiaTheme="minorHAnsi"/>
          <w:sz w:val="22"/>
          <w:szCs w:val="22"/>
          <w:lang w:eastAsia="en-US"/>
        </w:rPr>
        <w:t xml:space="preserve"> heterogêneos;</w:t>
      </w:r>
    </w:p>
    <w:p w14:paraId="6C6AD490" w14:textId="77777777" w:rsidR="00FA547B" w:rsidRPr="007A485B" w:rsidRDefault="00FA547B" w:rsidP="00953757">
      <w:pPr>
        <w:pStyle w:val="PargrafodaLista"/>
        <w:numPr>
          <w:ilvl w:val="1"/>
          <w:numId w:val="28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 xml:space="preserve">Administração em Network </w:t>
      </w:r>
      <w:proofErr w:type="spellStart"/>
      <w:r w:rsidRPr="007A485B">
        <w:rPr>
          <w:rFonts w:eastAsiaTheme="minorHAnsi"/>
          <w:sz w:val="22"/>
          <w:szCs w:val="22"/>
          <w:lang w:eastAsia="en-US"/>
        </w:rPr>
        <w:t>Attached</w:t>
      </w:r>
      <w:proofErr w:type="spellEnd"/>
      <w:r w:rsidRPr="007A485B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7A485B">
        <w:rPr>
          <w:rFonts w:eastAsiaTheme="minorHAnsi"/>
          <w:sz w:val="22"/>
          <w:szCs w:val="22"/>
          <w:lang w:eastAsia="en-US"/>
        </w:rPr>
        <w:t>Storage</w:t>
      </w:r>
      <w:proofErr w:type="spellEnd"/>
      <w:r w:rsidRPr="007A485B">
        <w:rPr>
          <w:rFonts w:eastAsiaTheme="minorHAnsi"/>
          <w:sz w:val="22"/>
          <w:szCs w:val="22"/>
          <w:lang w:eastAsia="en-US"/>
        </w:rPr>
        <w:t xml:space="preserve"> (NAS) e </w:t>
      </w:r>
      <w:proofErr w:type="spellStart"/>
      <w:r w:rsidRPr="007A485B">
        <w:rPr>
          <w:rFonts w:eastAsiaTheme="minorHAnsi"/>
          <w:sz w:val="22"/>
          <w:szCs w:val="22"/>
          <w:lang w:eastAsia="en-US"/>
        </w:rPr>
        <w:t>Storage</w:t>
      </w:r>
      <w:proofErr w:type="spellEnd"/>
      <w:r w:rsidRPr="007A485B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7A485B">
        <w:rPr>
          <w:rFonts w:eastAsiaTheme="minorHAnsi"/>
          <w:sz w:val="22"/>
          <w:szCs w:val="22"/>
          <w:lang w:eastAsia="en-US"/>
        </w:rPr>
        <w:t>Area</w:t>
      </w:r>
      <w:proofErr w:type="spellEnd"/>
      <w:r w:rsidRPr="007A485B">
        <w:rPr>
          <w:rFonts w:eastAsiaTheme="minorHAnsi"/>
          <w:sz w:val="22"/>
          <w:szCs w:val="22"/>
          <w:lang w:eastAsia="en-US"/>
        </w:rPr>
        <w:t xml:space="preserve"> Network (SAN);</w:t>
      </w:r>
    </w:p>
    <w:p w14:paraId="596989C1" w14:textId="77777777" w:rsidR="00FA547B" w:rsidRPr="007A485B" w:rsidRDefault="00FA547B" w:rsidP="00953757">
      <w:pPr>
        <w:pStyle w:val="PargrafodaLista"/>
        <w:numPr>
          <w:ilvl w:val="1"/>
          <w:numId w:val="28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>Troubleshooting e análise de performance do ambiente;</w:t>
      </w:r>
    </w:p>
    <w:p w14:paraId="40D68B41" w14:textId="77777777" w:rsidR="00FA547B" w:rsidRPr="007A485B" w:rsidRDefault="00FA547B" w:rsidP="00953757">
      <w:pPr>
        <w:pStyle w:val="PargrafodaLista"/>
        <w:numPr>
          <w:ilvl w:val="1"/>
          <w:numId w:val="28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>Administração de switches SAN;</w:t>
      </w:r>
    </w:p>
    <w:p w14:paraId="01A903CD" w14:textId="0B5CE7DD" w:rsidR="00FA547B" w:rsidRPr="007A485B" w:rsidRDefault="00FA547B" w:rsidP="00953757">
      <w:pPr>
        <w:pStyle w:val="PargrafodaLista"/>
        <w:numPr>
          <w:ilvl w:val="1"/>
          <w:numId w:val="28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>Atividade de Pré-Vendas (</w:t>
      </w:r>
      <w:proofErr w:type="spellStart"/>
      <w:r w:rsidRPr="007A485B">
        <w:rPr>
          <w:rFonts w:eastAsiaTheme="minorHAnsi"/>
          <w:sz w:val="22"/>
          <w:szCs w:val="22"/>
          <w:lang w:eastAsia="en-US"/>
        </w:rPr>
        <w:t>Capacity</w:t>
      </w:r>
      <w:proofErr w:type="spellEnd"/>
      <w:r w:rsidRPr="007A485B">
        <w:rPr>
          <w:rFonts w:eastAsiaTheme="minorHAnsi"/>
          <w:sz w:val="22"/>
          <w:szCs w:val="22"/>
          <w:lang w:eastAsia="en-US"/>
        </w:rPr>
        <w:t xml:space="preserve"> Planning e Melhores Práticas em Storage)</w:t>
      </w:r>
      <w:r w:rsidR="000A28A1" w:rsidRPr="007A485B">
        <w:rPr>
          <w:rFonts w:eastAsiaTheme="minorHAnsi"/>
          <w:sz w:val="22"/>
          <w:szCs w:val="22"/>
          <w:lang w:eastAsia="en-US"/>
        </w:rPr>
        <w:t>;</w:t>
      </w:r>
      <w:r w:rsidRPr="007A485B">
        <w:rPr>
          <w:rFonts w:eastAsiaTheme="minorHAnsi"/>
          <w:sz w:val="22"/>
          <w:szCs w:val="22"/>
          <w:lang w:eastAsia="en-US"/>
        </w:rPr>
        <w:t xml:space="preserve"> </w:t>
      </w:r>
    </w:p>
    <w:p w14:paraId="67D22BBE" w14:textId="165E0F3A" w:rsidR="00BE3C02" w:rsidRPr="007A485B" w:rsidRDefault="00FA547B" w:rsidP="00953757">
      <w:pPr>
        <w:pStyle w:val="PargrafodaLista"/>
        <w:numPr>
          <w:ilvl w:val="1"/>
          <w:numId w:val="28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 xml:space="preserve">Realizar levantamento de dados dos processos executados pelo </w:t>
      </w:r>
      <w:r w:rsidR="000A28A1" w:rsidRPr="007A485B">
        <w:rPr>
          <w:rFonts w:eastAsiaTheme="minorHAnsi"/>
          <w:b/>
          <w:sz w:val="22"/>
          <w:szCs w:val="22"/>
          <w:lang w:eastAsia="en-US"/>
        </w:rPr>
        <w:t>CLIENTE</w:t>
      </w:r>
      <w:r w:rsidRPr="007A485B">
        <w:rPr>
          <w:rFonts w:eastAsiaTheme="minorHAnsi"/>
          <w:sz w:val="22"/>
          <w:szCs w:val="22"/>
          <w:lang w:eastAsia="en-US"/>
        </w:rPr>
        <w:t xml:space="preserve"> e ferramentas utilizadas. </w:t>
      </w:r>
    </w:p>
    <w:p w14:paraId="5F5E8E9A" w14:textId="78317978" w:rsidR="00BE3C02" w:rsidRPr="007A485B" w:rsidRDefault="00931476" w:rsidP="00016AFC">
      <w:pPr>
        <w:pStyle w:val="Titulo1"/>
        <w:numPr>
          <w:ilvl w:val="0"/>
          <w:numId w:val="1"/>
        </w:numPr>
        <w:rPr>
          <w:rFonts w:asciiTheme="majorHAnsi" w:hAnsiTheme="majorHAnsi"/>
          <w:b/>
          <w:lang w:eastAsia="en-US"/>
        </w:rPr>
      </w:pPr>
      <w:bookmarkStart w:id="7" w:name="_Toc116910434"/>
      <w:bookmarkStart w:id="8" w:name="_Toc116911290"/>
      <w:bookmarkStart w:id="9" w:name="_Toc170311033"/>
      <w:bookmarkEnd w:id="7"/>
      <w:bookmarkEnd w:id="8"/>
      <w:r w:rsidRPr="007A485B">
        <w:rPr>
          <w:rFonts w:asciiTheme="majorHAnsi" w:hAnsiTheme="majorHAnsi"/>
          <w:b/>
          <w:lang w:eastAsia="en-US"/>
        </w:rPr>
        <w:t>Benefícios</w:t>
      </w:r>
      <w:bookmarkEnd w:id="9"/>
    </w:p>
    <w:p w14:paraId="74459C71" w14:textId="77777777" w:rsidR="00FA547B" w:rsidRPr="007A485B" w:rsidRDefault="00FA547B" w:rsidP="00016AFC">
      <w:pPr>
        <w:pStyle w:val="PargrafodaLista"/>
        <w:numPr>
          <w:ilvl w:val="0"/>
          <w:numId w:val="2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>Permite que as organizações dediquem seus esforços ao seu negócio;</w:t>
      </w:r>
    </w:p>
    <w:p w14:paraId="2D8F9E7A" w14:textId="77777777" w:rsidR="00FA547B" w:rsidRPr="007A485B" w:rsidRDefault="00FA547B" w:rsidP="00016AFC">
      <w:pPr>
        <w:pStyle w:val="PargrafodaLista"/>
        <w:numPr>
          <w:ilvl w:val="0"/>
          <w:numId w:val="2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>Administração centralizada e customizada de acordo com as necessidades e políticas pré-definidas;</w:t>
      </w:r>
    </w:p>
    <w:p w14:paraId="79BF78DF" w14:textId="77777777" w:rsidR="00FA547B" w:rsidRPr="007A485B" w:rsidRDefault="00FA547B" w:rsidP="00016AFC">
      <w:pPr>
        <w:pStyle w:val="PargrafodaLista"/>
        <w:numPr>
          <w:ilvl w:val="0"/>
          <w:numId w:val="2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>Equipe técnica em constante desenvolvimento e evolução frente as principais tecnologias de banco de dados do mercado;</w:t>
      </w:r>
    </w:p>
    <w:p w14:paraId="418CF8F3" w14:textId="77777777" w:rsidR="00FA547B" w:rsidRPr="007A485B" w:rsidRDefault="00FA547B" w:rsidP="00016AFC">
      <w:pPr>
        <w:pStyle w:val="PargrafodaLista"/>
        <w:numPr>
          <w:ilvl w:val="0"/>
          <w:numId w:val="2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>Monitoramento proativo do ambiente gerando uma maior disponibilidade e performance dos sistemas dependentes do banco de dados.</w:t>
      </w:r>
    </w:p>
    <w:p w14:paraId="0BE4B731" w14:textId="23827715" w:rsidR="00BE3C02" w:rsidRPr="007A485B" w:rsidRDefault="00BE3C02" w:rsidP="00016AFC">
      <w:pPr>
        <w:pStyle w:val="Titulo2"/>
        <w:numPr>
          <w:ilvl w:val="1"/>
          <w:numId w:val="1"/>
        </w:numPr>
        <w:rPr>
          <w:rFonts w:eastAsiaTheme="majorEastAsia" w:cstheme="majorBidi"/>
          <w:b/>
          <w:szCs w:val="32"/>
          <w:lang w:eastAsia="en-US"/>
        </w:rPr>
      </w:pPr>
      <w:bookmarkStart w:id="10" w:name="_Toc116911292"/>
      <w:bookmarkStart w:id="11" w:name="_Toc99973652"/>
      <w:bookmarkStart w:id="12" w:name="_Toc170311034"/>
      <w:bookmarkEnd w:id="10"/>
      <w:r w:rsidRPr="007A485B">
        <w:rPr>
          <w:rFonts w:eastAsiaTheme="majorEastAsia" w:cstheme="majorBidi"/>
          <w:b/>
          <w:szCs w:val="32"/>
          <w:lang w:eastAsia="en-US"/>
        </w:rPr>
        <w:t>Di</w:t>
      </w:r>
      <w:bookmarkEnd w:id="11"/>
      <w:r w:rsidR="00931476" w:rsidRPr="007A485B">
        <w:rPr>
          <w:rFonts w:eastAsiaTheme="majorEastAsia" w:cstheme="majorBidi"/>
          <w:b/>
          <w:szCs w:val="32"/>
          <w:lang w:eastAsia="en-US"/>
        </w:rPr>
        <w:t>ferenciais Comerciais</w:t>
      </w:r>
      <w:bookmarkEnd w:id="12"/>
    </w:p>
    <w:p w14:paraId="4EEE6765" w14:textId="104FD69E" w:rsidR="00FA547B" w:rsidRPr="007A485B" w:rsidRDefault="00FA547B" w:rsidP="00016AFC">
      <w:pPr>
        <w:pStyle w:val="PargrafodaLista"/>
        <w:numPr>
          <w:ilvl w:val="0"/>
          <w:numId w:val="2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 xml:space="preserve">Equipe especializada e certificada em </w:t>
      </w:r>
      <w:proofErr w:type="spellStart"/>
      <w:r w:rsidRPr="007A485B">
        <w:rPr>
          <w:rFonts w:eastAsiaTheme="minorHAnsi"/>
          <w:sz w:val="22"/>
          <w:szCs w:val="22"/>
          <w:lang w:eastAsia="en-US"/>
        </w:rPr>
        <w:t>multi</w:t>
      </w:r>
      <w:proofErr w:type="spellEnd"/>
      <w:r w:rsidRPr="007A485B">
        <w:rPr>
          <w:rFonts w:eastAsiaTheme="minorHAnsi"/>
          <w:sz w:val="22"/>
          <w:szCs w:val="22"/>
          <w:lang w:eastAsia="en-US"/>
        </w:rPr>
        <w:t xml:space="preserve"> plataformas de banco de dados com cobertura de atendimento 24x7x365 dias ano para tratativa de incidentes e requisições</w:t>
      </w:r>
      <w:r w:rsidR="000A28A1" w:rsidRPr="007A485B">
        <w:rPr>
          <w:rFonts w:eastAsiaTheme="minorHAnsi"/>
          <w:sz w:val="22"/>
          <w:szCs w:val="22"/>
          <w:lang w:eastAsia="en-US"/>
        </w:rPr>
        <w:t>;</w:t>
      </w:r>
    </w:p>
    <w:p w14:paraId="2B01711F" w14:textId="6CCB4476" w:rsidR="00FA547B" w:rsidRPr="007A485B" w:rsidRDefault="00FA547B" w:rsidP="00016AFC">
      <w:pPr>
        <w:pStyle w:val="PargrafodaLista"/>
        <w:numPr>
          <w:ilvl w:val="0"/>
          <w:numId w:val="2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 xml:space="preserve">Suporte consultivo ao </w:t>
      </w:r>
      <w:r w:rsidR="000A28A1" w:rsidRPr="007A485B">
        <w:rPr>
          <w:rFonts w:eastAsiaTheme="minorHAnsi"/>
          <w:b/>
          <w:sz w:val="22"/>
          <w:szCs w:val="22"/>
          <w:lang w:eastAsia="en-US"/>
        </w:rPr>
        <w:t>CLIENTE</w:t>
      </w:r>
      <w:r w:rsidRPr="007A485B">
        <w:rPr>
          <w:rFonts w:eastAsiaTheme="minorHAnsi"/>
          <w:sz w:val="22"/>
          <w:szCs w:val="22"/>
          <w:lang w:eastAsia="en-US"/>
        </w:rPr>
        <w:t xml:space="preserve"> de acordo com as necessidades do negócio</w:t>
      </w:r>
      <w:r w:rsidR="000A28A1" w:rsidRPr="007A485B">
        <w:rPr>
          <w:rFonts w:eastAsiaTheme="minorHAnsi"/>
          <w:sz w:val="22"/>
          <w:szCs w:val="22"/>
          <w:lang w:eastAsia="en-US"/>
        </w:rPr>
        <w:t>;</w:t>
      </w:r>
    </w:p>
    <w:p w14:paraId="47E0696D" w14:textId="71AA0FBF" w:rsidR="00931476" w:rsidRPr="007A485B" w:rsidRDefault="00FA547B" w:rsidP="00016AFC">
      <w:pPr>
        <w:pStyle w:val="PargrafodaLista"/>
        <w:numPr>
          <w:ilvl w:val="0"/>
          <w:numId w:val="2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 xml:space="preserve">Equipe técnica orientada a métodos ágeis e </w:t>
      </w:r>
      <w:proofErr w:type="spellStart"/>
      <w:r w:rsidRPr="007A485B">
        <w:rPr>
          <w:rFonts w:eastAsiaTheme="minorHAnsi"/>
          <w:sz w:val="22"/>
          <w:szCs w:val="22"/>
          <w:lang w:eastAsia="en-US"/>
        </w:rPr>
        <w:t>devops</w:t>
      </w:r>
      <w:proofErr w:type="spellEnd"/>
      <w:r w:rsidRPr="007A485B">
        <w:rPr>
          <w:rFonts w:eastAsiaTheme="minorHAnsi"/>
          <w:sz w:val="22"/>
          <w:szCs w:val="22"/>
          <w:lang w:eastAsia="en-US"/>
        </w:rPr>
        <w:t xml:space="preserve"> buscando a automação como linha principal para tratamento de incidentes e requisições (infra as a </w:t>
      </w:r>
      <w:proofErr w:type="spellStart"/>
      <w:r w:rsidRPr="007A485B">
        <w:rPr>
          <w:rFonts w:eastAsiaTheme="minorHAnsi"/>
          <w:sz w:val="22"/>
          <w:szCs w:val="22"/>
          <w:lang w:eastAsia="en-US"/>
        </w:rPr>
        <w:t>code</w:t>
      </w:r>
      <w:proofErr w:type="spellEnd"/>
      <w:r w:rsidRPr="007A485B">
        <w:rPr>
          <w:rFonts w:eastAsiaTheme="minorHAnsi"/>
          <w:sz w:val="22"/>
          <w:szCs w:val="22"/>
          <w:lang w:eastAsia="en-US"/>
        </w:rPr>
        <w:t>).</w:t>
      </w:r>
    </w:p>
    <w:p w14:paraId="273CAC7A" w14:textId="77777777" w:rsidR="0004277D" w:rsidRPr="007A485B" w:rsidRDefault="0004277D" w:rsidP="0004277D">
      <w:pPr>
        <w:pStyle w:val="Titulo1"/>
        <w:numPr>
          <w:ilvl w:val="0"/>
          <w:numId w:val="1"/>
        </w:numPr>
        <w:rPr>
          <w:rFonts w:asciiTheme="majorHAnsi" w:hAnsiTheme="majorHAnsi"/>
          <w:b/>
          <w:lang w:eastAsia="en-US"/>
        </w:rPr>
      </w:pPr>
      <w:bookmarkStart w:id="13" w:name="_Toc116910436"/>
      <w:bookmarkStart w:id="14" w:name="_Toc116911294"/>
      <w:bookmarkStart w:id="15" w:name="_Toc170311035"/>
      <w:bookmarkEnd w:id="13"/>
      <w:bookmarkEnd w:id="14"/>
      <w:r w:rsidRPr="007A485B">
        <w:rPr>
          <w:rFonts w:asciiTheme="majorHAnsi" w:hAnsiTheme="majorHAnsi"/>
          <w:b/>
          <w:lang w:eastAsia="en-US"/>
        </w:rPr>
        <w:t>Escopo de Atuação</w:t>
      </w:r>
      <w:bookmarkEnd w:id="15"/>
    </w:p>
    <w:p w14:paraId="5DB198B0" w14:textId="77777777" w:rsidR="0004277D" w:rsidRPr="007A485B" w:rsidRDefault="0004277D" w:rsidP="0004277D">
      <w:p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>Os produtos atendidos por este serviço são:</w:t>
      </w:r>
    </w:p>
    <w:p w14:paraId="013B8603" w14:textId="6284D1EE" w:rsidR="0004277D" w:rsidRPr="007A485B" w:rsidRDefault="0004277D" w:rsidP="0004277D">
      <w:pPr>
        <w:pStyle w:val="PargrafodaLista"/>
        <w:numPr>
          <w:ilvl w:val="0"/>
          <w:numId w:val="2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 xml:space="preserve">Gerenciamento de </w:t>
      </w:r>
      <w:proofErr w:type="spellStart"/>
      <w:r w:rsidRPr="007A485B">
        <w:rPr>
          <w:rFonts w:eastAsiaTheme="minorHAnsi"/>
          <w:sz w:val="22"/>
          <w:szCs w:val="22"/>
          <w:lang w:eastAsia="en-US"/>
        </w:rPr>
        <w:t>storages</w:t>
      </w:r>
      <w:proofErr w:type="spellEnd"/>
      <w:r w:rsidRPr="007A485B">
        <w:rPr>
          <w:rFonts w:eastAsiaTheme="minorHAnsi"/>
          <w:sz w:val="22"/>
          <w:szCs w:val="22"/>
          <w:lang w:eastAsia="en-US"/>
        </w:rPr>
        <w:t xml:space="preserve"> dos tipos NAS, DAS, SAN ou FAS de diversos fabricantes tais c</w:t>
      </w:r>
      <w:r w:rsidR="00567216" w:rsidRPr="007A485B">
        <w:rPr>
          <w:rFonts w:eastAsiaTheme="minorHAnsi"/>
          <w:sz w:val="22"/>
          <w:szCs w:val="22"/>
          <w:lang w:eastAsia="en-US"/>
        </w:rPr>
        <w:t xml:space="preserve">omo: HPE, SUN, Oracle, IBM, </w:t>
      </w:r>
      <w:proofErr w:type="spellStart"/>
      <w:r w:rsidR="00567216" w:rsidRPr="007A485B">
        <w:rPr>
          <w:rFonts w:eastAsiaTheme="minorHAnsi"/>
          <w:sz w:val="22"/>
          <w:szCs w:val="22"/>
          <w:lang w:eastAsia="en-US"/>
        </w:rPr>
        <w:t>NetA</w:t>
      </w:r>
      <w:r w:rsidRPr="007A485B">
        <w:rPr>
          <w:rFonts w:eastAsiaTheme="minorHAnsi"/>
          <w:sz w:val="22"/>
          <w:szCs w:val="22"/>
          <w:lang w:eastAsia="en-US"/>
        </w:rPr>
        <w:t>pp</w:t>
      </w:r>
      <w:proofErr w:type="spellEnd"/>
      <w:r w:rsidRPr="007A485B">
        <w:rPr>
          <w:rFonts w:eastAsiaTheme="minorHAnsi"/>
          <w:sz w:val="22"/>
          <w:szCs w:val="22"/>
          <w:lang w:eastAsia="en-US"/>
        </w:rPr>
        <w:t>, DELL, EMC e Hitachi;</w:t>
      </w:r>
    </w:p>
    <w:p w14:paraId="6390CE0C" w14:textId="77777777" w:rsidR="0004277D" w:rsidRPr="00224709" w:rsidRDefault="0004277D" w:rsidP="0004277D">
      <w:pPr>
        <w:pStyle w:val="PargrafodaLista"/>
        <w:numPr>
          <w:ilvl w:val="0"/>
          <w:numId w:val="26"/>
        </w:numPr>
        <w:spacing w:after="160"/>
        <w:rPr>
          <w:rFonts w:eastAsiaTheme="minorHAnsi"/>
          <w:sz w:val="22"/>
          <w:szCs w:val="22"/>
          <w:lang w:val="es-419" w:eastAsia="en-US"/>
        </w:rPr>
      </w:pPr>
      <w:proofErr w:type="spellStart"/>
      <w:r w:rsidRPr="00224709">
        <w:rPr>
          <w:rFonts w:eastAsiaTheme="minorHAnsi"/>
          <w:sz w:val="22"/>
          <w:szCs w:val="22"/>
          <w:lang w:val="es-419" w:eastAsia="en-US"/>
        </w:rPr>
        <w:t>Switchs</w:t>
      </w:r>
      <w:proofErr w:type="spellEnd"/>
      <w:r w:rsidRPr="00224709">
        <w:rPr>
          <w:rFonts w:eastAsiaTheme="minorHAnsi"/>
          <w:sz w:val="22"/>
          <w:szCs w:val="22"/>
          <w:lang w:val="es-419" w:eastAsia="en-US"/>
        </w:rPr>
        <w:t xml:space="preserve"> SAN dos tipos </w:t>
      </w:r>
      <w:proofErr w:type="spellStart"/>
      <w:r w:rsidRPr="00224709">
        <w:rPr>
          <w:rFonts w:eastAsiaTheme="minorHAnsi"/>
          <w:sz w:val="22"/>
          <w:szCs w:val="22"/>
          <w:lang w:val="es-419" w:eastAsia="en-US"/>
        </w:rPr>
        <w:t>Brocade</w:t>
      </w:r>
      <w:proofErr w:type="spellEnd"/>
      <w:r w:rsidRPr="00224709">
        <w:rPr>
          <w:rFonts w:eastAsiaTheme="minorHAnsi"/>
          <w:sz w:val="22"/>
          <w:szCs w:val="22"/>
          <w:lang w:val="es-419" w:eastAsia="en-US"/>
        </w:rPr>
        <w:t xml:space="preserve"> e Cisco.</w:t>
      </w:r>
    </w:p>
    <w:p w14:paraId="453D7B9A" w14:textId="77777777" w:rsidR="0004277D" w:rsidRPr="007A485B" w:rsidRDefault="0004277D" w:rsidP="0004277D">
      <w:p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 xml:space="preserve">O escopo deste serviço é o gerenciamento dos Storage de propriedade da </w:t>
      </w:r>
      <w:r w:rsidRPr="007A485B">
        <w:rPr>
          <w:rFonts w:eastAsiaTheme="minorHAnsi"/>
          <w:b/>
          <w:sz w:val="22"/>
          <w:szCs w:val="22"/>
          <w:lang w:eastAsia="en-US"/>
        </w:rPr>
        <w:t>SONDA</w:t>
      </w:r>
      <w:r w:rsidRPr="007A485B">
        <w:rPr>
          <w:rFonts w:eastAsiaTheme="minorHAnsi"/>
          <w:sz w:val="22"/>
          <w:szCs w:val="22"/>
          <w:lang w:eastAsia="en-US"/>
        </w:rPr>
        <w:t xml:space="preserve"> ou do </w:t>
      </w:r>
      <w:r w:rsidRPr="007A485B">
        <w:rPr>
          <w:rFonts w:eastAsiaTheme="minorHAnsi"/>
          <w:b/>
          <w:sz w:val="22"/>
          <w:szCs w:val="22"/>
          <w:lang w:eastAsia="en-US"/>
        </w:rPr>
        <w:t>CLIENTE</w:t>
      </w:r>
      <w:r w:rsidRPr="007A485B">
        <w:rPr>
          <w:rFonts w:eastAsiaTheme="minorHAnsi"/>
          <w:sz w:val="22"/>
          <w:szCs w:val="22"/>
          <w:lang w:eastAsia="en-US"/>
        </w:rPr>
        <w:t xml:space="preserve"> envolvendo as atividades abaixo:</w:t>
      </w:r>
    </w:p>
    <w:p w14:paraId="62BB8EB2" w14:textId="77777777" w:rsidR="0004277D" w:rsidRPr="007A485B" w:rsidRDefault="0004277D" w:rsidP="0004277D">
      <w:pPr>
        <w:pStyle w:val="PargrafodaLista"/>
        <w:numPr>
          <w:ilvl w:val="0"/>
          <w:numId w:val="2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 xml:space="preserve">Substituição de disco, disco deve ser adquirido pelo </w:t>
      </w:r>
      <w:r w:rsidRPr="007A485B">
        <w:rPr>
          <w:rFonts w:eastAsiaTheme="minorHAnsi"/>
          <w:b/>
          <w:sz w:val="22"/>
          <w:szCs w:val="22"/>
          <w:lang w:eastAsia="en-US"/>
        </w:rPr>
        <w:t>CLIENTE</w:t>
      </w:r>
      <w:r w:rsidRPr="007A485B">
        <w:rPr>
          <w:rFonts w:eastAsiaTheme="minorHAnsi"/>
          <w:sz w:val="22"/>
          <w:szCs w:val="22"/>
          <w:lang w:eastAsia="en-US"/>
        </w:rPr>
        <w:t>;</w:t>
      </w:r>
    </w:p>
    <w:p w14:paraId="505E3501" w14:textId="77777777" w:rsidR="0004277D" w:rsidRPr="007A485B" w:rsidRDefault="0004277D" w:rsidP="0004277D">
      <w:pPr>
        <w:pStyle w:val="PargrafodaLista"/>
        <w:numPr>
          <w:ilvl w:val="0"/>
          <w:numId w:val="2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>Atualização de firmware e software;</w:t>
      </w:r>
    </w:p>
    <w:p w14:paraId="4924483F" w14:textId="77777777" w:rsidR="0004277D" w:rsidRPr="007A485B" w:rsidRDefault="0004277D" w:rsidP="0004277D">
      <w:pPr>
        <w:pStyle w:val="PargrafodaLista"/>
        <w:numPr>
          <w:ilvl w:val="0"/>
          <w:numId w:val="2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>Verificação de matriz de compatibilidade e recomendações de versões;</w:t>
      </w:r>
    </w:p>
    <w:p w14:paraId="0FF46D69" w14:textId="77777777" w:rsidR="0004277D" w:rsidRPr="007A485B" w:rsidRDefault="0004277D" w:rsidP="0004277D">
      <w:pPr>
        <w:pStyle w:val="PargrafodaLista"/>
        <w:numPr>
          <w:ilvl w:val="0"/>
          <w:numId w:val="2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>Alocação de nova área de dados;</w:t>
      </w:r>
    </w:p>
    <w:p w14:paraId="2F16046D" w14:textId="77777777" w:rsidR="0004277D" w:rsidRPr="007A485B" w:rsidRDefault="0004277D" w:rsidP="0004277D">
      <w:pPr>
        <w:pStyle w:val="PargrafodaLista"/>
        <w:numPr>
          <w:ilvl w:val="0"/>
          <w:numId w:val="2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>Expansão de área de dados já existente;</w:t>
      </w:r>
    </w:p>
    <w:p w14:paraId="7AB494AC" w14:textId="77777777" w:rsidR="0004277D" w:rsidRPr="007A485B" w:rsidRDefault="0004277D" w:rsidP="0004277D">
      <w:pPr>
        <w:pStyle w:val="PargrafodaLista"/>
        <w:numPr>
          <w:ilvl w:val="0"/>
          <w:numId w:val="2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>Expansão de disco no storage;</w:t>
      </w:r>
    </w:p>
    <w:p w14:paraId="7CB88AD5" w14:textId="77777777" w:rsidR="0004277D" w:rsidRPr="007A485B" w:rsidRDefault="0004277D" w:rsidP="0004277D">
      <w:pPr>
        <w:pStyle w:val="PargrafodaLista"/>
        <w:numPr>
          <w:ilvl w:val="0"/>
          <w:numId w:val="2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 xml:space="preserve">Recomendação de melhoria e Health </w:t>
      </w:r>
      <w:proofErr w:type="spellStart"/>
      <w:r w:rsidRPr="007A485B">
        <w:rPr>
          <w:rFonts w:eastAsiaTheme="minorHAnsi"/>
          <w:sz w:val="22"/>
          <w:szCs w:val="22"/>
          <w:lang w:eastAsia="en-US"/>
        </w:rPr>
        <w:t>Check</w:t>
      </w:r>
      <w:proofErr w:type="spellEnd"/>
      <w:r w:rsidRPr="007A485B">
        <w:rPr>
          <w:rFonts w:eastAsiaTheme="minorHAnsi"/>
          <w:sz w:val="22"/>
          <w:szCs w:val="22"/>
          <w:lang w:eastAsia="en-US"/>
        </w:rPr>
        <w:t xml:space="preserve"> de configuração;</w:t>
      </w:r>
    </w:p>
    <w:p w14:paraId="4EB3136D" w14:textId="77777777" w:rsidR="0004277D" w:rsidRPr="007A485B" w:rsidRDefault="0004277D" w:rsidP="0004277D">
      <w:pPr>
        <w:pStyle w:val="PargrafodaLista"/>
        <w:numPr>
          <w:ilvl w:val="0"/>
          <w:numId w:val="2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 xml:space="preserve">Distribuições de dados e RAID </w:t>
      </w:r>
      <w:proofErr w:type="spellStart"/>
      <w:r w:rsidRPr="007A485B">
        <w:rPr>
          <w:rFonts w:eastAsiaTheme="minorHAnsi"/>
          <w:sz w:val="22"/>
          <w:szCs w:val="22"/>
          <w:lang w:eastAsia="en-US"/>
        </w:rPr>
        <w:t>groups</w:t>
      </w:r>
      <w:proofErr w:type="spellEnd"/>
      <w:r w:rsidRPr="007A485B">
        <w:rPr>
          <w:rFonts w:eastAsiaTheme="minorHAnsi"/>
          <w:sz w:val="22"/>
          <w:szCs w:val="22"/>
          <w:lang w:eastAsia="en-US"/>
        </w:rPr>
        <w:t>;</w:t>
      </w:r>
    </w:p>
    <w:p w14:paraId="46FD14CA" w14:textId="77777777" w:rsidR="0004277D" w:rsidRPr="007A485B" w:rsidRDefault="0004277D" w:rsidP="0004277D">
      <w:pPr>
        <w:pStyle w:val="PargrafodaLista"/>
        <w:numPr>
          <w:ilvl w:val="0"/>
          <w:numId w:val="26"/>
        </w:numPr>
        <w:spacing w:after="160"/>
        <w:rPr>
          <w:rFonts w:eastAsiaTheme="minorHAnsi"/>
          <w:sz w:val="22"/>
          <w:szCs w:val="22"/>
          <w:lang w:eastAsia="en-US"/>
        </w:rPr>
      </w:pPr>
      <w:proofErr w:type="spellStart"/>
      <w:r w:rsidRPr="007A485B">
        <w:rPr>
          <w:rFonts w:eastAsiaTheme="minorHAnsi"/>
          <w:sz w:val="22"/>
          <w:szCs w:val="22"/>
          <w:lang w:eastAsia="en-US"/>
        </w:rPr>
        <w:t>Tierização</w:t>
      </w:r>
      <w:proofErr w:type="spellEnd"/>
      <w:r w:rsidRPr="007A485B">
        <w:rPr>
          <w:rFonts w:eastAsiaTheme="minorHAnsi"/>
          <w:sz w:val="22"/>
          <w:szCs w:val="22"/>
          <w:lang w:eastAsia="en-US"/>
        </w:rPr>
        <w:t xml:space="preserve"> de </w:t>
      </w:r>
      <w:proofErr w:type="spellStart"/>
      <w:r w:rsidRPr="007A485B">
        <w:rPr>
          <w:rFonts w:eastAsiaTheme="minorHAnsi"/>
          <w:sz w:val="22"/>
          <w:szCs w:val="22"/>
          <w:lang w:eastAsia="en-US"/>
        </w:rPr>
        <w:t>storages</w:t>
      </w:r>
      <w:proofErr w:type="spellEnd"/>
      <w:r w:rsidRPr="007A485B">
        <w:rPr>
          <w:rFonts w:eastAsiaTheme="minorHAnsi"/>
          <w:sz w:val="22"/>
          <w:szCs w:val="22"/>
          <w:lang w:eastAsia="en-US"/>
        </w:rPr>
        <w:t>;</w:t>
      </w:r>
    </w:p>
    <w:p w14:paraId="76135B34" w14:textId="77777777" w:rsidR="0004277D" w:rsidRPr="007A485B" w:rsidRDefault="0004277D" w:rsidP="0004277D">
      <w:pPr>
        <w:pStyle w:val="PargrafodaLista"/>
        <w:numPr>
          <w:ilvl w:val="0"/>
          <w:numId w:val="2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 xml:space="preserve">Alocação de nova porta de comunicação para melhoria de </w:t>
      </w:r>
      <w:proofErr w:type="spellStart"/>
      <w:r w:rsidRPr="007A485B">
        <w:rPr>
          <w:rFonts w:eastAsiaTheme="minorHAnsi"/>
          <w:sz w:val="22"/>
          <w:szCs w:val="22"/>
          <w:lang w:eastAsia="en-US"/>
        </w:rPr>
        <w:t>throughput</w:t>
      </w:r>
      <w:proofErr w:type="spellEnd"/>
      <w:r w:rsidRPr="007A485B">
        <w:rPr>
          <w:rFonts w:eastAsiaTheme="minorHAnsi"/>
          <w:sz w:val="22"/>
          <w:szCs w:val="22"/>
          <w:lang w:eastAsia="en-US"/>
        </w:rPr>
        <w:t>;</w:t>
      </w:r>
    </w:p>
    <w:p w14:paraId="5F9EC137" w14:textId="179300C6" w:rsidR="0004277D" w:rsidRPr="007A485B" w:rsidRDefault="0004277D" w:rsidP="0004277D">
      <w:pPr>
        <w:pStyle w:val="PargrafodaLista"/>
        <w:numPr>
          <w:ilvl w:val="0"/>
          <w:numId w:val="2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>Replicações de dados on</w:t>
      </w:r>
      <w:r w:rsidR="00567216" w:rsidRPr="007A485B">
        <w:rPr>
          <w:rFonts w:eastAsiaTheme="minorHAnsi"/>
          <w:sz w:val="22"/>
          <w:szCs w:val="22"/>
          <w:lang w:eastAsia="en-US"/>
        </w:rPr>
        <w:t>-</w:t>
      </w:r>
      <w:r w:rsidRPr="007A485B">
        <w:rPr>
          <w:rFonts w:eastAsiaTheme="minorHAnsi"/>
          <w:sz w:val="22"/>
          <w:szCs w:val="22"/>
          <w:lang w:eastAsia="en-US"/>
        </w:rPr>
        <w:t>site ou off</w:t>
      </w:r>
      <w:r w:rsidR="00567216" w:rsidRPr="007A485B">
        <w:rPr>
          <w:rFonts w:eastAsiaTheme="minorHAnsi"/>
          <w:sz w:val="22"/>
          <w:szCs w:val="22"/>
          <w:lang w:eastAsia="en-US"/>
        </w:rPr>
        <w:t>-</w:t>
      </w:r>
      <w:r w:rsidRPr="007A485B">
        <w:rPr>
          <w:rFonts w:eastAsiaTheme="minorHAnsi"/>
          <w:sz w:val="22"/>
          <w:szCs w:val="22"/>
          <w:lang w:eastAsia="en-US"/>
        </w:rPr>
        <w:t>site (Síncrona ou Assíncrona);</w:t>
      </w:r>
    </w:p>
    <w:p w14:paraId="68674766" w14:textId="77777777" w:rsidR="0004277D" w:rsidRPr="007A485B" w:rsidRDefault="0004277D" w:rsidP="0004277D">
      <w:pPr>
        <w:pStyle w:val="PargrafodaLista"/>
        <w:numPr>
          <w:ilvl w:val="0"/>
          <w:numId w:val="2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>Replicações de dados para backup (via Snapshots);</w:t>
      </w:r>
    </w:p>
    <w:p w14:paraId="5D2B0DE3" w14:textId="77777777" w:rsidR="0004277D" w:rsidRPr="007A485B" w:rsidRDefault="0004277D" w:rsidP="0004277D">
      <w:pPr>
        <w:pStyle w:val="PargrafodaLista"/>
        <w:numPr>
          <w:ilvl w:val="0"/>
          <w:numId w:val="2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>Configuração de política de snapshot;</w:t>
      </w:r>
    </w:p>
    <w:p w14:paraId="57C0A4A4" w14:textId="77777777" w:rsidR="0004277D" w:rsidRPr="007A485B" w:rsidRDefault="0004277D" w:rsidP="0004277D">
      <w:pPr>
        <w:pStyle w:val="PargrafodaLista"/>
        <w:numPr>
          <w:ilvl w:val="0"/>
          <w:numId w:val="2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>Monitoramento e ferramentas de gestão;</w:t>
      </w:r>
    </w:p>
    <w:p w14:paraId="3EF2DC7A" w14:textId="236717BC" w:rsidR="0004277D" w:rsidRPr="007A485B" w:rsidRDefault="0004277D" w:rsidP="0004277D">
      <w:pPr>
        <w:pStyle w:val="PargrafodaLista"/>
        <w:numPr>
          <w:ilvl w:val="0"/>
          <w:numId w:val="2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>Aberturas de chamados no fornecedor.</w:t>
      </w:r>
    </w:p>
    <w:p w14:paraId="3054066C" w14:textId="19E9F1ED" w:rsidR="00734D17" w:rsidRPr="007A485B" w:rsidRDefault="00734D17" w:rsidP="00016AFC">
      <w:pPr>
        <w:pStyle w:val="Titulo1"/>
        <w:numPr>
          <w:ilvl w:val="0"/>
          <w:numId w:val="1"/>
        </w:numPr>
        <w:rPr>
          <w:rFonts w:asciiTheme="majorHAnsi" w:hAnsiTheme="majorHAnsi"/>
          <w:b/>
          <w:lang w:eastAsia="en-US"/>
        </w:rPr>
      </w:pPr>
      <w:bookmarkStart w:id="16" w:name="_Toc170311036"/>
      <w:r w:rsidRPr="007A485B">
        <w:rPr>
          <w:rFonts w:asciiTheme="majorHAnsi" w:hAnsiTheme="majorHAnsi"/>
          <w:b/>
          <w:lang w:eastAsia="en-US"/>
        </w:rPr>
        <w:t>Ofertas</w:t>
      </w:r>
      <w:bookmarkEnd w:id="16"/>
    </w:p>
    <w:p w14:paraId="660340AD" w14:textId="0856CE07" w:rsidR="00734D17" w:rsidRPr="007A485B" w:rsidRDefault="00734D17" w:rsidP="00734D17">
      <w:p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 xml:space="preserve">O Professional Services de storage proporciona suporte contínuo e especializado para ajudar os </w:t>
      </w:r>
      <w:r w:rsidRPr="007A485B">
        <w:rPr>
          <w:rFonts w:eastAsiaTheme="minorHAnsi"/>
          <w:b/>
          <w:sz w:val="22"/>
          <w:szCs w:val="22"/>
          <w:lang w:eastAsia="en-US"/>
        </w:rPr>
        <w:t xml:space="preserve">CLIENTES </w:t>
      </w:r>
      <w:r w:rsidRPr="007A485B">
        <w:rPr>
          <w:rFonts w:eastAsiaTheme="minorHAnsi"/>
          <w:sz w:val="22"/>
          <w:szCs w:val="22"/>
          <w:lang w:eastAsia="en-US"/>
        </w:rPr>
        <w:t>a gerenciar eficientemente seu armazenamento de dados. Isso inclui análise de requisitos, planejamento de capacidade, integração de tecnologias, segurança de dados, backup e recuperação, assegurando um ambiente de armazenamento confiável, escalável e seguro para as necessidades empresariais.</w:t>
      </w:r>
    </w:p>
    <w:p w14:paraId="1A6DBE59" w14:textId="77777777" w:rsidR="00D80D14" w:rsidRPr="007A485B" w:rsidRDefault="00D80D14" w:rsidP="00D80D14">
      <w:pPr>
        <w:pStyle w:val="Titulo1"/>
        <w:numPr>
          <w:ilvl w:val="0"/>
          <w:numId w:val="1"/>
        </w:numPr>
        <w:rPr>
          <w:rFonts w:asciiTheme="majorHAnsi" w:hAnsiTheme="majorHAnsi"/>
          <w:b/>
          <w:lang w:eastAsia="en-US"/>
        </w:rPr>
      </w:pPr>
      <w:bookmarkStart w:id="17" w:name="_Toc116910438"/>
      <w:bookmarkStart w:id="18" w:name="_Toc116911296"/>
      <w:bookmarkStart w:id="19" w:name="_Toc75963505"/>
      <w:bookmarkStart w:id="20" w:name="_Toc99973654"/>
      <w:bookmarkStart w:id="21" w:name="_Toc170311037"/>
      <w:bookmarkEnd w:id="17"/>
      <w:bookmarkEnd w:id="18"/>
      <w:r w:rsidRPr="007A485B">
        <w:rPr>
          <w:rFonts w:asciiTheme="majorHAnsi" w:hAnsiTheme="majorHAnsi"/>
          <w:b/>
          <w:lang w:eastAsia="en-US"/>
        </w:rPr>
        <w:t>Monitoramento</w:t>
      </w:r>
      <w:bookmarkEnd w:id="21"/>
    </w:p>
    <w:p w14:paraId="7F2C1367" w14:textId="77777777" w:rsidR="00D80D14" w:rsidRPr="007A485B" w:rsidRDefault="00D80D14" w:rsidP="00D80D14">
      <w:p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 xml:space="preserve">Para uma gestão preventiva e preditiva, a </w:t>
      </w:r>
      <w:r w:rsidRPr="007A485B">
        <w:rPr>
          <w:rFonts w:eastAsiaTheme="minorHAnsi"/>
          <w:b/>
          <w:sz w:val="22"/>
          <w:szCs w:val="22"/>
          <w:lang w:eastAsia="en-US"/>
        </w:rPr>
        <w:t>SONDA</w:t>
      </w:r>
      <w:r w:rsidRPr="007A485B">
        <w:rPr>
          <w:rFonts w:eastAsiaTheme="minorHAnsi"/>
          <w:sz w:val="22"/>
          <w:szCs w:val="22"/>
          <w:lang w:eastAsia="en-US"/>
        </w:rPr>
        <w:t xml:space="preserve"> disponibiliza relatórios para que o </w:t>
      </w:r>
      <w:r w:rsidRPr="007A485B">
        <w:rPr>
          <w:rFonts w:eastAsiaTheme="minorHAnsi"/>
          <w:b/>
          <w:sz w:val="22"/>
          <w:szCs w:val="22"/>
          <w:lang w:eastAsia="en-US"/>
        </w:rPr>
        <w:t>CLIENTE</w:t>
      </w:r>
      <w:r w:rsidRPr="007A485B">
        <w:rPr>
          <w:rFonts w:eastAsiaTheme="minorHAnsi"/>
          <w:sz w:val="22"/>
          <w:szCs w:val="22"/>
          <w:lang w:eastAsia="en-US"/>
        </w:rPr>
        <w:t xml:space="preserve"> possa ficar seguro tendo a certeza que o ambiente é gerido e acompanhado a todo instante pela equipe </w:t>
      </w:r>
      <w:r w:rsidRPr="007A485B">
        <w:rPr>
          <w:rFonts w:eastAsiaTheme="minorHAnsi"/>
          <w:b/>
          <w:sz w:val="22"/>
          <w:szCs w:val="22"/>
          <w:lang w:eastAsia="en-US"/>
        </w:rPr>
        <w:t>SONDA</w:t>
      </w:r>
      <w:r w:rsidRPr="007A485B">
        <w:rPr>
          <w:rFonts w:eastAsiaTheme="minorHAnsi"/>
          <w:sz w:val="22"/>
          <w:szCs w:val="22"/>
          <w:lang w:eastAsia="en-US"/>
        </w:rPr>
        <w:t>.</w:t>
      </w:r>
    </w:p>
    <w:p w14:paraId="58F143AA" w14:textId="77777777" w:rsidR="00D80D14" w:rsidRPr="007A485B" w:rsidRDefault="00D80D14" w:rsidP="00D80D14">
      <w:pPr>
        <w:pStyle w:val="Ttulo3"/>
        <w:numPr>
          <w:ilvl w:val="0"/>
          <w:numId w:val="29"/>
        </w:numPr>
        <w:ind w:left="0" w:firstLine="0"/>
        <w:rPr>
          <w:rFonts w:cs="Arial"/>
          <w:b/>
          <w:sz w:val="22"/>
          <w:szCs w:val="22"/>
        </w:rPr>
      </w:pPr>
      <w:bookmarkStart w:id="22" w:name="_Toc116911302"/>
      <w:bookmarkEnd w:id="22"/>
      <w:r w:rsidRPr="007A485B">
        <w:rPr>
          <w:rFonts w:ascii="Calibri" w:hAnsi="Calibri" w:cs="Arial"/>
          <w:b/>
          <w:color w:val="auto"/>
          <w:sz w:val="22"/>
          <w:szCs w:val="22"/>
        </w:rPr>
        <w:t>Monitoramento automático</w:t>
      </w:r>
    </w:p>
    <w:p w14:paraId="3ABDA44E" w14:textId="77777777" w:rsidR="00D80D14" w:rsidRPr="007A485B" w:rsidRDefault="00D80D14" w:rsidP="00D80D14">
      <w:p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 xml:space="preserve">Visando trabalhar de forma preventiva a </w:t>
      </w:r>
      <w:r w:rsidRPr="007A485B">
        <w:rPr>
          <w:rFonts w:eastAsiaTheme="minorHAnsi"/>
          <w:b/>
          <w:sz w:val="22"/>
          <w:szCs w:val="22"/>
          <w:lang w:eastAsia="en-US"/>
        </w:rPr>
        <w:t>SONDA</w:t>
      </w:r>
      <w:r w:rsidRPr="007A485B">
        <w:rPr>
          <w:rFonts w:eastAsiaTheme="minorHAnsi"/>
          <w:sz w:val="22"/>
          <w:szCs w:val="22"/>
          <w:lang w:eastAsia="en-US"/>
        </w:rPr>
        <w:t xml:space="preserve"> disponibiliza a ferramenta de Enterprise </w:t>
      </w:r>
      <w:proofErr w:type="spellStart"/>
      <w:r w:rsidRPr="007A485B">
        <w:rPr>
          <w:rFonts w:eastAsiaTheme="minorHAnsi"/>
          <w:sz w:val="22"/>
          <w:szCs w:val="22"/>
          <w:lang w:eastAsia="en-US"/>
        </w:rPr>
        <w:t>Application</w:t>
      </w:r>
      <w:proofErr w:type="spellEnd"/>
      <w:r w:rsidRPr="007A485B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7A485B">
        <w:rPr>
          <w:rFonts w:eastAsiaTheme="minorHAnsi"/>
          <w:sz w:val="22"/>
          <w:szCs w:val="22"/>
          <w:lang w:eastAsia="en-US"/>
        </w:rPr>
        <w:t>Integration</w:t>
      </w:r>
      <w:proofErr w:type="spellEnd"/>
      <w:r w:rsidRPr="007A485B">
        <w:rPr>
          <w:rFonts w:eastAsiaTheme="minorHAnsi"/>
          <w:sz w:val="22"/>
          <w:szCs w:val="22"/>
          <w:lang w:eastAsia="en-US"/>
        </w:rPr>
        <w:t xml:space="preserve"> (EAI) para abertura automática de chamados ao detectar anomalia no ambiente diminuindo o tempo de resposta de qualquer anormalidade apresentada.</w:t>
      </w:r>
    </w:p>
    <w:p w14:paraId="18550C1F" w14:textId="77777777" w:rsidR="00D80D14" w:rsidRPr="007A485B" w:rsidRDefault="00D80D14" w:rsidP="00D80D14">
      <w:pPr>
        <w:pStyle w:val="Ttulo3"/>
        <w:numPr>
          <w:ilvl w:val="0"/>
          <w:numId w:val="29"/>
        </w:numPr>
        <w:ind w:left="0" w:firstLine="0"/>
        <w:rPr>
          <w:rFonts w:cs="Arial"/>
          <w:b/>
          <w:sz w:val="22"/>
          <w:szCs w:val="22"/>
        </w:rPr>
      </w:pPr>
      <w:r w:rsidRPr="007A485B">
        <w:rPr>
          <w:rFonts w:ascii="Calibri" w:hAnsi="Calibri" w:cs="Arial"/>
          <w:b/>
          <w:color w:val="auto"/>
          <w:sz w:val="22"/>
          <w:szCs w:val="22"/>
        </w:rPr>
        <w:t xml:space="preserve">Monitoramento </w:t>
      </w:r>
      <w:proofErr w:type="spellStart"/>
      <w:r w:rsidRPr="007A485B">
        <w:rPr>
          <w:rFonts w:ascii="Calibri" w:hAnsi="Calibri" w:cs="Arial"/>
          <w:b/>
          <w:color w:val="auto"/>
          <w:sz w:val="22"/>
          <w:szCs w:val="22"/>
        </w:rPr>
        <w:t>Storage</w:t>
      </w:r>
      <w:proofErr w:type="spellEnd"/>
      <w:r w:rsidRPr="007A485B">
        <w:rPr>
          <w:rFonts w:ascii="Calibri" w:hAnsi="Calibri" w:cs="Arial"/>
          <w:b/>
          <w:color w:val="auto"/>
          <w:sz w:val="22"/>
          <w:szCs w:val="22"/>
        </w:rPr>
        <w:t xml:space="preserve"> </w:t>
      </w:r>
      <w:proofErr w:type="spellStart"/>
      <w:r w:rsidRPr="007A485B">
        <w:rPr>
          <w:rFonts w:ascii="Calibri" w:hAnsi="Calibri" w:cs="Arial"/>
          <w:b/>
          <w:color w:val="auto"/>
          <w:sz w:val="22"/>
          <w:szCs w:val="22"/>
        </w:rPr>
        <w:t>Resource</w:t>
      </w:r>
      <w:proofErr w:type="spellEnd"/>
      <w:r w:rsidRPr="007A485B">
        <w:rPr>
          <w:rFonts w:ascii="Calibri" w:hAnsi="Calibri" w:cs="Arial"/>
          <w:b/>
          <w:color w:val="auto"/>
          <w:sz w:val="22"/>
          <w:szCs w:val="22"/>
        </w:rPr>
        <w:t xml:space="preserve"> Monitor (SRM)</w:t>
      </w:r>
    </w:p>
    <w:p w14:paraId="11BEB531" w14:textId="77777777" w:rsidR="00D80D14" w:rsidRPr="007A485B" w:rsidRDefault="00D80D14" w:rsidP="00D80D14">
      <w:pPr>
        <w:spacing w:after="160"/>
        <w:rPr>
          <w:rFonts w:eastAsiaTheme="minorHAnsi"/>
          <w:sz w:val="22"/>
          <w:szCs w:val="22"/>
          <w:lang w:eastAsia="en-US"/>
        </w:rPr>
      </w:pPr>
      <w:bookmarkStart w:id="23" w:name="_Toc116911304"/>
      <w:bookmarkEnd w:id="23"/>
      <w:r w:rsidRPr="007A485B">
        <w:rPr>
          <w:rFonts w:eastAsiaTheme="minorHAnsi"/>
          <w:sz w:val="22"/>
          <w:szCs w:val="22"/>
          <w:lang w:eastAsia="en-US"/>
        </w:rPr>
        <w:t xml:space="preserve">A </w:t>
      </w:r>
      <w:r w:rsidRPr="007A485B">
        <w:rPr>
          <w:rFonts w:eastAsiaTheme="minorHAnsi"/>
          <w:b/>
          <w:sz w:val="22"/>
          <w:szCs w:val="22"/>
          <w:lang w:eastAsia="en-US"/>
        </w:rPr>
        <w:t>SONDA</w:t>
      </w:r>
      <w:r w:rsidRPr="007A485B">
        <w:rPr>
          <w:rFonts w:eastAsiaTheme="minorHAnsi"/>
          <w:sz w:val="22"/>
          <w:szCs w:val="22"/>
          <w:lang w:eastAsia="en-US"/>
        </w:rPr>
        <w:t xml:space="preserve"> oferece o monitoramento de Storage a partir do módulo do </w:t>
      </w:r>
      <w:proofErr w:type="spellStart"/>
      <w:r w:rsidRPr="007A485B">
        <w:rPr>
          <w:rFonts w:eastAsiaTheme="minorHAnsi"/>
          <w:sz w:val="22"/>
          <w:szCs w:val="22"/>
          <w:lang w:eastAsia="en-US"/>
        </w:rPr>
        <w:t>SolarWinds</w:t>
      </w:r>
      <w:proofErr w:type="spellEnd"/>
      <w:r w:rsidRPr="007A485B">
        <w:rPr>
          <w:rFonts w:eastAsiaTheme="minorHAnsi"/>
          <w:sz w:val="22"/>
          <w:szCs w:val="22"/>
          <w:lang w:eastAsia="en-US"/>
        </w:rPr>
        <w:t xml:space="preserve"> chamado, </w:t>
      </w:r>
      <w:proofErr w:type="spellStart"/>
      <w:r w:rsidRPr="007A485B">
        <w:rPr>
          <w:rFonts w:eastAsiaTheme="minorHAnsi"/>
          <w:sz w:val="22"/>
          <w:szCs w:val="22"/>
          <w:lang w:eastAsia="en-US"/>
        </w:rPr>
        <w:t>Storage</w:t>
      </w:r>
      <w:proofErr w:type="spellEnd"/>
      <w:r w:rsidRPr="007A485B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7A485B">
        <w:rPr>
          <w:rFonts w:eastAsiaTheme="minorHAnsi"/>
          <w:sz w:val="22"/>
          <w:szCs w:val="22"/>
          <w:lang w:eastAsia="en-US"/>
        </w:rPr>
        <w:t>Resource</w:t>
      </w:r>
      <w:proofErr w:type="spellEnd"/>
      <w:r w:rsidRPr="007A485B">
        <w:rPr>
          <w:rFonts w:eastAsiaTheme="minorHAnsi"/>
          <w:sz w:val="22"/>
          <w:szCs w:val="22"/>
          <w:lang w:eastAsia="en-US"/>
        </w:rPr>
        <w:t xml:space="preserve"> Monitor que é uma plataforma de gerenciamento de armazenamento abrangente permitindo a visualização estatísticas atuais e históricas com base na coleta e análise dos dados de </w:t>
      </w:r>
      <w:proofErr w:type="spellStart"/>
      <w:r w:rsidRPr="007A485B">
        <w:rPr>
          <w:rFonts w:eastAsiaTheme="minorHAnsi"/>
          <w:sz w:val="22"/>
          <w:szCs w:val="22"/>
          <w:lang w:eastAsia="en-US"/>
        </w:rPr>
        <w:t>Storage</w:t>
      </w:r>
      <w:proofErr w:type="spellEnd"/>
      <w:r w:rsidRPr="007A485B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7A485B">
        <w:rPr>
          <w:rFonts w:eastAsiaTheme="minorHAnsi"/>
          <w:sz w:val="22"/>
          <w:szCs w:val="22"/>
          <w:lang w:eastAsia="en-US"/>
        </w:rPr>
        <w:t>Area</w:t>
      </w:r>
      <w:proofErr w:type="spellEnd"/>
      <w:r w:rsidRPr="007A485B">
        <w:rPr>
          <w:rFonts w:eastAsiaTheme="minorHAnsi"/>
          <w:sz w:val="22"/>
          <w:szCs w:val="22"/>
          <w:lang w:eastAsia="en-US"/>
        </w:rPr>
        <w:t xml:space="preserve"> Network e Network </w:t>
      </w:r>
      <w:proofErr w:type="spellStart"/>
      <w:r w:rsidRPr="007A485B">
        <w:rPr>
          <w:rFonts w:eastAsiaTheme="minorHAnsi"/>
          <w:sz w:val="22"/>
          <w:szCs w:val="22"/>
          <w:lang w:eastAsia="en-US"/>
        </w:rPr>
        <w:t>Attached</w:t>
      </w:r>
      <w:proofErr w:type="spellEnd"/>
      <w:r w:rsidRPr="007A485B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7A485B">
        <w:rPr>
          <w:rFonts w:eastAsiaTheme="minorHAnsi"/>
          <w:sz w:val="22"/>
          <w:szCs w:val="22"/>
          <w:lang w:eastAsia="en-US"/>
        </w:rPr>
        <w:t>Storage</w:t>
      </w:r>
      <w:proofErr w:type="spellEnd"/>
      <w:r w:rsidRPr="007A485B">
        <w:rPr>
          <w:rFonts w:eastAsiaTheme="minorHAnsi"/>
          <w:sz w:val="22"/>
          <w:szCs w:val="22"/>
          <w:lang w:eastAsia="en-US"/>
        </w:rPr>
        <w:t xml:space="preserve"> fornecendo uma visão dos recursos de armazenamento, capacidade, alocação, uso e desempenho.</w:t>
      </w:r>
    </w:p>
    <w:p w14:paraId="5C39C78E" w14:textId="77777777" w:rsidR="00D80D14" w:rsidRPr="007A485B" w:rsidRDefault="00D80D14" w:rsidP="00D80D14">
      <w:p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>O monitoramento SRM, coleta dados por meio de diferentes formas SMI-S, SNMP, API, Telnet / SSH e CIFS / NFS.</w:t>
      </w:r>
    </w:p>
    <w:p w14:paraId="22D961E8" w14:textId="641BEB7A" w:rsidR="00D80D14" w:rsidRPr="007A485B" w:rsidRDefault="00D80D14" w:rsidP="00D80D14">
      <w:pPr>
        <w:spacing w:after="160"/>
      </w:pPr>
      <w:r w:rsidRPr="007A485B">
        <w:rPr>
          <w:rFonts w:eastAsiaTheme="minorHAnsi"/>
          <w:sz w:val="22"/>
          <w:szCs w:val="22"/>
          <w:lang w:eastAsia="en-US"/>
        </w:rPr>
        <w:t>Há exibições centradas em armazenamento que são projetadas para fornecer informações precisas das operações do dia-a-dia, bem como análise de capacidade, planejamento e previsão.</w:t>
      </w:r>
    </w:p>
    <w:p w14:paraId="16607DB7" w14:textId="498F8B22" w:rsidR="00931476" w:rsidRPr="007A485B" w:rsidRDefault="00FA547B" w:rsidP="00016AFC">
      <w:pPr>
        <w:pStyle w:val="Titulo1"/>
        <w:numPr>
          <w:ilvl w:val="0"/>
          <w:numId w:val="1"/>
        </w:numPr>
        <w:rPr>
          <w:rFonts w:asciiTheme="majorHAnsi" w:hAnsiTheme="majorHAnsi"/>
          <w:b/>
          <w:lang w:eastAsia="en-US"/>
        </w:rPr>
      </w:pPr>
      <w:bookmarkStart w:id="24" w:name="_Toc170311038"/>
      <w:r w:rsidRPr="007A485B">
        <w:rPr>
          <w:rFonts w:asciiTheme="majorHAnsi" w:hAnsiTheme="majorHAnsi"/>
          <w:b/>
          <w:lang w:eastAsia="en-US"/>
        </w:rPr>
        <w:t>Premissas e Re</w:t>
      </w:r>
      <w:r w:rsidR="009D1C25" w:rsidRPr="007A485B">
        <w:rPr>
          <w:rFonts w:asciiTheme="majorHAnsi" w:hAnsiTheme="majorHAnsi"/>
          <w:b/>
          <w:lang w:eastAsia="en-US"/>
        </w:rPr>
        <w:t>quisitos</w:t>
      </w:r>
      <w:bookmarkEnd w:id="24"/>
    </w:p>
    <w:p w14:paraId="42AA69E4" w14:textId="385D6BA6" w:rsidR="00FA547B" w:rsidRPr="007A485B" w:rsidRDefault="00602706" w:rsidP="00016AFC">
      <w:p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>Premissas,</w:t>
      </w:r>
      <w:r w:rsidR="009D1C25" w:rsidRPr="007A485B">
        <w:rPr>
          <w:rFonts w:eastAsiaTheme="minorHAnsi"/>
          <w:sz w:val="22"/>
          <w:szCs w:val="22"/>
          <w:lang w:eastAsia="en-US"/>
        </w:rPr>
        <w:t xml:space="preserve"> requisições</w:t>
      </w:r>
      <w:r w:rsidR="00FA547B" w:rsidRPr="007A485B">
        <w:rPr>
          <w:rFonts w:eastAsiaTheme="minorHAnsi"/>
          <w:sz w:val="22"/>
          <w:szCs w:val="22"/>
          <w:lang w:eastAsia="en-US"/>
        </w:rPr>
        <w:t xml:space="preserve"> do serviço e não requisições que atendemos</w:t>
      </w:r>
      <w:r w:rsidR="00635D43" w:rsidRPr="007A485B">
        <w:rPr>
          <w:rFonts w:eastAsiaTheme="minorHAnsi"/>
          <w:sz w:val="22"/>
          <w:szCs w:val="22"/>
          <w:lang w:eastAsia="en-US"/>
        </w:rPr>
        <w:t>:</w:t>
      </w:r>
      <w:r w:rsidR="00FA547B" w:rsidRPr="007A485B">
        <w:rPr>
          <w:rFonts w:eastAsiaTheme="minorHAnsi"/>
          <w:sz w:val="22"/>
          <w:szCs w:val="22"/>
          <w:lang w:eastAsia="en-US"/>
        </w:rPr>
        <w:t xml:space="preserve"> </w:t>
      </w:r>
    </w:p>
    <w:p w14:paraId="1EAD167D" w14:textId="428BCA09" w:rsidR="00FA547B" w:rsidRPr="007A485B" w:rsidRDefault="00FA547B" w:rsidP="00016AFC">
      <w:pPr>
        <w:pStyle w:val="PargrafodaLista"/>
        <w:numPr>
          <w:ilvl w:val="0"/>
          <w:numId w:val="2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>As situações nas quais</w:t>
      </w:r>
      <w:r w:rsidR="005621EC" w:rsidRPr="007A485B">
        <w:rPr>
          <w:rFonts w:eastAsiaTheme="minorHAnsi"/>
          <w:sz w:val="22"/>
          <w:szCs w:val="22"/>
          <w:lang w:eastAsia="en-US"/>
        </w:rPr>
        <w:t xml:space="preserve"> o</w:t>
      </w:r>
      <w:r w:rsidR="001A6425" w:rsidRPr="007A485B">
        <w:rPr>
          <w:rFonts w:eastAsiaTheme="minorHAnsi"/>
          <w:sz w:val="22"/>
          <w:szCs w:val="22"/>
          <w:lang w:eastAsia="en-US"/>
        </w:rPr>
        <w:t xml:space="preserve"> </w:t>
      </w:r>
      <w:r w:rsidR="001A6425" w:rsidRPr="007A485B">
        <w:rPr>
          <w:rFonts w:eastAsiaTheme="minorHAnsi"/>
          <w:b/>
          <w:sz w:val="22"/>
          <w:szCs w:val="22"/>
          <w:lang w:eastAsia="en-US"/>
        </w:rPr>
        <w:t>CLIENTE</w:t>
      </w:r>
      <w:r w:rsidRPr="007A485B">
        <w:rPr>
          <w:rFonts w:eastAsiaTheme="minorHAnsi"/>
          <w:sz w:val="22"/>
          <w:szCs w:val="22"/>
          <w:lang w:eastAsia="en-US"/>
        </w:rPr>
        <w:t xml:space="preserve"> necessite de administração de ambiente para si ou para terceiros, devem ser documentadas através de Carta de Risco e a solicitação de acesso deverá ser monitorada</w:t>
      </w:r>
      <w:r w:rsidR="001A6425" w:rsidRPr="007A485B">
        <w:rPr>
          <w:rFonts w:eastAsiaTheme="minorHAnsi"/>
          <w:sz w:val="22"/>
          <w:szCs w:val="22"/>
          <w:lang w:eastAsia="en-US"/>
        </w:rPr>
        <w:t>;</w:t>
      </w:r>
    </w:p>
    <w:p w14:paraId="714477E6" w14:textId="68BC3AE2" w:rsidR="00FA547B" w:rsidRPr="007A485B" w:rsidRDefault="00FA547B" w:rsidP="00016AFC">
      <w:pPr>
        <w:pStyle w:val="PargrafodaLista"/>
        <w:numPr>
          <w:ilvl w:val="0"/>
          <w:numId w:val="2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 xml:space="preserve">Caso seja de interesse do </w:t>
      </w:r>
      <w:r w:rsidR="001A6425" w:rsidRPr="007A485B">
        <w:rPr>
          <w:rFonts w:eastAsiaTheme="minorHAnsi"/>
          <w:b/>
          <w:sz w:val="22"/>
          <w:szCs w:val="22"/>
          <w:lang w:eastAsia="en-US"/>
        </w:rPr>
        <w:t>CLIENTE</w:t>
      </w:r>
      <w:r w:rsidRPr="007A485B">
        <w:rPr>
          <w:rFonts w:eastAsiaTheme="minorHAnsi"/>
          <w:sz w:val="22"/>
          <w:szCs w:val="22"/>
          <w:lang w:eastAsia="en-US"/>
        </w:rPr>
        <w:t xml:space="preserve">, a </w:t>
      </w:r>
      <w:r w:rsidRPr="007A485B">
        <w:rPr>
          <w:rFonts w:eastAsiaTheme="minorHAnsi"/>
          <w:b/>
          <w:sz w:val="22"/>
          <w:szCs w:val="22"/>
          <w:lang w:eastAsia="en-US"/>
        </w:rPr>
        <w:t>SONDA</w:t>
      </w:r>
      <w:r w:rsidRPr="007A485B">
        <w:rPr>
          <w:rFonts w:eastAsiaTheme="minorHAnsi"/>
          <w:sz w:val="22"/>
          <w:szCs w:val="22"/>
          <w:lang w:eastAsia="en-US"/>
        </w:rPr>
        <w:t xml:space="preserve"> poderá fazer a administração remota do storage de seus </w:t>
      </w:r>
      <w:r w:rsidR="001A6425" w:rsidRPr="007A485B">
        <w:rPr>
          <w:rFonts w:eastAsiaTheme="minorHAnsi"/>
          <w:b/>
          <w:sz w:val="22"/>
          <w:szCs w:val="22"/>
          <w:lang w:eastAsia="en-US"/>
        </w:rPr>
        <w:t>CLIENTES</w:t>
      </w:r>
      <w:r w:rsidRPr="007A485B">
        <w:rPr>
          <w:rFonts w:eastAsiaTheme="minorHAnsi"/>
          <w:sz w:val="22"/>
          <w:szCs w:val="22"/>
          <w:lang w:eastAsia="en-US"/>
        </w:rPr>
        <w:t>, obedecendo as premissas e requisitos deste produto.</w:t>
      </w:r>
    </w:p>
    <w:p w14:paraId="6AB89F20" w14:textId="182BDED9" w:rsidR="00FA547B" w:rsidRPr="007A485B" w:rsidRDefault="00FA547B" w:rsidP="00016AFC">
      <w:pPr>
        <w:pStyle w:val="PargrafodaLista"/>
        <w:numPr>
          <w:ilvl w:val="0"/>
          <w:numId w:val="2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>Para administração remota do ambiente d</w:t>
      </w:r>
      <w:r w:rsidR="00567397" w:rsidRPr="007A485B">
        <w:rPr>
          <w:rFonts w:eastAsiaTheme="minorHAnsi"/>
          <w:sz w:val="22"/>
          <w:szCs w:val="22"/>
          <w:lang w:eastAsia="en-US"/>
        </w:rPr>
        <w:t xml:space="preserve">o </w:t>
      </w:r>
      <w:r w:rsidR="00567397" w:rsidRPr="007A485B">
        <w:rPr>
          <w:rFonts w:eastAsiaTheme="minorHAnsi"/>
          <w:b/>
          <w:sz w:val="22"/>
          <w:szCs w:val="22"/>
          <w:lang w:eastAsia="en-US"/>
        </w:rPr>
        <w:t>CLIENTE</w:t>
      </w:r>
      <w:r w:rsidRPr="007A485B">
        <w:rPr>
          <w:rFonts w:eastAsiaTheme="minorHAnsi"/>
          <w:sz w:val="22"/>
          <w:szCs w:val="22"/>
          <w:lang w:eastAsia="en-US"/>
        </w:rPr>
        <w:t>, é necessário que haja conectividade ponto a ponto, VPN ou MPLS sendo o fornecimento destes tratados em fase de proposta.</w:t>
      </w:r>
    </w:p>
    <w:p w14:paraId="47BD701B" w14:textId="2C3CBA4D" w:rsidR="00FA547B" w:rsidRPr="007A485B" w:rsidRDefault="00FA547B" w:rsidP="00016AFC">
      <w:pPr>
        <w:pStyle w:val="PargrafodaLista"/>
        <w:numPr>
          <w:ilvl w:val="0"/>
          <w:numId w:val="2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 xml:space="preserve">Os custos com deslocamento e hospedagem dos profissionais </w:t>
      </w:r>
      <w:r w:rsidRPr="007A485B">
        <w:rPr>
          <w:rFonts w:eastAsiaTheme="minorHAnsi"/>
          <w:b/>
          <w:sz w:val="22"/>
          <w:szCs w:val="22"/>
          <w:lang w:eastAsia="en-US"/>
        </w:rPr>
        <w:t>SONDA</w:t>
      </w:r>
      <w:r w:rsidRPr="007A485B">
        <w:rPr>
          <w:rFonts w:eastAsiaTheme="minorHAnsi"/>
          <w:sz w:val="22"/>
          <w:szCs w:val="22"/>
          <w:lang w:eastAsia="en-US"/>
        </w:rPr>
        <w:t xml:space="preserve"> para qualquer localidade para prestação de serviço de administração de Banco de Dados remoto fica a cargo </w:t>
      </w:r>
      <w:r w:rsidR="006E6AAC" w:rsidRPr="007A485B">
        <w:rPr>
          <w:rFonts w:eastAsiaTheme="minorHAnsi"/>
          <w:sz w:val="22"/>
          <w:szCs w:val="22"/>
          <w:lang w:eastAsia="en-US"/>
        </w:rPr>
        <w:t xml:space="preserve">do </w:t>
      </w:r>
      <w:r w:rsidR="006E6AAC" w:rsidRPr="007A485B">
        <w:rPr>
          <w:rFonts w:eastAsiaTheme="minorHAnsi"/>
          <w:b/>
          <w:sz w:val="22"/>
          <w:szCs w:val="22"/>
          <w:lang w:eastAsia="en-US"/>
        </w:rPr>
        <w:t>CLIENTE</w:t>
      </w:r>
      <w:r w:rsidRPr="007A485B">
        <w:rPr>
          <w:rFonts w:eastAsiaTheme="minorHAnsi"/>
          <w:sz w:val="22"/>
          <w:szCs w:val="22"/>
          <w:lang w:eastAsia="en-US"/>
        </w:rPr>
        <w:t>.</w:t>
      </w:r>
    </w:p>
    <w:p w14:paraId="4982A1B6" w14:textId="77777777" w:rsidR="00FA547B" w:rsidRPr="007A485B" w:rsidRDefault="00FA547B" w:rsidP="00016AFC">
      <w:pPr>
        <w:pStyle w:val="PargrafodaLista"/>
        <w:numPr>
          <w:ilvl w:val="0"/>
          <w:numId w:val="2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 xml:space="preserve">Itens fora de escopo deste serviço: </w:t>
      </w:r>
    </w:p>
    <w:p w14:paraId="33829E28" w14:textId="274985D3" w:rsidR="00FA547B" w:rsidRPr="007A485B" w:rsidRDefault="00FA547B" w:rsidP="00953757">
      <w:pPr>
        <w:pStyle w:val="PargrafodaLista"/>
        <w:numPr>
          <w:ilvl w:val="1"/>
          <w:numId w:val="28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 xml:space="preserve">Espaço de armazenamento em Storage. Caso o </w:t>
      </w:r>
      <w:r w:rsidR="00635D43" w:rsidRPr="007A485B">
        <w:rPr>
          <w:rFonts w:eastAsiaTheme="minorHAnsi"/>
          <w:b/>
          <w:sz w:val="22"/>
          <w:szCs w:val="22"/>
          <w:lang w:eastAsia="en-US"/>
        </w:rPr>
        <w:t>CLIENTE</w:t>
      </w:r>
      <w:r w:rsidR="00635D43" w:rsidRPr="007A485B">
        <w:rPr>
          <w:rFonts w:eastAsiaTheme="minorHAnsi"/>
          <w:sz w:val="22"/>
          <w:szCs w:val="22"/>
          <w:lang w:eastAsia="en-US"/>
        </w:rPr>
        <w:t xml:space="preserve"> </w:t>
      </w:r>
      <w:r w:rsidRPr="007A485B">
        <w:rPr>
          <w:rFonts w:eastAsiaTheme="minorHAnsi"/>
          <w:sz w:val="22"/>
          <w:szCs w:val="22"/>
          <w:lang w:eastAsia="en-US"/>
        </w:rPr>
        <w:t>desejar a contratação do armazenamento em storage deve ser c</w:t>
      </w:r>
      <w:r w:rsidR="00F9503A" w:rsidRPr="007A485B">
        <w:rPr>
          <w:rFonts w:eastAsiaTheme="minorHAnsi"/>
          <w:sz w:val="22"/>
          <w:szCs w:val="22"/>
          <w:lang w:eastAsia="en-US"/>
        </w:rPr>
        <w:t>onsultado o produto de Storage;</w:t>
      </w:r>
    </w:p>
    <w:p w14:paraId="34FA329C" w14:textId="77777777" w:rsidR="00FA547B" w:rsidRPr="007A485B" w:rsidRDefault="00FA547B" w:rsidP="00953757">
      <w:pPr>
        <w:pStyle w:val="PargrafodaLista"/>
        <w:numPr>
          <w:ilvl w:val="1"/>
          <w:numId w:val="28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 xml:space="preserve">Fornecimento de disco de storage. </w:t>
      </w:r>
    </w:p>
    <w:p w14:paraId="61F3ACB0" w14:textId="32D96F98" w:rsidR="00931476" w:rsidRPr="007A485B" w:rsidRDefault="00FA547B" w:rsidP="00953757">
      <w:pPr>
        <w:spacing w:after="160"/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 xml:space="preserve">Nota: Caso o licenciamento a ser utilizado no ambiente seja de propriedade do </w:t>
      </w:r>
      <w:r w:rsidR="00635D43" w:rsidRPr="007A485B">
        <w:rPr>
          <w:rFonts w:eastAsiaTheme="minorHAnsi"/>
          <w:b/>
          <w:sz w:val="22"/>
          <w:szCs w:val="22"/>
          <w:lang w:eastAsia="en-US"/>
        </w:rPr>
        <w:t>CLIENTE</w:t>
      </w:r>
      <w:r w:rsidRPr="007A485B">
        <w:rPr>
          <w:rFonts w:eastAsiaTheme="minorHAnsi"/>
          <w:sz w:val="22"/>
          <w:szCs w:val="22"/>
          <w:lang w:eastAsia="en-US"/>
        </w:rPr>
        <w:t xml:space="preserve">, este precisa ser apresentado e documentado para a equipe </w:t>
      </w:r>
      <w:r w:rsidRPr="007A485B">
        <w:rPr>
          <w:rFonts w:eastAsiaTheme="minorHAnsi"/>
          <w:b/>
          <w:sz w:val="22"/>
          <w:szCs w:val="22"/>
          <w:lang w:eastAsia="en-US"/>
        </w:rPr>
        <w:t>SONDA</w:t>
      </w:r>
      <w:r w:rsidRPr="007A485B">
        <w:rPr>
          <w:rFonts w:eastAsiaTheme="minorHAnsi"/>
          <w:sz w:val="22"/>
          <w:szCs w:val="22"/>
          <w:lang w:eastAsia="en-US"/>
        </w:rPr>
        <w:t xml:space="preserve"> em fase de projeto.</w:t>
      </w:r>
    </w:p>
    <w:p w14:paraId="0B764509" w14:textId="120A3206" w:rsidR="00931476" w:rsidRPr="007A485B" w:rsidRDefault="00931476" w:rsidP="00016AFC">
      <w:pPr>
        <w:pStyle w:val="Titulo1"/>
        <w:numPr>
          <w:ilvl w:val="0"/>
          <w:numId w:val="1"/>
        </w:numPr>
        <w:rPr>
          <w:rFonts w:asciiTheme="majorHAnsi" w:hAnsiTheme="majorHAnsi"/>
          <w:b/>
          <w:lang w:eastAsia="en-US"/>
        </w:rPr>
      </w:pPr>
      <w:bookmarkStart w:id="25" w:name="_Toc116910440"/>
      <w:bookmarkStart w:id="26" w:name="_Toc116911298"/>
      <w:bookmarkStart w:id="27" w:name="_Toc170311039"/>
      <w:bookmarkEnd w:id="25"/>
      <w:bookmarkEnd w:id="26"/>
      <w:r w:rsidRPr="007A485B">
        <w:rPr>
          <w:rFonts w:asciiTheme="majorHAnsi" w:hAnsiTheme="majorHAnsi"/>
          <w:b/>
          <w:lang w:eastAsia="en-US"/>
        </w:rPr>
        <w:t>Matriz de Responsabilidade</w:t>
      </w:r>
      <w:bookmarkEnd w:id="27"/>
    </w:p>
    <w:p w14:paraId="2C2DBE0A" w14:textId="55B2828D" w:rsidR="00931476" w:rsidRPr="007A485B" w:rsidRDefault="00931476" w:rsidP="00931476">
      <w:pPr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 xml:space="preserve">Para um melhor entendimento a matriz de responsabilidade será classificada com base na metodologia RASIC, onde: </w:t>
      </w:r>
      <w:r w:rsidRPr="007A485B">
        <w:rPr>
          <w:rFonts w:eastAsiaTheme="minorHAnsi"/>
          <w:b/>
          <w:sz w:val="22"/>
          <w:szCs w:val="22"/>
          <w:lang w:eastAsia="en-US"/>
        </w:rPr>
        <w:t xml:space="preserve">R </w:t>
      </w:r>
      <w:r w:rsidRPr="007A485B">
        <w:rPr>
          <w:rFonts w:eastAsiaTheme="minorHAnsi"/>
          <w:sz w:val="22"/>
          <w:szCs w:val="22"/>
          <w:lang w:eastAsia="en-US"/>
        </w:rPr>
        <w:t xml:space="preserve">- Responsável; </w:t>
      </w:r>
      <w:r w:rsidRPr="007A485B">
        <w:rPr>
          <w:rFonts w:eastAsiaTheme="minorHAnsi"/>
          <w:b/>
          <w:sz w:val="22"/>
          <w:szCs w:val="22"/>
          <w:lang w:eastAsia="en-US"/>
        </w:rPr>
        <w:t xml:space="preserve">A </w:t>
      </w:r>
      <w:r w:rsidRPr="007A485B">
        <w:rPr>
          <w:rFonts w:eastAsiaTheme="minorHAnsi"/>
          <w:sz w:val="22"/>
          <w:szCs w:val="22"/>
          <w:lang w:eastAsia="en-US"/>
        </w:rPr>
        <w:t xml:space="preserve">- Aprovador; </w:t>
      </w:r>
      <w:r w:rsidRPr="007A485B">
        <w:rPr>
          <w:rFonts w:eastAsiaTheme="minorHAnsi"/>
          <w:b/>
          <w:sz w:val="22"/>
          <w:szCs w:val="22"/>
          <w:lang w:eastAsia="en-US"/>
        </w:rPr>
        <w:t>S</w:t>
      </w:r>
      <w:r w:rsidRPr="007A485B">
        <w:rPr>
          <w:rFonts w:eastAsiaTheme="minorHAnsi"/>
          <w:sz w:val="22"/>
          <w:szCs w:val="22"/>
          <w:lang w:eastAsia="en-US"/>
        </w:rPr>
        <w:t xml:space="preserve"> - Suporte; </w:t>
      </w:r>
      <w:r w:rsidRPr="007A485B">
        <w:rPr>
          <w:rFonts w:eastAsiaTheme="minorHAnsi"/>
          <w:b/>
          <w:sz w:val="22"/>
          <w:szCs w:val="22"/>
          <w:lang w:eastAsia="en-US"/>
        </w:rPr>
        <w:t xml:space="preserve">I </w:t>
      </w:r>
      <w:r w:rsidRPr="007A485B">
        <w:rPr>
          <w:rFonts w:eastAsiaTheme="minorHAnsi"/>
          <w:sz w:val="22"/>
          <w:szCs w:val="22"/>
          <w:lang w:eastAsia="en-US"/>
        </w:rPr>
        <w:t xml:space="preserve">– Informado e </w:t>
      </w:r>
      <w:r w:rsidRPr="007A485B">
        <w:rPr>
          <w:rFonts w:eastAsiaTheme="minorHAnsi"/>
          <w:b/>
          <w:sz w:val="22"/>
          <w:szCs w:val="22"/>
          <w:lang w:eastAsia="en-US"/>
        </w:rPr>
        <w:t>C</w:t>
      </w:r>
      <w:r w:rsidRPr="007A485B">
        <w:rPr>
          <w:rFonts w:eastAsiaTheme="minorHAnsi"/>
          <w:sz w:val="22"/>
          <w:szCs w:val="22"/>
          <w:lang w:eastAsia="en-US"/>
        </w:rPr>
        <w:t xml:space="preserve"> – Consulta.</w:t>
      </w:r>
    </w:p>
    <w:p w14:paraId="3C4743F9" w14:textId="7CE95738" w:rsidR="00931476" w:rsidRPr="007A485B" w:rsidRDefault="00931476" w:rsidP="00931476">
      <w:pPr>
        <w:rPr>
          <w:rFonts w:ascii="Arial" w:hAnsi="Arial" w:cs="Arial"/>
          <w:sz w:val="20"/>
          <w:szCs w:val="20"/>
        </w:rPr>
      </w:pPr>
    </w:p>
    <w:tbl>
      <w:tblPr>
        <w:tblStyle w:val="TabeladeGradeClara"/>
        <w:tblW w:w="10196" w:type="dxa"/>
        <w:tblLook w:val="04A0" w:firstRow="1" w:lastRow="0" w:firstColumn="1" w:lastColumn="0" w:noHBand="0" w:noVBand="1"/>
      </w:tblPr>
      <w:tblGrid>
        <w:gridCol w:w="6369"/>
        <w:gridCol w:w="1701"/>
        <w:gridCol w:w="2126"/>
      </w:tblGrid>
      <w:tr w:rsidR="00FA547B" w:rsidRPr="007A485B" w14:paraId="33188ABE" w14:textId="77777777" w:rsidTr="00016AFC">
        <w:trPr>
          <w:trHeight w:val="141"/>
        </w:trPr>
        <w:tc>
          <w:tcPr>
            <w:tcW w:w="6369" w:type="dxa"/>
            <w:shd w:val="clear" w:color="auto" w:fill="297FD5" w:themeFill="accent3"/>
            <w:hideMark/>
          </w:tcPr>
          <w:p w14:paraId="3F2D5A5A" w14:textId="77777777" w:rsidR="00FA547B" w:rsidRPr="007A485B" w:rsidRDefault="00FA547B" w:rsidP="00567397">
            <w:pPr>
              <w:jc w:val="center"/>
              <w:rPr>
                <w:rFonts w:cs="Calibri"/>
                <w:b/>
                <w:color w:val="FFFFFF"/>
                <w:sz w:val="20"/>
                <w:szCs w:val="20"/>
                <w:lang w:eastAsia="pt-BR"/>
              </w:rPr>
            </w:pPr>
            <w:bookmarkStart w:id="28" w:name="_Toc7447252"/>
            <w:bookmarkStart w:id="29" w:name="_Toc15635503"/>
            <w:r w:rsidRPr="007A485B">
              <w:rPr>
                <w:rFonts w:cs="Calibri"/>
                <w:b/>
                <w:color w:val="FFFFFF"/>
                <w:sz w:val="20"/>
                <w:szCs w:val="20"/>
                <w:lang w:eastAsia="pt-BR"/>
              </w:rPr>
              <w:t>Atividades</w:t>
            </w:r>
          </w:p>
        </w:tc>
        <w:tc>
          <w:tcPr>
            <w:tcW w:w="1701" w:type="dxa"/>
            <w:shd w:val="clear" w:color="auto" w:fill="297FD5" w:themeFill="accent3"/>
            <w:hideMark/>
          </w:tcPr>
          <w:p w14:paraId="49EFF474" w14:textId="5A9ADDE1" w:rsidR="00FA547B" w:rsidRPr="007A485B" w:rsidRDefault="00FA547B" w:rsidP="00567397">
            <w:pPr>
              <w:jc w:val="center"/>
              <w:rPr>
                <w:rFonts w:cs="Calibri"/>
                <w:b/>
                <w:color w:val="FFFFFF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/>
                <w:color w:val="FFFFFF"/>
                <w:sz w:val="20"/>
                <w:szCs w:val="20"/>
                <w:lang w:eastAsia="pt-BR"/>
              </w:rPr>
              <w:t>S</w:t>
            </w:r>
            <w:r w:rsidR="00635D43" w:rsidRPr="007A485B">
              <w:rPr>
                <w:rFonts w:cs="Calibri"/>
                <w:b/>
                <w:color w:val="FFFFFF"/>
                <w:sz w:val="20"/>
                <w:szCs w:val="20"/>
                <w:lang w:eastAsia="pt-BR"/>
              </w:rPr>
              <w:t>ONDA</w:t>
            </w:r>
          </w:p>
        </w:tc>
        <w:tc>
          <w:tcPr>
            <w:tcW w:w="2126" w:type="dxa"/>
            <w:shd w:val="clear" w:color="auto" w:fill="297FD5" w:themeFill="accent3"/>
            <w:hideMark/>
          </w:tcPr>
          <w:p w14:paraId="1581E41B" w14:textId="023EDB68" w:rsidR="00FA547B" w:rsidRPr="007A485B" w:rsidRDefault="00FA547B" w:rsidP="00567397">
            <w:pPr>
              <w:jc w:val="center"/>
              <w:rPr>
                <w:rFonts w:cs="Calibri"/>
                <w:b/>
                <w:color w:val="FFFFFF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/>
                <w:color w:val="FFFFFF"/>
                <w:sz w:val="20"/>
                <w:szCs w:val="20"/>
                <w:lang w:eastAsia="pt-BR"/>
              </w:rPr>
              <w:t>C</w:t>
            </w:r>
            <w:r w:rsidR="00635D43" w:rsidRPr="007A485B">
              <w:rPr>
                <w:rFonts w:cs="Calibri"/>
                <w:b/>
                <w:color w:val="FFFFFF"/>
                <w:sz w:val="20"/>
                <w:szCs w:val="20"/>
                <w:lang w:eastAsia="pt-BR"/>
              </w:rPr>
              <w:t>LIENTE</w:t>
            </w:r>
          </w:p>
        </w:tc>
      </w:tr>
      <w:tr w:rsidR="00FA547B" w:rsidRPr="007A485B" w14:paraId="2CA7043B" w14:textId="77777777" w:rsidTr="00016AFC">
        <w:trPr>
          <w:trHeight w:val="315"/>
        </w:trPr>
        <w:tc>
          <w:tcPr>
            <w:tcW w:w="6369" w:type="dxa"/>
            <w:hideMark/>
          </w:tcPr>
          <w:p w14:paraId="4F8F77EF" w14:textId="77777777" w:rsidR="00FA547B" w:rsidRPr="007A485B" w:rsidRDefault="00FA547B" w:rsidP="00567397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Alocação ou Remoção de nova área de dados</w:t>
            </w:r>
          </w:p>
        </w:tc>
        <w:tc>
          <w:tcPr>
            <w:tcW w:w="1701" w:type="dxa"/>
            <w:hideMark/>
          </w:tcPr>
          <w:p w14:paraId="4DF8EEA7" w14:textId="77777777" w:rsidR="00FA547B" w:rsidRPr="007A485B" w:rsidRDefault="00FA547B" w:rsidP="005673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2126" w:type="dxa"/>
            <w:hideMark/>
          </w:tcPr>
          <w:p w14:paraId="61E86CE9" w14:textId="77777777" w:rsidR="00FA547B" w:rsidRPr="007A485B" w:rsidRDefault="00FA547B" w:rsidP="005673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  <w:t>S/A</w:t>
            </w:r>
          </w:p>
        </w:tc>
      </w:tr>
      <w:tr w:rsidR="00FA547B" w:rsidRPr="007A485B" w14:paraId="7EC7A861" w14:textId="77777777" w:rsidTr="00016AFC">
        <w:trPr>
          <w:trHeight w:val="315"/>
        </w:trPr>
        <w:tc>
          <w:tcPr>
            <w:tcW w:w="6369" w:type="dxa"/>
            <w:hideMark/>
          </w:tcPr>
          <w:p w14:paraId="1E5A2041" w14:textId="15D31281" w:rsidR="00FA547B" w:rsidRPr="007A485B" w:rsidRDefault="00FA547B" w:rsidP="0050078F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 xml:space="preserve">Expansão de </w:t>
            </w:r>
            <w:proofErr w:type="spellStart"/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LUN’s</w:t>
            </w:r>
            <w:proofErr w:type="spellEnd"/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, disco ou volume já existente</w:t>
            </w:r>
          </w:p>
        </w:tc>
        <w:tc>
          <w:tcPr>
            <w:tcW w:w="1701" w:type="dxa"/>
            <w:hideMark/>
          </w:tcPr>
          <w:p w14:paraId="029428C5" w14:textId="77777777" w:rsidR="00FA547B" w:rsidRPr="007A485B" w:rsidRDefault="00FA547B" w:rsidP="005673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2126" w:type="dxa"/>
            <w:hideMark/>
          </w:tcPr>
          <w:p w14:paraId="08ECC82A" w14:textId="77777777" w:rsidR="00FA547B" w:rsidRPr="007A485B" w:rsidRDefault="00FA547B" w:rsidP="005673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  <w:t>S/A</w:t>
            </w:r>
          </w:p>
        </w:tc>
      </w:tr>
      <w:tr w:rsidR="00FA547B" w:rsidRPr="007A485B" w14:paraId="45C23AB5" w14:textId="77777777" w:rsidTr="00016AFC">
        <w:trPr>
          <w:trHeight w:val="315"/>
        </w:trPr>
        <w:tc>
          <w:tcPr>
            <w:tcW w:w="6369" w:type="dxa"/>
            <w:hideMark/>
          </w:tcPr>
          <w:p w14:paraId="4C93A01E" w14:textId="77777777" w:rsidR="00FA547B" w:rsidRPr="007A485B" w:rsidRDefault="00FA547B" w:rsidP="00567397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Criação ou configuração de área de dados NAS</w:t>
            </w:r>
          </w:p>
        </w:tc>
        <w:tc>
          <w:tcPr>
            <w:tcW w:w="1701" w:type="dxa"/>
            <w:hideMark/>
          </w:tcPr>
          <w:p w14:paraId="56727870" w14:textId="77777777" w:rsidR="00FA547B" w:rsidRPr="007A485B" w:rsidRDefault="00FA547B" w:rsidP="005673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2126" w:type="dxa"/>
            <w:hideMark/>
          </w:tcPr>
          <w:p w14:paraId="00833CDA" w14:textId="77777777" w:rsidR="00FA547B" w:rsidRPr="007A485B" w:rsidRDefault="00FA547B" w:rsidP="005673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FA547B" w:rsidRPr="007A485B" w14:paraId="710DAB5B" w14:textId="77777777" w:rsidTr="00016AFC">
        <w:trPr>
          <w:trHeight w:val="315"/>
        </w:trPr>
        <w:tc>
          <w:tcPr>
            <w:tcW w:w="6369" w:type="dxa"/>
            <w:hideMark/>
          </w:tcPr>
          <w:p w14:paraId="4752FE7B" w14:textId="77777777" w:rsidR="00FA547B" w:rsidRPr="007A485B" w:rsidRDefault="00FA547B" w:rsidP="00567397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 xml:space="preserve">Realização de </w:t>
            </w:r>
            <w:proofErr w:type="spellStart"/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zoning</w:t>
            </w:r>
            <w:proofErr w:type="spellEnd"/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 xml:space="preserve"> ou configuração de novo servidor na SAN</w:t>
            </w:r>
          </w:p>
        </w:tc>
        <w:tc>
          <w:tcPr>
            <w:tcW w:w="1701" w:type="dxa"/>
            <w:hideMark/>
          </w:tcPr>
          <w:p w14:paraId="55F999FC" w14:textId="77777777" w:rsidR="00FA547B" w:rsidRPr="007A485B" w:rsidRDefault="00FA547B" w:rsidP="005673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2126" w:type="dxa"/>
            <w:hideMark/>
          </w:tcPr>
          <w:p w14:paraId="63954890" w14:textId="77777777" w:rsidR="00FA547B" w:rsidRPr="007A485B" w:rsidRDefault="00FA547B" w:rsidP="005673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FA547B" w:rsidRPr="007A485B" w14:paraId="264A14DB" w14:textId="77777777" w:rsidTr="00016AFC">
        <w:trPr>
          <w:trHeight w:val="315"/>
        </w:trPr>
        <w:tc>
          <w:tcPr>
            <w:tcW w:w="6369" w:type="dxa"/>
            <w:hideMark/>
          </w:tcPr>
          <w:p w14:paraId="3473A33E" w14:textId="77777777" w:rsidR="00FA547B" w:rsidRPr="007A485B" w:rsidRDefault="00FA547B" w:rsidP="00567397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Configuração de volume dos tipos: NFS, ISCSI e CIFS</w:t>
            </w:r>
          </w:p>
        </w:tc>
        <w:tc>
          <w:tcPr>
            <w:tcW w:w="1701" w:type="dxa"/>
            <w:hideMark/>
          </w:tcPr>
          <w:p w14:paraId="534A4BA0" w14:textId="77777777" w:rsidR="00FA547B" w:rsidRPr="007A485B" w:rsidRDefault="00FA547B" w:rsidP="005673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2126" w:type="dxa"/>
            <w:hideMark/>
          </w:tcPr>
          <w:p w14:paraId="64442B9D" w14:textId="77777777" w:rsidR="00FA547B" w:rsidRPr="007A485B" w:rsidRDefault="00FA547B" w:rsidP="005673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  <w:t>S/A</w:t>
            </w:r>
          </w:p>
        </w:tc>
      </w:tr>
      <w:tr w:rsidR="00FA547B" w:rsidRPr="007A485B" w14:paraId="549CFAF8" w14:textId="77777777" w:rsidTr="00016AFC">
        <w:trPr>
          <w:trHeight w:val="315"/>
        </w:trPr>
        <w:tc>
          <w:tcPr>
            <w:tcW w:w="6369" w:type="dxa"/>
            <w:hideMark/>
          </w:tcPr>
          <w:p w14:paraId="030EE1D7" w14:textId="77777777" w:rsidR="00FA547B" w:rsidRPr="007A485B" w:rsidRDefault="00FA547B" w:rsidP="00567397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Movimentação e replicação de dados</w:t>
            </w:r>
          </w:p>
        </w:tc>
        <w:tc>
          <w:tcPr>
            <w:tcW w:w="1701" w:type="dxa"/>
            <w:hideMark/>
          </w:tcPr>
          <w:p w14:paraId="6CFAA522" w14:textId="77777777" w:rsidR="00FA547B" w:rsidRPr="007A485B" w:rsidRDefault="00FA547B" w:rsidP="005673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2126" w:type="dxa"/>
            <w:hideMark/>
          </w:tcPr>
          <w:p w14:paraId="669DF3C0" w14:textId="77777777" w:rsidR="00FA547B" w:rsidRPr="007A485B" w:rsidRDefault="00FA547B" w:rsidP="005673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  <w:t>S/A</w:t>
            </w:r>
          </w:p>
        </w:tc>
      </w:tr>
      <w:tr w:rsidR="00FA547B" w:rsidRPr="007A485B" w14:paraId="26782558" w14:textId="77777777" w:rsidTr="00016AFC">
        <w:trPr>
          <w:trHeight w:val="315"/>
        </w:trPr>
        <w:tc>
          <w:tcPr>
            <w:tcW w:w="6369" w:type="dxa"/>
            <w:hideMark/>
          </w:tcPr>
          <w:p w14:paraId="2554DD5A" w14:textId="77777777" w:rsidR="00FA547B" w:rsidRPr="007A485B" w:rsidRDefault="00FA547B" w:rsidP="00567397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 xml:space="preserve">Realização de snapshot de área de dados ou </w:t>
            </w:r>
            <w:proofErr w:type="spellStart"/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LUN’s</w:t>
            </w:r>
            <w:proofErr w:type="spellEnd"/>
          </w:p>
        </w:tc>
        <w:tc>
          <w:tcPr>
            <w:tcW w:w="1701" w:type="dxa"/>
            <w:hideMark/>
          </w:tcPr>
          <w:p w14:paraId="43BC96B1" w14:textId="77777777" w:rsidR="00FA547B" w:rsidRPr="007A485B" w:rsidRDefault="00FA547B" w:rsidP="005673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2126" w:type="dxa"/>
            <w:hideMark/>
          </w:tcPr>
          <w:p w14:paraId="34EDEBB4" w14:textId="77777777" w:rsidR="00FA547B" w:rsidRPr="007A485B" w:rsidRDefault="00FA547B" w:rsidP="005673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FA547B" w:rsidRPr="007A485B" w14:paraId="5D7A5A66" w14:textId="77777777" w:rsidTr="00016AFC">
        <w:trPr>
          <w:trHeight w:val="315"/>
        </w:trPr>
        <w:tc>
          <w:tcPr>
            <w:tcW w:w="6369" w:type="dxa"/>
            <w:hideMark/>
          </w:tcPr>
          <w:p w14:paraId="6A3D6959" w14:textId="77777777" w:rsidR="00FA547B" w:rsidRPr="007A485B" w:rsidRDefault="00FA547B" w:rsidP="00567397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Alocação de área de clone ou snapshot para restauração de dados</w:t>
            </w:r>
          </w:p>
        </w:tc>
        <w:tc>
          <w:tcPr>
            <w:tcW w:w="1701" w:type="dxa"/>
            <w:hideMark/>
          </w:tcPr>
          <w:p w14:paraId="50FF6701" w14:textId="77777777" w:rsidR="00FA547B" w:rsidRPr="007A485B" w:rsidRDefault="00FA547B" w:rsidP="005673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2126" w:type="dxa"/>
            <w:hideMark/>
          </w:tcPr>
          <w:p w14:paraId="711F6BE0" w14:textId="77777777" w:rsidR="00FA547B" w:rsidRPr="007A485B" w:rsidRDefault="00FA547B" w:rsidP="005673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FA547B" w:rsidRPr="007A485B" w14:paraId="4A690E82" w14:textId="77777777" w:rsidTr="00016AFC">
        <w:trPr>
          <w:trHeight w:val="315"/>
        </w:trPr>
        <w:tc>
          <w:tcPr>
            <w:tcW w:w="6369" w:type="dxa"/>
            <w:hideMark/>
          </w:tcPr>
          <w:p w14:paraId="39EAD5CB" w14:textId="77777777" w:rsidR="00FA547B" w:rsidRPr="007A485B" w:rsidRDefault="00FA547B" w:rsidP="00567397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 xml:space="preserve">Alocação de porta de comunicação para melhoria de </w:t>
            </w:r>
            <w:proofErr w:type="spellStart"/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throughput</w:t>
            </w:r>
            <w:proofErr w:type="spellEnd"/>
          </w:p>
        </w:tc>
        <w:tc>
          <w:tcPr>
            <w:tcW w:w="1701" w:type="dxa"/>
            <w:hideMark/>
          </w:tcPr>
          <w:p w14:paraId="0118A551" w14:textId="77777777" w:rsidR="00FA547B" w:rsidRPr="007A485B" w:rsidRDefault="00FA547B" w:rsidP="005673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2126" w:type="dxa"/>
            <w:hideMark/>
          </w:tcPr>
          <w:p w14:paraId="298ABC5D" w14:textId="77777777" w:rsidR="00FA547B" w:rsidRPr="007A485B" w:rsidRDefault="00FA547B" w:rsidP="005673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  <w:t>S/A</w:t>
            </w:r>
          </w:p>
        </w:tc>
      </w:tr>
      <w:tr w:rsidR="00FA547B" w:rsidRPr="007A485B" w14:paraId="2787B657" w14:textId="77777777" w:rsidTr="00016AFC">
        <w:trPr>
          <w:trHeight w:val="315"/>
        </w:trPr>
        <w:tc>
          <w:tcPr>
            <w:tcW w:w="6369" w:type="dxa"/>
            <w:hideMark/>
          </w:tcPr>
          <w:p w14:paraId="3B5E6496" w14:textId="77777777" w:rsidR="00FA547B" w:rsidRPr="007A485B" w:rsidRDefault="00FA547B" w:rsidP="00567397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Substituição de disco</w:t>
            </w:r>
          </w:p>
        </w:tc>
        <w:tc>
          <w:tcPr>
            <w:tcW w:w="1701" w:type="dxa"/>
            <w:hideMark/>
          </w:tcPr>
          <w:p w14:paraId="2F459813" w14:textId="77777777" w:rsidR="00FA547B" w:rsidRPr="007A485B" w:rsidRDefault="00FA547B" w:rsidP="005673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2126" w:type="dxa"/>
            <w:hideMark/>
          </w:tcPr>
          <w:p w14:paraId="1BE7D29E" w14:textId="77777777" w:rsidR="00FA547B" w:rsidRPr="007A485B" w:rsidRDefault="00FA547B" w:rsidP="005673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  <w:tr w:rsidR="00FA547B" w:rsidRPr="007A485B" w14:paraId="3DF7A708" w14:textId="77777777" w:rsidTr="00016AFC">
        <w:trPr>
          <w:trHeight w:val="315"/>
        </w:trPr>
        <w:tc>
          <w:tcPr>
            <w:tcW w:w="6369" w:type="dxa"/>
            <w:hideMark/>
          </w:tcPr>
          <w:p w14:paraId="1C6AF143" w14:textId="77777777" w:rsidR="00FA547B" w:rsidRPr="007A485B" w:rsidRDefault="00FA547B" w:rsidP="00567397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Atualização de firmware e software</w:t>
            </w:r>
          </w:p>
        </w:tc>
        <w:tc>
          <w:tcPr>
            <w:tcW w:w="1701" w:type="dxa"/>
            <w:hideMark/>
          </w:tcPr>
          <w:p w14:paraId="4DB66005" w14:textId="77777777" w:rsidR="00FA547B" w:rsidRPr="007A485B" w:rsidRDefault="00FA547B" w:rsidP="005673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2126" w:type="dxa"/>
            <w:hideMark/>
          </w:tcPr>
          <w:p w14:paraId="688E80FF" w14:textId="77777777" w:rsidR="00FA547B" w:rsidRPr="007A485B" w:rsidRDefault="00FA547B" w:rsidP="005673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  <w:tr w:rsidR="00FA547B" w:rsidRPr="007A485B" w14:paraId="59EF925E" w14:textId="77777777" w:rsidTr="00016AFC">
        <w:trPr>
          <w:trHeight w:val="315"/>
        </w:trPr>
        <w:tc>
          <w:tcPr>
            <w:tcW w:w="6369" w:type="dxa"/>
            <w:hideMark/>
          </w:tcPr>
          <w:p w14:paraId="60CFA310" w14:textId="77777777" w:rsidR="00FA547B" w:rsidRPr="007A485B" w:rsidRDefault="00FA547B" w:rsidP="00567397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 xml:space="preserve">Distribuição dados e RAID </w:t>
            </w:r>
            <w:proofErr w:type="spellStart"/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groups</w:t>
            </w:r>
            <w:proofErr w:type="spellEnd"/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 xml:space="preserve"> (Balanceamento de Carga)</w:t>
            </w:r>
          </w:p>
        </w:tc>
        <w:tc>
          <w:tcPr>
            <w:tcW w:w="1701" w:type="dxa"/>
            <w:hideMark/>
          </w:tcPr>
          <w:p w14:paraId="18AF8FC1" w14:textId="77777777" w:rsidR="00FA547B" w:rsidRPr="007A485B" w:rsidRDefault="00FA547B" w:rsidP="005673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2126" w:type="dxa"/>
            <w:hideMark/>
          </w:tcPr>
          <w:p w14:paraId="222AAB05" w14:textId="77777777" w:rsidR="00FA547B" w:rsidRPr="007A485B" w:rsidRDefault="00FA547B" w:rsidP="005673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  <w:tr w:rsidR="00FA547B" w:rsidRPr="007A485B" w14:paraId="6E47C24B" w14:textId="77777777" w:rsidTr="00016AFC">
        <w:trPr>
          <w:trHeight w:val="315"/>
        </w:trPr>
        <w:tc>
          <w:tcPr>
            <w:tcW w:w="6369" w:type="dxa"/>
            <w:hideMark/>
          </w:tcPr>
          <w:p w14:paraId="56CEF8CA" w14:textId="77777777" w:rsidR="00FA547B" w:rsidRPr="007A485B" w:rsidRDefault="00FA547B" w:rsidP="00567397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Tierização</w:t>
            </w:r>
            <w:proofErr w:type="spellEnd"/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 xml:space="preserve"> do </w:t>
            </w:r>
            <w:proofErr w:type="spellStart"/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Storages</w:t>
            </w:r>
            <w:proofErr w:type="spellEnd"/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701" w:type="dxa"/>
            <w:hideMark/>
          </w:tcPr>
          <w:p w14:paraId="5D2B32A6" w14:textId="77777777" w:rsidR="00FA547B" w:rsidRPr="007A485B" w:rsidRDefault="00FA547B" w:rsidP="005673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2126" w:type="dxa"/>
            <w:hideMark/>
          </w:tcPr>
          <w:p w14:paraId="5D42FF44" w14:textId="77777777" w:rsidR="00FA547B" w:rsidRPr="007A485B" w:rsidRDefault="00FA547B" w:rsidP="005673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  <w:t>S/A</w:t>
            </w:r>
          </w:p>
        </w:tc>
      </w:tr>
      <w:tr w:rsidR="00FA547B" w:rsidRPr="007A485B" w14:paraId="18DB5D49" w14:textId="77777777" w:rsidTr="00016AFC">
        <w:trPr>
          <w:trHeight w:val="315"/>
        </w:trPr>
        <w:tc>
          <w:tcPr>
            <w:tcW w:w="6369" w:type="dxa"/>
            <w:hideMark/>
          </w:tcPr>
          <w:p w14:paraId="51F5BB58" w14:textId="77777777" w:rsidR="00FA547B" w:rsidRPr="007A485B" w:rsidRDefault="00FA547B" w:rsidP="00567397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Configuração de política de snapshot</w:t>
            </w:r>
          </w:p>
        </w:tc>
        <w:tc>
          <w:tcPr>
            <w:tcW w:w="1701" w:type="dxa"/>
            <w:hideMark/>
          </w:tcPr>
          <w:p w14:paraId="5B2101CC" w14:textId="77777777" w:rsidR="00FA547B" w:rsidRPr="007A485B" w:rsidRDefault="00FA547B" w:rsidP="005673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2126" w:type="dxa"/>
            <w:hideMark/>
          </w:tcPr>
          <w:p w14:paraId="1C4EDF5B" w14:textId="77777777" w:rsidR="00FA547B" w:rsidRPr="007A485B" w:rsidRDefault="00FA547B" w:rsidP="005673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  <w:t>S/A</w:t>
            </w:r>
          </w:p>
        </w:tc>
      </w:tr>
      <w:tr w:rsidR="00FA547B" w:rsidRPr="007A485B" w14:paraId="457896FF" w14:textId="77777777" w:rsidTr="00016AFC">
        <w:trPr>
          <w:trHeight w:val="315"/>
        </w:trPr>
        <w:tc>
          <w:tcPr>
            <w:tcW w:w="6369" w:type="dxa"/>
            <w:hideMark/>
          </w:tcPr>
          <w:p w14:paraId="329667FA" w14:textId="247699E8" w:rsidR="00FA547B" w:rsidRPr="007A485B" w:rsidRDefault="00FA547B" w:rsidP="00567397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 xml:space="preserve">Abertura chamado no </w:t>
            </w:r>
            <w:r w:rsidR="00016AFC"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fornecedor</w:t>
            </w:r>
          </w:p>
        </w:tc>
        <w:tc>
          <w:tcPr>
            <w:tcW w:w="1701" w:type="dxa"/>
            <w:hideMark/>
          </w:tcPr>
          <w:p w14:paraId="4F1FACF9" w14:textId="77777777" w:rsidR="00FA547B" w:rsidRPr="007A485B" w:rsidRDefault="00FA547B" w:rsidP="005673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2126" w:type="dxa"/>
            <w:hideMark/>
          </w:tcPr>
          <w:p w14:paraId="0D3BAD6B" w14:textId="77777777" w:rsidR="00FA547B" w:rsidRPr="007A485B" w:rsidRDefault="00FA547B" w:rsidP="005673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FA547B" w:rsidRPr="007A485B" w14:paraId="1D4F8D7A" w14:textId="77777777" w:rsidTr="00016AFC">
        <w:trPr>
          <w:trHeight w:val="315"/>
        </w:trPr>
        <w:tc>
          <w:tcPr>
            <w:tcW w:w="6369" w:type="dxa"/>
            <w:hideMark/>
          </w:tcPr>
          <w:p w14:paraId="3E458629" w14:textId="77777777" w:rsidR="00FA547B" w:rsidRPr="007A485B" w:rsidRDefault="00FA547B" w:rsidP="00567397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Validação de matriz de compatibilidade</w:t>
            </w:r>
          </w:p>
        </w:tc>
        <w:tc>
          <w:tcPr>
            <w:tcW w:w="1701" w:type="dxa"/>
            <w:hideMark/>
          </w:tcPr>
          <w:p w14:paraId="0C389E5A" w14:textId="77777777" w:rsidR="00FA547B" w:rsidRPr="007A485B" w:rsidRDefault="00FA547B" w:rsidP="005673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2126" w:type="dxa"/>
            <w:hideMark/>
          </w:tcPr>
          <w:p w14:paraId="731F92CC" w14:textId="77777777" w:rsidR="00FA547B" w:rsidRPr="007A485B" w:rsidRDefault="00FA547B" w:rsidP="005673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Cs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</w:tbl>
    <w:p w14:paraId="6C13A955" w14:textId="306E544D" w:rsidR="00931476" w:rsidRPr="007A485B" w:rsidRDefault="00B25C17" w:rsidP="00016AFC">
      <w:pPr>
        <w:pStyle w:val="Titulo1"/>
        <w:numPr>
          <w:ilvl w:val="0"/>
          <w:numId w:val="1"/>
        </w:numPr>
        <w:rPr>
          <w:rFonts w:asciiTheme="majorHAnsi" w:hAnsiTheme="majorHAnsi"/>
          <w:b/>
          <w:lang w:eastAsia="en-US"/>
        </w:rPr>
      </w:pPr>
      <w:bookmarkStart w:id="30" w:name="_Toc170311040"/>
      <w:bookmarkEnd w:id="28"/>
      <w:bookmarkEnd w:id="29"/>
      <w:r w:rsidRPr="007A485B">
        <w:rPr>
          <w:rFonts w:asciiTheme="majorHAnsi" w:hAnsiTheme="majorHAnsi"/>
          <w:b/>
          <w:lang w:eastAsia="en-US"/>
        </w:rPr>
        <w:t>Requisição de Serviço</w:t>
      </w:r>
      <w:bookmarkEnd w:id="30"/>
    </w:p>
    <w:p w14:paraId="13A4CF3D" w14:textId="60041C0A" w:rsidR="00B25C17" w:rsidRPr="007A485B" w:rsidRDefault="00FA547B" w:rsidP="00B25C17">
      <w:pPr>
        <w:rPr>
          <w:rFonts w:eastAsiaTheme="minorHAnsi"/>
          <w:sz w:val="22"/>
          <w:szCs w:val="22"/>
          <w:lang w:eastAsia="en-US"/>
        </w:rPr>
      </w:pPr>
      <w:r w:rsidRPr="007A485B">
        <w:rPr>
          <w:rFonts w:eastAsiaTheme="minorHAnsi"/>
          <w:sz w:val="22"/>
          <w:szCs w:val="22"/>
          <w:lang w:eastAsia="en-US"/>
        </w:rPr>
        <w:t>No quadro abaixo são listadas todas as atividades possíveis a serem requeridas para um profissional do serviço</w:t>
      </w:r>
      <w:r w:rsidR="00B25C17" w:rsidRPr="007A485B">
        <w:rPr>
          <w:rFonts w:eastAsiaTheme="minorHAnsi"/>
          <w:sz w:val="22"/>
          <w:szCs w:val="22"/>
          <w:lang w:eastAsia="en-US"/>
        </w:rPr>
        <w:t>.</w:t>
      </w:r>
    </w:p>
    <w:p w14:paraId="0DC6A461" w14:textId="77777777" w:rsidR="00B25C17" w:rsidRPr="007A485B" w:rsidRDefault="00B25C17" w:rsidP="00B25C17">
      <w:pPr>
        <w:rPr>
          <w:rFonts w:ascii="Arial" w:hAnsi="Arial" w:cs="Arial"/>
          <w:sz w:val="20"/>
          <w:szCs w:val="20"/>
        </w:rPr>
      </w:pPr>
    </w:p>
    <w:tbl>
      <w:tblPr>
        <w:tblStyle w:val="TabeladeGradeClara"/>
        <w:tblW w:w="10201" w:type="dxa"/>
        <w:tblLook w:val="04A0" w:firstRow="1" w:lastRow="0" w:firstColumn="1" w:lastColumn="0" w:noHBand="0" w:noVBand="1"/>
      </w:tblPr>
      <w:tblGrid>
        <w:gridCol w:w="4673"/>
        <w:gridCol w:w="1843"/>
        <w:gridCol w:w="3685"/>
      </w:tblGrid>
      <w:tr w:rsidR="00E07CBD" w:rsidRPr="007A485B" w14:paraId="50DC090D" w14:textId="77777777" w:rsidTr="001B0D45">
        <w:trPr>
          <w:trHeight w:val="660"/>
        </w:trPr>
        <w:tc>
          <w:tcPr>
            <w:tcW w:w="4673" w:type="dxa"/>
            <w:shd w:val="clear" w:color="auto" w:fill="297FD5" w:themeFill="accent3"/>
            <w:vAlign w:val="center"/>
            <w:hideMark/>
          </w:tcPr>
          <w:p w14:paraId="798678CA" w14:textId="51866FA6" w:rsidR="00E07CBD" w:rsidRPr="007A485B" w:rsidRDefault="00E07CBD" w:rsidP="00B42105">
            <w:pPr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  <w:t>Requisição</w:t>
            </w:r>
          </w:p>
        </w:tc>
        <w:tc>
          <w:tcPr>
            <w:tcW w:w="1843" w:type="dxa"/>
            <w:shd w:val="clear" w:color="auto" w:fill="297FD5" w:themeFill="accent3"/>
            <w:vAlign w:val="center"/>
            <w:hideMark/>
          </w:tcPr>
          <w:p w14:paraId="36D4E946" w14:textId="228F4D9B" w:rsidR="00E07CBD" w:rsidRPr="007A485B" w:rsidRDefault="0003771B">
            <w:pPr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  <w:t>Classificação</w:t>
            </w:r>
          </w:p>
        </w:tc>
        <w:tc>
          <w:tcPr>
            <w:tcW w:w="3685" w:type="dxa"/>
            <w:shd w:val="clear" w:color="auto" w:fill="297FD5" w:themeFill="accent3"/>
            <w:vAlign w:val="center"/>
            <w:hideMark/>
          </w:tcPr>
          <w:p w14:paraId="21060111" w14:textId="35117445" w:rsidR="00E07CBD" w:rsidRPr="007A485B" w:rsidRDefault="00E07CBD" w:rsidP="00E07CBD">
            <w:pPr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  <w:t>Tempo de Solução</w:t>
            </w:r>
          </w:p>
        </w:tc>
      </w:tr>
      <w:tr w:rsidR="00224709" w:rsidRPr="007A485B" w14:paraId="62533C83" w14:textId="77777777" w:rsidTr="008B6B87">
        <w:trPr>
          <w:trHeight w:val="315"/>
        </w:trPr>
        <w:tc>
          <w:tcPr>
            <w:tcW w:w="4673" w:type="dxa"/>
            <w:noWrap/>
            <w:hideMark/>
          </w:tcPr>
          <w:p w14:paraId="24541E00" w14:textId="77777777" w:rsidR="00224709" w:rsidRPr="007A485B" w:rsidRDefault="00224709" w:rsidP="00224709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Substituir disco</w:t>
            </w:r>
          </w:p>
        </w:tc>
        <w:tc>
          <w:tcPr>
            <w:tcW w:w="1843" w:type="dxa"/>
            <w:noWrap/>
            <w:vAlign w:val="center"/>
            <w:hideMark/>
          </w:tcPr>
          <w:p w14:paraId="4A0FBD84" w14:textId="0F2423B9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3685" w:type="dxa"/>
            <w:hideMark/>
          </w:tcPr>
          <w:p w14:paraId="58E650C9" w14:textId="1CC9664E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Gestão de Mudança</w:t>
            </w:r>
          </w:p>
        </w:tc>
      </w:tr>
      <w:tr w:rsidR="00224709" w:rsidRPr="007A485B" w14:paraId="134EFEE9" w14:textId="77777777" w:rsidTr="008B6B87">
        <w:trPr>
          <w:trHeight w:val="315"/>
        </w:trPr>
        <w:tc>
          <w:tcPr>
            <w:tcW w:w="4673" w:type="dxa"/>
            <w:noWrap/>
            <w:hideMark/>
          </w:tcPr>
          <w:p w14:paraId="2E4559CA" w14:textId="77777777" w:rsidR="00224709" w:rsidRPr="007A485B" w:rsidRDefault="00224709" w:rsidP="00224709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Atualizar firmware e software</w:t>
            </w:r>
          </w:p>
        </w:tc>
        <w:tc>
          <w:tcPr>
            <w:tcW w:w="1843" w:type="dxa"/>
            <w:noWrap/>
            <w:vAlign w:val="center"/>
            <w:hideMark/>
          </w:tcPr>
          <w:p w14:paraId="359258F3" w14:textId="2984862F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3685" w:type="dxa"/>
            <w:hideMark/>
          </w:tcPr>
          <w:p w14:paraId="4A6B2F74" w14:textId="2C3D480C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Gestão de Mudança</w:t>
            </w:r>
          </w:p>
        </w:tc>
      </w:tr>
      <w:tr w:rsidR="00224709" w:rsidRPr="007A485B" w14:paraId="5BF035DC" w14:textId="77777777" w:rsidTr="008B6B87">
        <w:trPr>
          <w:trHeight w:val="315"/>
        </w:trPr>
        <w:tc>
          <w:tcPr>
            <w:tcW w:w="4673" w:type="dxa"/>
            <w:noWrap/>
            <w:hideMark/>
          </w:tcPr>
          <w:p w14:paraId="5895E5EB" w14:textId="77777777" w:rsidR="00224709" w:rsidRPr="007A485B" w:rsidRDefault="00224709" w:rsidP="00224709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 xml:space="preserve">Expandir </w:t>
            </w:r>
            <w:proofErr w:type="spellStart"/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LUN´s</w:t>
            </w:r>
            <w:proofErr w:type="spellEnd"/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 xml:space="preserve"> ou volume existentes</w:t>
            </w:r>
          </w:p>
        </w:tc>
        <w:tc>
          <w:tcPr>
            <w:tcW w:w="1843" w:type="dxa"/>
            <w:noWrap/>
            <w:vAlign w:val="center"/>
            <w:hideMark/>
          </w:tcPr>
          <w:p w14:paraId="09A247D5" w14:textId="4D6581E3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3685" w:type="dxa"/>
            <w:noWrap/>
            <w:hideMark/>
          </w:tcPr>
          <w:p w14:paraId="31AA7997" w14:textId="6B0C9039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Conforme TS contratado</w:t>
            </w:r>
          </w:p>
        </w:tc>
      </w:tr>
      <w:tr w:rsidR="00224709" w:rsidRPr="007A485B" w14:paraId="1D922298" w14:textId="77777777" w:rsidTr="008B6B87">
        <w:trPr>
          <w:trHeight w:val="315"/>
        </w:trPr>
        <w:tc>
          <w:tcPr>
            <w:tcW w:w="4673" w:type="dxa"/>
            <w:noWrap/>
            <w:hideMark/>
          </w:tcPr>
          <w:p w14:paraId="294F2F89" w14:textId="77777777" w:rsidR="00224709" w:rsidRPr="007A485B" w:rsidRDefault="00224709" w:rsidP="00224709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Expandir disco no Storage</w:t>
            </w:r>
          </w:p>
        </w:tc>
        <w:tc>
          <w:tcPr>
            <w:tcW w:w="1843" w:type="dxa"/>
            <w:noWrap/>
            <w:vAlign w:val="center"/>
            <w:hideMark/>
          </w:tcPr>
          <w:p w14:paraId="5DDF62D9" w14:textId="677D88EA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3685" w:type="dxa"/>
            <w:hideMark/>
          </w:tcPr>
          <w:p w14:paraId="5DE014FE" w14:textId="56DA6A0E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Gestão de Mudança</w:t>
            </w:r>
          </w:p>
        </w:tc>
      </w:tr>
      <w:tr w:rsidR="00224709" w:rsidRPr="007A485B" w14:paraId="68D2D3D1" w14:textId="77777777" w:rsidTr="008B6B87">
        <w:trPr>
          <w:trHeight w:val="315"/>
        </w:trPr>
        <w:tc>
          <w:tcPr>
            <w:tcW w:w="4673" w:type="dxa"/>
            <w:noWrap/>
            <w:hideMark/>
          </w:tcPr>
          <w:p w14:paraId="0A45E3AF" w14:textId="77777777" w:rsidR="00224709" w:rsidRPr="007A485B" w:rsidRDefault="00224709" w:rsidP="00224709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 xml:space="preserve">Distribuir dados e RAID </w:t>
            </w:r>
            <w:proofErr w:type="spellStart"/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groups</w:t>
            </w:r>
            <w:proofErr w:type="spellEnd"/>
          </w:p>
        </w:tc>
        <w:tc>
          <w:tcPr>
            <w:tcW w:w="1843" w:type="dxa"/>
            <w:noWrap/>
            <w:vAlign w:val="center"/>
            <w:hideMark/>
          </w:tcPr>
          <w:p w14:paraId="363C6879" w14:textId="033CF2FC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3685" w:type="dxa"/>
            <w:hideMark/>
          </w:tcPr>
          <w:p w14:paraId="4680B0C4" w14:textId="2E74C357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Gestão de Mudança</w:t>
            </w:r>
          </w:p>
        </w:tc>
      </w:tr>
      <w:tr w:rsidR="00224709" w:rsidRPr="007A485B" w14:paraId="65A50890" w14:textId="77777777" w:rsidTr="008B6B87">
        <w:trPr>
          <w:trHeight w:val="315"/>
        </w:trPr>
        <w:tc>
          <w:tcPr>
            <w:tcW w:w="4673" w:type="dxa"/>
            <w:noWrap/>
            <w:hideMark/>
          </w:tcPr>
          <w:p w14:paraId="7B14DB14" w14:textId="77777777" w:rsidR="00224709" w:rsidRPr="007A485B" w:rsidRDefault="00224709" w:rsidP="00224709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Tierizar</w:t>
            </w:r>
            <w:proofErr w:type="spellEnd"/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Storages</w:t>
            </w:r>
            <w:proofErr w:type="spellEnd"/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843" w:type="dxa"/>
            <w:noWrap/>
            <w:vAlign w:val="center"/>
            <w:hideMark/>
          </w:tcPr>
          <w:p w14:paraId="6A258C84" w14:textId="1293A938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3685" w:type="dxa"/>
            <w:hideMark/>
          </w:tcPr>
          <w:p w14:paraId="3D8CA6B4" w14:textId="757F7D39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Gestão de Mudança</w:t>
            </w:r>
          </w:p>
        </w:tc>
      </w:tr>
      <w:tr w:rsidR="00224709" w:rsidRPr="007A485B" w14:paraId="4136F426" w14:textId="77777777" w:rsidTr="008B6B87">
        <w:trPr>
          <w:trHeight w:val="315"/>
        </w:trPr>
        <w:tc>
          <w:tcPr>
            <w:tcW w:w="4673" w:type="dxa"/>
            <w:noWrap/>
            <w:hideMark/>
          </w:tcPr>
          <w:p w14:paraId="07465747" w14:textId="77777777" w:rsidR="00224709" w:rsidRPr="007A485B" w:rsidRDefault="00224709" w:rsidP="00224709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 xml:space="preserve">Alocar porta de comunicação para melhoria de </w:t>
            </w:r>
            <w:proofErr w:type="spellStart"/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throughput</w:t>
            </w:r>
            <w:proofErr w:type="spellEnd"/>
          </w:p>
        </w:tc>
        <w:tc>
          <w:tcPr>
            <w:tcW w:w="1843" w:type="dxa"/>
            <w:noWrap/>
            <w:vAlign w:val="center"/>
            <w:hideMark/>
          </w:tcPr>
          <w:p w14:paraId="308F05E7" w14:textId="437E7B43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3685" w:type="dxa"/>
            <w:noWrap/>
            <w:hideMark/>
          </w:tcPr>
          <w:p w14:paraId="79E230DA" w14:textId="2871253F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Conforme TS contratado</w:t>
            </w:r>
          </w:p>
        </w:tc>
      </w:tr>
      <w:tr w:rsidR="00224709" w:rsidRPr="007A485B" w14:paraId="43FF8DE9" w14:textId="77777777" w:rsidTr="008B6B87">
        <w:trPr>
          <w:trHeight w:val="315"/>
        </w:trPr>
        <w:tc>
          <w:tcPr>
            <w:tcW w:w="4673" w:type="dxa"/>
            <w:noWrap/>
            <w:hideMark/>
          </w:tcPr>
          <w:p w14:paraId="744126A6" w14:textId="0EE7D1B6" w:rsidR="00224709" w:rsidRPr="007A485B" w:rsidRDefault="00224709" w:rsidP="00224709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Replicar de dados on-site ou off-site (Síncrona ou Assíncrona)</w:t>
            </w:r>
          </w:p>
        </w:tc>
        <w:tc>
          <w:tcPr>
            <w:tcW w:w="1843" w:type="dxa"/>
            <w:noWrap/>
            <w:vAlign w:val="center"/>
            <w:hideMark/>
          </w:tcPr>
          <w:p w14:paraId="0274AE23" w14:textId="7E9BE363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3685" w:type="dxa"/>
            <w:noWrap/>
            <w:hideMark/>
          </w:tcPr>
          <w:p w14:paraId="514923B2" w14:textId="227941DE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Conforme TS contratado</w:t>
            </w:r>
          </w:p>
        </w:tc>
      </w:tr>
      <w:tr w:rsidR="00224709" w:rsidRPr="007A485B" w14:paraId="44CD4D51" w14:textId="77777777" w:rsidTr="008B6B87">
        <w:trPr>
          <w:trHeight w:val="315"/>
        </w:trPr>
        <w:tc>
          <w:tcPr>
            <w:tcW w:w="4673" w:type="dxa"/>
            <w:noWrap/>
            <w:hideMark/>
          </w:tcPr>
          <w:p w14:paraId="3DF3F8B0" w14:textId="77777777" w:rsidR="00224709" w:rsidRPr="007A485B" w:rsidRDefault="00224709" w:rsidP="00224709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Replicar dados para backup (via Snapshots)</w:t>
            </w:r>
          </w:p>
        </w:tc>
        <w:tc>
          <w:tcPr>
            <w:tcW w:w="1843" w:type="dxa"/>
            <w:noWrap/>
            <w:vAlign w:val="center"/>
            <w:hideMark/>
          </w:tcPr>
          <w:p w14:paraId="539857FF" w14:textId="6E780467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3685" w:type="dxa"/>
            <w:noWrap/>
            <w:hideMark/>
          </w:tcPr>
          <w:p w14:paraId="1674A63C" w14:textId="680CC183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Conforme TS contratado</w:t>
            </w:r>
          </w:p>
        </w:tc>
      </w:tr>
      <w:tr w:rsidR="00224709" w:rsidRPr="007A485B" w14:paraId="73239BCB" w14:textId="77777777" w:rsidTr="008B6B87">
        <w:trPr>
          <w:trHeight w:val="315"/>
        </w:trPr>
        <w:tc>
          <w:tcPr>
            <w:tcW w:w="4673" w:type="dxa"/>
            <w:noWrap/>
            <w:hideMark/>
          </w:tcPr>
          <w:p w14:paraId="131BF6CB" w14:textId="50DA5130" w:rsidR="00224709" w:rsidRPr="007A485B" w:rsidRDefault="00224709" w:rsidP="00224709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Configurar política de snapshot</w:t>
            </w:r>
          </w:p>
        </w:tc>
        <w:tc>
          <w:tcPr>
            <w:tcW w:w="1843" w:type="dxa"/>
            <w:noWrap/>
            <w:vAlign w:val="center"/>
            <w:hideMark/>
          </w:tcPr>
          <w:p w14:paraId="32D77F79" w14:textId="7D845AB7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3685" w:type="dxa"/>
            <w:hideMark/>
          </w:tcPr>
          <w:p w14:paraId="10420181" w14:textId="08CE00B8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Gestão de Mudança</w:t>
            </w:r>
          </w:p>
        </w:tc>
      </w:tr>
      <w:tr w:rsidR="00224709" w:rsidRPr="007A485B" w14:paraId="0738DB6A" w14:textId="77777777" w:rsidTr="008B6B87">
        <w:trPr>
          <w:trHeight w:val="315"/>
        </w:trPr>
        <w:tc>
          <w:tcPr>
            <w:tcW w:w="4673" w:type="dxa"/>
            <w:noWrap/>
            <w:hideMark/>
          </w:tcPr>
          <w:p w14:paraId="381CB64E" w14:textId="34C49E19" w:rsidR="00224709" w:rsidRPr="007A485B" w:rsidRDefault="00224709" w:rsidP="00224709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Abrir chamado no fornecedor</w:t>
            </w:r>
          </w:p>
        </w:tc>
        <w:tc>
          <w:tcPr>
            <w:tcW w:w="1843" w:type="dxa"/>
            <w:noWrap/>
            <w:vAlign w:val="center"/>
            <w:hideMark/>
          </w:tcPr>
          <w:p w14:paraId="408A960B" w14:textId="5EABBA64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3685" w:type="dxa"/>
            <w:noWrap/>
            <w:hideMark/>
          </w:tcPr>
          <w:p w14:paraId="1FAAF752" w14:textId="05BB750F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Conforme TS contratado</w:t>
            </w:r>
          </w:p>
        </w:tc>
      </w:tr>
      <w:tr w:rsidR="00224709" w:rsidRPr="007A485B" w14:paraId="7339F463" w14:textId="77777777" w:rsidTr="008B6B87">
        <w:trPr>
          <w:trHeight w:val="315"/>
        </w:trPr>
        <w:tc>
          <w:tcPr>
            <w:tcW w:w="4673" w:type="dxa"/>
            <w:hideMark/>
          </w:tcPr>
          <w:p w14:paraId="2B461F4A" w14:textId="77777777" w:rsidR="00224709" w:rsidRPr="007A485B" w:rsidRDefault="00224709" w:rsidP="00224709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 xml:space="preserve">Realizar </w:t>
            </w:r>
            <w:proofErr w:type="spellStart"/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zoning</w:t>
            </w:r>
            <w:proofErr w:type="spellEnd"/>
          </w:p>
        </w:tc>
        <w:tc>
          <w:tcPr>
            <w:tcW w:w="1843" w:type="dxa"/>
            <w:noWrap/>
            <w:vAlign w:val="center"/>
            <w:hideMark/>
          </w:tcPr>
          <w:p w14:paraId="3C2B330C" w14:textId="7B6E1085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3685" w:type="dxa"/>
            <w:noWrap/>
            <w:hideMark/>
          </w:tcPr>
          <w:p w14:paraId="6052330B" w14:textId="55B2F872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Conforme TS contratado</w:t>
            </w:r>
          </w:p>
        </w:tc>
      </w:tr>
      <w:tr w:rsidR="00224709" w:rsidRPr="007A485B" w14:paraId="467FEFFF" w14:textId="77777777" w:rsidTr="008B6B87">
        <w:trPr>
          <w:trHeight w:val="315"/>
        </w:trPr>
        <w:tc>
          <w:tcPr>
            <w:tcW w:w="4673" w:type="dxa"/>
            <w:noWrap/>
            <w:hideMark/>
          </w:tcPr>
          <w:p w14:paraId="1161656A" w14:textId="77777777" w:rsidR="00224709" w:rsidRPr="007A485B" w:rsidRDefault="00224709" w:rsidP="00224709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Configurar volume dos tipos: NFS, ISCSI e CIFS</w:t>
            </w:r>
          </w:p>
        </w:tc>
        <w:tc>
          <w:tcPr>
            <w:tcW w:w="1843" w:type="dxa"/>
            <w:noWrap/>
            <w:vAlign w:val="center"/>
            <w:hideMark/>
          </w:tcPr>
          <w:p w14:paraId="607C5944" w14:textId="733B965B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3685" w:type="dxa"/>
            <w:hideMark/>
          </w:tcPr>
          <w:p w14:paraId="1D7963AA" w14:textId="14B60165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Gestão de Mudança</w:t>
            </w:r>
          </w:p>
        </w:tc>
      </w:tr>
      <w:tr w:rsidR="00224709" w:rsidRPr="007A485B" w14:paraId="623F0F94" w14:textId="77777777" w:rsidTr="008B6B87">
        <w:trPr>
          <w:trHeight w:val="315"/>
        </w:trPr>
        <w:tc>
          <w:tcPr>
            <w:tcW w:w="4673" w:type="dxa"/>
            <w:hideMark/>
          </w:tcPr>
          <w:p w14:paraId="3526EC78" w14:textId="77777777" w:rsidR="00224709" w:rsidRPr="007A485B" w:rsidRDefault="00224709" w:rsidP="00224709">
            <w:pPr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Alocar / Expandir área de dados</w:t>
            </w:r>
          </w:p>
        </w:tc>
        <w:tc>
          <w:tcPr>
            <w:tcW w:w="1843" w:type="dxa"/>
            <w:noWrap/>
            <w:vAlign w:val="center"/>
            <w:hideMark/>
          </w:tcPr>
          <w:p w14:paraId="314A8179" w14:textId="47CACC8A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3685" w:type="dxa"/>
            <w:hideMark/>
          </w:tcPr>
          <w:p w14:paraId="1255DC8C" w14:textId="7A15C212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Gestão de Mudança</w:t>
            </w:r>
          </w:p>
        </w:tc>
      </w:tr>
      <w:tr w:rsidR="00224709" w:rsidRPr="007A485B" w14:paraId="0875DE8C" w14:textId="77777777" w:rsidTr="008B6B87">
        <w:trPr>
          <w:trHeight w:val="315"/>
        </w:trPr>
        <w:tc>
          <w:tcPr>
            <w:tcW w:w="4673" w:type="dxa"/>
            <w:noWrap/>
            <w:hideMark/>
          </w:tcPr>
          <w:p w14:paraId="284581BA" w14:textId="77777777" w:rsidR="00224709" w:rsidRPr="007A485B" w:rsidRDefault="00224709" w:rsidP="00224709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Remover área de dados</w:t>
            </w:r>
          </w:p>
        </w:tc>
        <w:tc>
          <w:tcPr>
            <w:tcW w:w="1843" w:type="dxa"/>
            <w:noWrap/>
            <w:vAlign w:val="center"/>
            <w:hideMark/>
          </w:tcPr>
          <w:p w14:paraId="0D8E88B3" w14:textId="3C73EB4B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3685" w:type="dxa"/>
            <w:hideMark/>
          </w:tcPr>
          <w:p w14:paraId="301F037C" w14:textId="6B2E427F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Gestão de Mudança</w:t>
            </w:r>
          </w:p>
        </w:tc>
      </w:tr>
      <w:tr w:rsidR="00224709" w:rsidRPr="007A485B" w14:paraId="5AB8AF75" w14:textId="77777777" w:rsidTr="008B6B87">
        <w:trPr>
          <w:trHeight w:val="315"/>
        </w:trPr>
        <w:tc>
          <w:tcPr>
            <w:tcW w:w="4673" w:type="dxa"/>
            <w:noWrap/>
            <w:hideMark/>
          </w:tcPr>
          <w:p w14:paraId="2CE764E5" w14:textId="77777777" w:rsidR="00224709" w:rsidRPr="007A485B" w:rsidRDefault="00224709" w:rsidP="00224709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Validar de matriz de compatibilidade</w:t>
            </w:r>
          </w:p>
        </w:tc>
        <w:tc>
          <w:tcPr>
            <w:tcW w:w="1843" w:type="dxa"/>
            <w:noWrap/>
            <w:vAlign w:val="center"/>
            <w:hideMark/>
          </w:tcPr>
          <w:p w14:paraId="44167C55" w14:textId="63D47D28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3685" w:type="dxa"/>
            <w:hideMark/>
          </w:tcPr>
          <w:p w14:paraId="2DACAC3C" w14:textId="43742FDE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Gestão de Mudança</w:t>
            </w:r>
          </w:p>
        </w:tc>
      </w:tr>
      <w:tr w:rsidR="00224709" w:rsidRPr="007A485B" w14:paraId="4CA3EB84" w14:textId="77777777" w:rsidTr="008B6B87">
        <w:trPr>
          <w:trHeight w:val="315"/>
        </w:trPr>
        <w:tc>
          <w:tcPr>
            <w:tcW w:w="4673" w:type="dxa"/>
            <w:noWrap/>
            <w:hideMark/>
          </w:tcPr>
          <w:p w14:paraId="7A2FF2F1" w14:textId="77777777" w:rsidR="00224709" w:rsidRPr="007A485B" w:rsidRDefault="00224709" w:rsidP="00224709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Criar área de dados NAS</w:t>
            </w:r>
          </w:p>
        </w:tc>
        <w:tc>
          <w:tcPr>
            <w:tcW w:w="1843" w:type="dxa"/>
            <w:noWrap/>
            <w:vAlign w:val="center"/>
            <w:hideMark/>
          </w:tcPr>
          <w:p w14:paraId="1C8806C8" w14:textId="46CB9583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3685" w:type="dxa"/>
            <w:hideMark/>
          </w:tcPr>
          <w:p w14:paraId="2978EA9E" w14:textId="1D425DD8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Conforme TS contratado</w:t>
            </w:r>
          </w:p>
        </w:tc>
      </w:tr>
      <w:tr w:rsidR="00224709" w:rsidRPr="007A485B" w14:paraId="10A32B48" w14:textId="77777777" w:rsidTr="008B6B87">
        <w:trPr>
          <w:trHeight w:val="315"/>
        </w:trPr>
        <w:tc>
          <w:tcPr>
            <w:tcW w:w="4673" w:type="dxa"/>
            <w:noWrap/>
            <w:hideMark/>
          </w:tcPr>
          <w:p w14:paraId="478EFADF" w14:textId="77777777" w:rsidR="00224709" w:rsidRPr="007A485B" w:rsidRDefault="00224709" w:rsidP="00224709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Configurar  área de dados NAS</w:t>
            </w:r>
          </w:p>
        </w:tc>
        <w:tc>
          <w:tcPr>
            <w:tcW w:w="1843" w:type="dxa"/>
            <w:noWrap/>
            <w:vAlign w:val="center"/>
            <w:hideMark/>
          </w:tcPr>
          <w:p w14:paraId="533B27A2" w14:textId="585DBE9A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3685" w:type="dxa"/>
            <w:hideMark/>
          </w:tcPr>
          <w:p w14:paraId="1F6C5DE7" w14:textId="077834F7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Conforme TS contratado</w:t>
            </w:r>
          </w:p>
        </w:tc>
      </w:tr>
      <w:tr w:rsidR="00224709" w:rsidRPr="007A485B" w14:paraId="4A8F263D" w14:textId="77777777" w:rsidTr="008B6B87">
        <w:trPr>
          <w:trHeight w:val="315"/>
        </w:trPr>
        <w:tc>
          <w:tcPr>
            <w:tcW w:w="4673" w:type="dxa"/>
            <w:hideMark/>
          </w:tcPr>
          <w:p w14:paraId="5EC01F54" w14:textId="77777777" w:rsidR="00224709" w:rsidRPr="007A485B" w:rsidRDefault="00224709" w:rsidP="00224709">
            <w:pPr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Configurar servidor na SAN</w:t>
            </w:r>
          </w:p>
        </w:tc>
        <w:tc>
          <w:tcPr>
            <w:tcW w:w="1843" w:type="dxa"/>
            <w:noWrap/>
            <w:vAlign w:val="center"/>
            <w:hideMark/>
          </w:tcPr>
          <w:p w14:paraId="0B7EBFDF" w14:textId="285CB421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3685" w:type="dxa"/>
            <w:hideMark/>
          </w:tcPr>
          <w:p w14:paraId="18938623" w14:textId="024EF772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Gestão de Mudança</w:t>
            </w:r>
          </w:p>
        </w:tc>
      </w:tr>
      <w:tr w:rsidR="00224709" w:rsidRPr="007A485B" w14:paraId="3778EC0B" w14:textId="77777777" w:rsidTr="008B6B87">
        <w:trPr>
          <w:trHeight w:val="315"/>
        </w:trPr>
        <w:tc>
          <w:tcPr>
            <w:tcW w:w="4673" w:type="dxa"/>
            <w:noWrap/>
            <w:hideMark/>
          </w:tcPr>
          <w:p w14:paraId="70BAD7AF" w14:textId="77777777" w:rsidR="00224709" w:rsidRPr="007A485B" w:rsidRDefault="00224709" w:rsidP="00224709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Movimentar dados</w:t>
            </w:r>
          </w:p>
        </w:tc>
        <w:tc>
          <w:tcPr>
            <w:tcW w:w="1843" w:type="dxa"/>
            <w:noWrap/>
            <w:vAlign w:val="center"/>
            <w:hideMark/>
          </w:tcPr>
          <w:p w14:paraId="4AF1597F" w14:textId="7F452E48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3685" w:type="dxa"/>
            <w:hideMark/>
          </w:tcPr>
          <w:p w14:paraId="28033FF8" w14:textId="45761A3A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Gestão de Mudança</w:t>
            </w:r>
          </w:p>
        </w:tc>
      </w:tr>
      <w:tr w:rsidR="00224709" w:rsidRPr="007A485B" w14:paraId="5689A46D" w14:textId="77777777" w:rsidTr="008B6B87">
        <w:trPr>
          <w:trHeight w:val="315"/>
        </w:trPr>
        <w:tc>
          <w:tcPr>
            <w:tcW w:w="4673" w:type="dxa"/>
            <w:hideMark/>
          </w:tcPr>
          <w:p w14:paraId="350436D1" w14:textId="77777777" w:rsidR="00224709" w:rsidRPr="007A485B" w:rsidRDefault="00224709" w:rsidP="00224709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 xml:space="preserve">Realizar snapshot de área de dados ou </w:t>
            </w:r>
            <w:proofErr w:type="spellStart"/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LUN’s</w:t>
            </w:r>
            <w:proofErr w:type="spellEnd"/>
          </w:p>
        </w:tc>
        <w:tc>
          <w:tcPr>
            <w:tcW w:w="1843" w:type="dxa"/>
            <w:noWrap/>
            <w:vAlign w:val="center"/>
            <w:hideMark/>
          </w:tcPr>
          <w:p w14:paraId="7DB7BB13" w14:textId="4F3E2182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3685" w:type="dxa"/>
            <w:hideMark/>
          </w:tcPr>
          <w:p w14:paraId="0C90CF3A" w14:textId="305B7077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Conforme TS contratado</w:t>
            </w:r>
          </w:p>
        </w:tc>
      </w:tr>
      <w:tr w:rsidR="00224709" w:rsidRPr="007A485B" w14:paraId="410B98A0" w14:textId="77777777" w:rsidTr="008B6B87">
        <w:trPr>
          <w:trHeight w:val="315"/>
        </w:trPr>
        <w:tc>
          <w:tcPr>
            <w:tcW w:w="4673" w:type="dxa"/>
            <w:hideMark/>
          </w:tcPr>
          <w:p w14:paraId="7975D32B" w14:textId="77777777" w:rsidR="00224709" w:rsidRPr="007A485B" w:rsidRDefault="00224709" w:rsidP="00224709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Alocar área de clone ou snapshot para restauração de dados</w:t>
            </w:r>
          </w:p>
        </w:tc>
        <w:tc>
          <w:tcPr>
            <w:tcW w:w="1843" w:type="dxa"/>
            <w:noWrap/>
            <w:vAlign w:val="center"/>
            <w:hideMark/>
          </w:tcPr>
          <w:p w14:paraId="38331634" w14:textId="776BC987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3685" w:type="dxa"/>
            <w:hideMark/>
          </w:tcPr>
          <w:p w14:paraId="1AE78CDA" w14:textId="08F29D86" w:rsidR="00224709" w:rsidRPr="007A485B" w:rsidRDefault="00224709" w:rsidP="00224709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7A485B">
              <w:rPr>
                <w:rFonts w:cs="Calibri"/>
                <w:color w:val="000000"/>
                <w:sz w:val="20"/>
                <w:szCs w:val="20"/>
                <w:lang w:eastAsia="pt-BR"/>
              </w:rPr>
              <w:t>Conforme TS contratado</w:t>
            </w:r>
          </w:p>
        </w:tc>
      </w:tr>
    </w:tbl>
    <w:p w14:paraId="2653F26B" w14:textId="77777777" w:rsidR="000A7508" w:rsidRPr="007A485B" w:rsidRDefault="000A7508" w:rsidP="000A7508"/>
    <w:p w14:paraId="465D73DE" w14:textId="77777777" w:rsidR="00B25C17" w:rsidRPr="007A485B" w:rsidRDefault="00B25C17" w:rsidP="00B25C17"/>
    <w:bookmarkEnd w:id="19"/>
    <w:bookmarkEnd w:id="20"/>
    <w:p w14:paraId="284A6538" w14:textId="77777777" w:rsidR="00613979" w:rsidRPr="007A485B" w:rsidRDefault="00613979" w:rsidP="00BE3C02">
      <w:pPr>
        <w:spacing w:after="240"/>
        <w:rPr>
          <w:rFonts w:ascii="Arial" w:hAnsi="Arial" w:cs="Arial"/>
          <w:sz w:val="20"/>
          <w:szCs w:val="20"/>
        </w:rPr>
      </w:pPr>
      <w:r w:rsidRPr="007A485B">
        <w:rPr>
          <w:rFonts w:ascii="Arial" w:hAnsi="Arial" w:cs="Arial"/>
          <w:sz w:val="20"/>
          <w:szCs w:val="20"/>
        </w:rPr>
        <w:br w:type="page"/>
      </w:r>
    </w:p>
    <w:p w14:paraId="12CA7134" w14:textId="2D6F0D6B" w:rsidR="00BE3C02" w:rsidRPr="00CB368D" w:rsidRDefault="007A485B" w:rsidP="00BE3C02">
      <w:pPr>
        <w:spacing w:after="240"/>
      </w:pPr>
      <w:r w:rsidRPr="00CB368D">
        <w:rPr>
          <w:noProof/>
          <w:lang w:eastAsia="pt-BR"/>
        </w:rPr>
        <w:drawing>
          <wp:anchor distT="0" distB="0" distL="114300" distR="114300" simplePos="0" relativeHeight="251718656" behindDoc="0" locked="0" layoutInCell="1" allowOverlap="1" wp14:anchorId="51C01560" wp14:editId="2C27C53C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818755" cy="10033635"/>
            <wp:effectExtent l="0" t="0" r="0" b="571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755" cy="1003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E033E9" w14:textId="500A125B" w:rsidR="00E472A0" w:rsidRPr="00CB368D" w:rsidRDefault="00E472A0">
      <w:pPr>
        <w:jc w:val="left"/>
        <w:rPr>
          <w:lang w:eastAsia="pt-BR"/>
        </w:rPr>
      </w:pPr>
    </w:p>
    <w:p w14:paraId="33DE3810" w14:textId="77DF1419" w:rsidR="00226EED" w:rsidRPr="00CB368D" w:rsidRDefault="00226EED" w:rsidP="00BE3C02">
      <w:pPr>
        <w:tabs>
          <w:tab w:val="left" w:pos="1843"/>
        </w:tabs>
      </w:pPr>
    </w:p>
    <w:sectPr w:rsidR="00226EED" w:rsidRPr="00CB368D" w:rsidSect="00BB5C2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40"/>
      <w:pgMar w:top="1440" w:right="1080" w:bottom="1440" w:left="1080" w:header="70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C08C1" w14:textId="77777777" w:rsidR="00C166E1" w:rsidRDefault="00C166E1" w:rsidP="001C6DE5">
      <w:r>
        <w:separator/>
      </w:r>
    </w:p>
  </w:endnote>
  <w:endnote w:type="continuationSeparator" w:id="0">
    <w:p w14:paraId="66413E6A" w14:textId="77777777" w:rsidR="00C166E1" w:rsidRDefault="00C166E1" w:rsidP="001C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botoSlab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(OTF)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90FF" w14:textId="77777777" w:rsidR="00567397" w:rsidRDefault="00567397" w:rsidP="006A30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A77274" w14:textId="77777777" w:rsidR="00567397" w:rsidRDefault="00567397" w:rsidP="006A3034">
    <w:pPr>
      <w:pStyle w:val="Rodap"/>
      <w:ind w:right="360" w:firstLine="360"/>
    </w:pPr>
  </w:p>
  <w:p w14:paraId="2BFB6D3C" w14:textId="77777777" w:rsidR="00567397" w:rsidRDefault="0056739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EF39" w14:textId="77777777" w:rsidR="00567397" w:rsidRDefault="00567397" w:rsidP="00911B32"/>
  <w:p w14:paraId="334A312E" w14:textId="76D476C1" w:rsidR="00567397" w:rsidRPr="0037697E" w:rsidRDefault="00567397" w:rsidP="00911B32">
    <w:pPr>
      <w:pStyle w:val="Rodap"/>
      <w:framePr w:wrap="around" w:vAnchor="text" w:hAnchor="page" w:x="11446" w:y="9"/>
      <w:tabs>
        <w:tab w:val="left" w:pos="142"/>
      </w:tabs>
      <w:rPr>
        <w:rFonts w:ascii="Roboto Medium" w:hAnsi="Roboto Medium"/>
        <w:color w:val="BFBFBF" w:themeColor="background1" w:themeShade="BF"/>
      </w:rPr>
    </w:pPr>
    <w:r w:rsidRPr="0037697E">
      <w:rPr>
        <w:rFonts w:ascii="Roboto Medium" w:hAnsi="Roboto Medium"/>
        <w:color w:val="BFBFBF" w:themeColor="background1" w:themeShade="BF"/>
      </w:rPr>
      <w:fldChar w:fldCharType="begin"/>
    </w:r>
    <w:r w:rsidRPr="0037697E">
      <w:rPr>
        <w:rFonts w:ascii="Roboto Medium" w:hAnsi="Roboto Medium"/>
        <w:color w:val="BFBFBF" w:themeColor="background1" w:themeShade="BF"/>
      </w:rPr>
      <w:instrText xml:space="preserve">PAGE  </w:instrText>
    </w:r>
    <w:r w:rsidRPr="0037697E">
      <w:rPr>
        <w:rFonts w:ascii="Roboto Medium" w:hAnsi="Roboto Medium"/>
        <w:color w:val="BFBFBF" w:themeColor="background1" w:themeShade="BF"/>
      </w:rPr>
      <w:fldChar w:fldCharType="separate"/>
    </w:r>
    <w:r w:rsidR="00126023">
      <w:rPr>
        <w:rFonts w:ascii="Roboto Medium" w:hAnsi="Roboto Medium"/>
        <w:noProof/>
        <w:color w:val="BFBFBF" w:themeColor="background1" w:themeShade="BF"/>
      </w:rPr>
      <w:t>2</w:t>
    </w:r>
    <w:r w:rsidRPr="0037697E">
      <w:rPr>
        <w:rFonts w:ascii="Roboto Medium" w:hAnsi="Roboto Medium"/>
        <w:color w:val="BFBFBF" w:themeColor="background1" w:themeShade="BF"/>
      </w:rPr>
      <w:fldChar w:fldCharType="end"/>
    </w:r>
    <w:r w:rsidRPr="0037697E">
      <w:rPr>
        <w:rFonts w:ascii="Roboto Medium" w:hAnsi="Roboto Medium"/>
        <w:color w:val="BFBFBF" w:themeColor="background1" w:themeShade="BF"/>
      </w:rPr>
      <w:t xml:space="preserve">          </w:t>
    </w:r>
  </w:p>
  <w:p w14:paraId="404D7286" w14:textId="4B5FF2F9" w:rsidR="00567397" w:rsidRDefault="00567397" w:rsidP="00911B32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  <w:r w:rsidRPr="0037697E">
      <w:rPr>
        <w:rFonts w:ascii="Roboto Light" w:hAnsi="Roboto Light"/>
        <w:noProof/>
        <w:color w:val="BFBFBF" w:themeColor="background1" w:themeShade="BF"/>
        <w:sz w:val="22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2F5D16" wp14:editId="1213101A">
              <wp:simplePos x="0" y="0"/>
              <wp:positionH relativeFrom="column">
                <wp:posOffset>10160</wp:posOffset>
              </wp:positionH>
              <wp:positionV relativeFrom="paragraph">
                <wp:posOffset>-132715</wp:posOffset>
              </wp:positionV>
              <wp:extent cx="6642100" cy="16510"/>
              <wp:effectExtent l="38100" t="38100" r="63500" b="9779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16510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97A7313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-10.45pt" to="523.8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zb1AEAAAMEAAAOAAAAZHJzL2Uyb0RvYy54bWysU9uK2zAQfS/0H4TeG9uhNcXE2Ycs6Utp&#10;Qy8foMijWKAbIzVx/r4jOfEu3cJC6cvYI805mnNG2jxM1rAzYNTe9bxZ1ZyBk37Q7tTznz/27z5y&#10;FpNwgzDeQc+vEPnD9u2bzSV0sPajNwMgIxIXu0vo+ZhS6KoqyhGsiCsfwNGm8mhFohRP1YDiQuzW&#10;VOu6bquLxyGglxAjrT7Om3xb+JUCmb4qFSEx03PqLZWIJR5zrLYb0Z1QhFHLWxviH7qwQjs6dKF6&#10;FEmwX6hfUFkt0Uev0kp6W3mltISigdQ09R9qvo8iQNFC5sSw2BT/H638cj4g0wPNjjMnLI1oR4OS&#10;ySNDSJ412aJLiB1V7twBb1kMB8x6J4U2f0kJm4qt18VWmBKTtNi279dNTe5L2mvaD02xvXoCB4zp&#10;E3jL8k/PjXZZtejE+XNMdCCV3kvysnE5Rm/0sNfGlARPx51BdhZ5znXb7ve5bwI+K6MsQ6usZu6/&#10;/KWrgZn2Gyiygjpel+PLJYSFVkgJLhU/ChNVZ5iiFhZg/TrwVp+hUC7oAm5eBy+IcrJ3aQFb7Tz+&#10;jSBN95bVXH93YNadLTj64VomW6yhm1acu72KfJWf5wX+9Ha3vwEAAP//AwBQSwMEFAAGAAgAAAAh&#10;ALuDsK7cAAAACgEAAA8AAABkcnMvZG93bnJldi54bWxMj01OwzAQhfdI3MEaJHatnYBKG+JUFagC&#10;lg0cwI2HJGo8jmK3NT090xUs34/efFOukxvECafQe9KQzRUIpMbbnloNX5/b2RJEiIasGTyhhh8M&#10;sK5ub0pTWH+mHZ7q2AoeoVAYDV2MYyFlaDp0Jsz9iMTZt5+ciSynVtrJnHncDTJXaiGd6YkvdGbE&#10;lw6bQ310GupcfqRtljbu7f3SrIb6NbaHi9b3d2nzDCJiin9luOIzOlTMtPdHskEMrBdc1DDL1QrE&#10;NVePT2zt2cqWDyCrUv5/ofoFAAD//wMAUEsBAi0AFAAGAAgAAAAhALaDOJL+AAAA4QEAABMAAAAA&#10;AAAAAAAAAAAAAAAAAFtDb250ZW50X1R5cGVzXS54bWxQSwECLQAUAAYACAAAACEAOP0h/9YAAACU&#10;AQAACwAAAAAAAAAAAAAAAAAvAQAAX3JlbHMvLnJlbHNQSwECLQAUAAYACAAAACEAVFys29QBAAAD&#10;BAAADgAAAAAAAAAAAAAAAAAuAgAAZHJzL2Uyb0RvYy54bWxQSwECLQAUAAYACAAAACEAu4OwrtwA&#10;AAAKAQAADwAAAAAAAAAAAAAAAAAu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  <w:r>
      <w:rPr>
        <w:rFonts w:ascii="Roboto Light" w:hAnsi="Roboto Light"/>
        <w:noProof/>
        <w:color w:val="BFBFBF" w:themeColor="background1" w:themeShade="BF"/>
        <w:sz w:val="22"/>
        <w:lang w:eastAsia="pt-BR"/>
      </w:rPr>
      <w:drawing>
        <wp:anchor distT="0" distB="0" distL="114300" distR="114300" simplePos="0" relativeHeight="251668480" behindDoc="1" locked="0" layoutInCell="1" allowOverlap="1" wp14:anchorId="005D79B6" wp14:editId="1D12DA71">
          <wp:simplePos x="0" y="0"/>
          <wp:positionH relativeFrom="margin">
            <wp:align>right</wp:align>
          </wp:positionH>
          <wp:positionV relativeFrom="paragraph">
            <wp:posOffset>-22860</wp:posOffset>
          </wp:positionV>
          <wp:extent cx="464820" cy="4000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DA26D9" w14:textId="77777777" w:rsidR="00710937" w:rsidRPr="00951C8D" w:rsidRDefault="00710937" w:rsidP="00710937">
    <w:pPr>
      <w:pStyle w:val="Rodap"/>
      <w:rPr>
        <w:sz w:val="16"/>
        <w:szCs w:val="16"/>
      </w:rPr>
    </w:pPr>
    <w:r w:rsidRPr="00951C8D">
      <w:rPr>
        <w:sz w:val="16"/>
        <w:szCs w:val="16"/>
      </w:rPr>
      <w:t>SONDA S.A. Copyright (c) 2023</w:t>
    </w:r>
    <w:proofErr w:type="gramStart"/>
    <w:r w:rsidRPr="00951C8D">
      <w:rPr>
        <w:sz w:val="16"/>
        <w:szCs w:val="16"/>
      </w:rPr>
      <w:t>| Sua</w:t>
    </w:r>
    <w:proofErr w:type="gramEnd"/>
    <w:r w:rsidRPr="00951C8D">
      <w:rPr>
        <w:sz w:val="16"/>
        <w:szCs w:val="16"/>
      </w:rPr>
      <w:t xml:space="preserve"> reprodução é proibida e qualquer cópia impressa deste documento é considerada não controlada. [NC-40]</w:t>
    </w:r>
  </w:p>
  <w:p w14:paraId="1340A430" w14:textId="382F96B0" w:rsidR="00567397" w:rsidRPr="0037697E" w:rsidRDefault="00567397" w:rsidP="00246E6B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3861" w14:textId="769AD5E3" w:rsidR="00567397" w:rsidRDefault="00567397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F2D6DAA" wp14:editId="2B681700">
          <wp:simplePos x="0" y="0"/>
          <wp:positionH relativeFrom="margin">
            <wp:posOffset>-635</wp:posOffset>
          </wp:positionH>
          <wp:positionV relativeFrom="margin">
            <wp:posOffset>9239885</wp:posOffset>
          </wp:positionV>
          <wp:extent cx="7773035" cy="190500"/>
          <wp:effectExtent l="0" t="0" r="0" b="12700"/>
          <wp:wrapNone/>
          <wp:docPr id="2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inc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3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495B7" w14:textId="77777777" w:rsidR="00C166E1" w:rsidRDefault="00C166E1" w:rsidP="001C6DE5">
      <w:r>
        <w:separator/>
      </w:r>
    </w:p>
  </w:footnote>
  <w:footnote w:type="continuationSeparator" w:id="0">
    <w:p w14:paraId="32C85CDA" w14:textId="77777777" w:rsidR="00C166E1" w:rsidRDefault="00C166E1" w:rsidP="001C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3F41" w14:textId="6A07F01E" w:rsidR="00567397" w:rsidRDefault="0056739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4CA8B93" wp14:editId="32815A78">
          <wp:simplePos x="0" y="0"/>
          <wp:positionH relativeFrom="column">
            <wp:posOffset>5036384</wp:posOffset>
          </wp:positionH>
          <wp:positionV relativeFrom="paragraph">
            <wp:posOffset>-180426</wp:posOffset>
          </wp:positionV>
          <wp:extent cx="1606826" cy="589308"/>
          <wp:effectExtent l="0" t="0" r="0" b="1270"/>
          <wp:wrapNone/>
          <wp:docPr id="1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1606826" cy="589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F4B129" w14:textId="607FA471" w:rsidR="00567397" w:rsidRDefault="00567397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629" behindDoc="0" locked="0" layoutInCell="1" allowOverlap="1" wp14:anchorId="1BD472FF" wp14:editId="124B253E">
              <wp:simplePos x="0" y="0"/>
              <wp:positionH relativeFrom="column">
                <wp:posOffset>10160</wp:posOffset>
              </wp:positionH>
              <wp:positionV relativeFrom="paragraph">
                <wp:posOffset>154940</wp:posOffset>
              </wp:positionV>
              <wp:extent cx="5254388" cy="13648"/>
              <wp:effectExtent l="38100" t="38100" r="60960" b="81915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4388" cy="13648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1F6C481" id="Conector reto 7" o:spid="_x0000_s1026" style="position:absolute;z-index:251660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2.2pt" to="414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VY1gEAAAMEAAAOAAAAZHJzL2Uyb0RvYy54bWysU8tu2zAQvBfoPxC815KcxDEEyzk4cC9F&#10;a/TxATS1tAnwhSXrx993SclK0BYIUPRCieTO7M7scvV0sYadAKP2ruPNrOYMnPS9doeO//i+/bDk&#10;LCbhemG8g45fIfKn9ft3q3NoYe6P3vSAjEhcbM+h48eUQltVUR7BijjzARxdKo9WJNrioepRnInd&#10;mmpe14vq7LEP6CXESKfPwyVfF36lQKYvSkVIzHScaktlxbLu81qtV6I9oAhHLccyxD9UYYV2lHSi&#10;ehZJsJ+o/6CyWqKPXqWZ9LbySmkJRQOpaerf1Hw7igBFC5kTw2RT/H+08vNph0z3HX/kzAlLLdpQ&#10;o2TyyBCSZ4/ZonOILUVu3A7HXQw7zHovCm3+khJ2KbZeJ1vhkpikw4f5w/3dkgZB0l1zt7hfZs7q&#10;BRwwpo/gLcs/HTfaZdWiFadPMQ2ht5B8bFxeoze632pjygYP+41BdhK5z/Visd2OOV6FUcYMrbKa&#10;of7yl64GBtqvoMgKqnhe0pchhIlWSAkuNSOvcRSdYYpKmID128AxPkOhDOgEbt4GT4iS2bs0ga12&#10;Hv9GkC63ktUQf3Ng0J0t2Pv+WjpbrKFJK90ZX0Ue5df7An95u+tfAAAA//8DAFBLAwQUAAYACAAA&#10;ACEAWwnk5toAAAAHAQAADwAAAGRycy9kb3ducmV2LnhtbEyOTU7DMBCF90jcwRokdtRJVKI2xKkq&#10;UAUsSTmAGw9JVHscxW5renqGFSzfj9776k1yVpxxDqMnBfkiA4HUeTNSr+Bzv3tYgQhRk9HWEyr4&#10;xgCb5vam1pXxF/rAcxt7wSMUKq1giHGqpAzdgE6HhZ+QOPvys9OR5dxLM+sLjzsriywrpdMj8cOg&#10;J3wesDu2J6egLeR72uVp617frt3ati+xP16Vur9L2ycQEVP8K8MvPqNDw0wHfyIThGVdclFBsVyC&#10;4HhVrHMQBzbKR5BNLf/zNz8AAAD//wMAUEsBAi0AFAAGAAgAAAAhALaDOJL+AAAA4QEAABMAAAAA&#10;AAAAAAAAAAAAAAAAAFtDb250ZW50X1R5cGVzXS54bWxQSwECLQAUAAYACAAAACEAOP0h/9YAAACU&#10;AQAACwAAAAAAAAAAAAAAAAAvAQAAX3JlbHMvLnJlbHNQSwECLQAUAAYACAAAACEA5891WNYBAAAD&#10;BAAADgAAAAAAAAAAAAAAAAAuAgAAZHJzL2Uyb0RvYy54bWxQSwECLQAUAAYACAAAACEAWwnk5toA&#10;AAAHAQAADwAAAAAAAAAAAAAAAAAw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</w:p>
  <w:p w14:paraId="46652DF4" w14:textId="77777777" w:rsidR="00567397" w:rsidRDefault="0056739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81487" w14:textId="31FEF4F0" w:rsidR="00567397" w:rsidRDefault="0056739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D077541" wp14:editId="50266B91">
          <wp:simplePos x="0" y="0"/>
          <wp:positionH relativeFrom="margin">
            <wp:posOffset>0</wp:posOffset>
          </wp:positionH>
          <wp:positionV relativeFrom="margin">
            <wp:posOffset>58420</wp:posOffset>
          </wp:positionV>
          <wp:extent cx="5831365" cy="7835462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365" cy="7835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E357634" wp14:editId="0B059F28">
          <wp:simplePos x="0" y="0"/>
          <wp:positionH relativeFrom="column">
            <wp:posOffset>3086529</wp:posOffset>
          </wp:positionH>
          <wp:positionV relativeFrom="paragraph">
            <wp:posOffset>2088894</wp:posOffset>
          </wp:positionV>
          <wp:extent cx="2882155" cy="1057039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2882155" cy="1057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2EC60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13733"/>
    <w:multiLevelType w:val="hybridMultilevel"/>
    <w:tmpl w:val="D10A2898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F3069"/>
    <w:multiLevelType w:val="hybridMultilevel"/>
    <w:tmpl w:val="D054D3B6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E2F4E"/>
    <w:multiLevelType w:val="hybridMultilevel"/>
    <w:tmpl w:val="1CB4AA1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5310"/>
    <w:multiLevelType w:val="hybridMultilevel"/>
    <w:tmpl w:val="BBC62AC8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C7920"/>
    <w:multiLevelType w:val="hybridMultilevel"/>
    <w:tmpl w:val="48509FA8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12454"/>
    <w:multiLevelType w:val="hybridMultilevel"/>
    <w:tmpl w:val="E90C1858"/>
    <w:lvl w:ilvl="0" w:tplc="F65CE8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5A225E">
      <w:numFmt w:val="bullet"/>
      <w:lvlText w:val="•"/>
      <w:lvlJc w:val="left"/>
      <w:pPr>
        <w:ind w:left="1425" w:hanging="705"/>
      </w:pPr>
      <w:rPr>
        <w:rFonts w:ascii="Arial" w:eastAsiaTheme="minorEastAsia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3F5250"/>
    <w:multiLevelType w:val="hybridMultilevel"/>
    <w:tmpl w:val="D91C95A0"/>
    <w:lvl w:ilvl="0" w:tplc="E0F2242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81695"/>
    <w:multiLevelType w:val="hybridMultilevel"/>
    <w:tmpl w:val="B5D09060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405A225E">
      <w:numFmt w:val="bullet"/>
      <w:lvlText w:val="•"/>
      <w:lvlJc w:val="left"/>
      <w:pPr>
        <w:ind w:left="1785" w:hanging="705"/>
      </w:pPr>
      <w:rPr>
        <w:rFonts w:ascii="Arial" w:eastAsiaTheme="minorEastAsia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E2BAF"/>
    <w:multiLevelType w:val="hybridMultilevel"/>
    <w:tmpl w:val="026C5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405A225E">
      <w:numFmt w:val="bullet"/>
      <w:lvlText w:val="•"/>
      <w:lvlJc w:val="left"/>
      <w:pPr>
        <w:ind w:left="1785" w:hanging="705"/>
      </w:pPr>
      <w:rPr>
        <w:rFonts w:ascii="Arial" w:eastAsiaTheme="minorEastAsia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159FE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2D8200C7"/>
    <w:multiLevelType w:val="hybridMultilevel"/>
    <w:tmpl w:val="1DA6ED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405A225E">
      <w:numFmt w:val="bullet"/>
      <w:lvlText w:val="•"/>
      <w:lvlJc w:val="left"/>
      <w:pPr>
        <w:ind w:left="1785" w:hanging="705"/>
      </w:pPr>
      <w:rPr>
        <w:rFonts w:ascii="Arial" w:eastAsiaTheme="minorEastAsia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955D9"/>
    <w:multiLevelType w:val="hybridMultilevel"/>
    <w:tmpl w:val="5B46244A"/>
    <w:lvl w:ilvl="0" w:tplc="8B96785A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297FD5" w:themeColor="accent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46A81"/>
    <w:multiLevelType w:val="hybridMultilevel"/>
    <w:tmpl w:val="3AF8C34A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F1268"/>
    <w:multiLevelType w:val="hybridMultilevel"/>
    <w:tmpl w:val="C83096C6"/>
    <w:lvl w:ilvl="0" w:tplc="405A225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  <w:color w:val="297FD5" w:themeColor="accent3"/>
      </w:rPr>
    </w:lvl>
    <w:lvl w:ilvl="1" w:tplc="405A225E">
      <w:numFmt w:val="bullet"/>
      <w:lvlText w:val="•"/>
      <w:lvlJc w:val="left"/>
      <w:pPr>
        <w:ind w:left="1785" w:hanging="705"/>
      </w:pPr>
      <w:rPr>
        <w:rFonts w:ascii="Arial" w:eastAsiaTheme="minorEastAsia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B0F58"/>
    <w:multiLevelType w:val="hybridMultilevel"/>
    <w:tmpl w:val="284EA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51C80"/>
    <w:multiLevelType w:val="hybridMultilevel"/>
    <w:tmpl w:val="083C293C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F4D17"/>
    <w:multiLevelType w:val="hybridMultilevel"/>
    <w:tmpl w:val="4A0C0A2A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14B56"/>
    <w:multiLevelType w:val="hybridMultilevel"/>
    <w:tmpl w:val="B98A5BC4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8034B96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97FD5" w:themeColor="accent3"/>
        <w:sz w:val="24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85DE7"/>
    <w:multiLevelType w:val="hybridMultilevel"/>
    <w:tmpl w:val="6D503278"/>
    <w:lvl w:ilvl="0" w:tplc="E0F2242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82346"/>
    <w:multiLevelType w:val="hybridMultilevel"/>
    <w:tmpl w:val="C3D0B1F6"/>
    <w:lvl w:ilvl="0" w:tplc="E0F2242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37A18"/>
    <w:multiLevelType w:val="multilevel"/>
    <w:tmpl w:val="DA3601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05A710B"/>
    <w:multiLevelType w:val="hybridMultilevel"/>
    <w:tmpl w:val="1DDC0B2A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8B9678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97FD5" w:themeColor="accent3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16213"/>
    <w:multiLevelType w:val="hybridMultilevel"/>
    <w:tmpl w:val="99C4A0E4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B7707"/>
    <w:multiLevelType w:val="hybridMultilevel"/>
    <w:tmpl w:val="36E675C0"/>
    <w:lvl w:ilvl="0" w:tplc="F65CE8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25" w:hanging="705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10"/>
  </w:num>
  <w:num w:numId="6">
    <w:abstractNumId w:val="21"/>
  </w:num>
  <w:num w:numId="7">
    <w:abstractNumId w:val="8"/>
  </w:num>
  <w:num w:numId="8">
    <w:abstractNumId w:val="19"/>
  </w:num>
  <w:num w:numId="9">
    <w:abstractNumId w:val="20"/>
  </w:num>
  <w:num w:numId="10">
    <w:abstractNumId w:val="7"/>
  </w:num>
  <w:num w:numId="11">
    <w:abstractNumId w:val="12"/>
  </w:num>
  <w:num w:numId="12">
    <w:abstractNumId w:val="1"/>
  </w:num>
  <w:num w:numId="13">
    <w:abstractNumId w:val="16"/>
  </w:num>
  <w:num w:numId="14">
    <w:abstractNumId w:val="23"/>
  </w:num>
  <w:num w:numId="15">
    <w:abstractNumId w:val="2"/>
  </w:num>
  <w:num w:numId="16">
    <w:abstractNumId w:val="18"/>
  </w:num>
  <w:num w:numId="17">
    <w:abstractNumId w:val="17"/>
  </w:num>
  <w:num w:numId="18">
    <w:abstractNumId w:val="22"/>
  </w:num>
  <w:num w:numId="19">
    <w:abstractNumId w:val="0"/>
  </w:num>
  <w:num w:numId="20">
    <w:abstractNumId w:val="3"/>
  </w:num>
  <w:num w:numId="21">
    <w:abstractNumId w:val="4"/>
  </w:num>
  <w:num w:numId="22">
    <w:abstractNumId w:val="13"/>
  </w:num>
  <w:num w:numId="23">
    <w:abstractNumId w:val="11"/>
  </w:num>
  <w:num w:numId="24">
    <w:abstractNumId w:val="14"/>
  </w:num>
  <w:num w:numId="25">
    <w:abstractNumId w:val="9"/>
  </w:num>
  <w:num w:numId="26">
    <w:abstractNumId w:val="6"/>
  </w:num>
  <w:num w:numId="27">
    <w:abstractNumId w:val="5"/>
  </w:num>
  <w:num w:numId="28">
    <w:abstractNumId w:val="2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ED"/>
    <w:rsid w:val="000018F7"/>
    <w:rsid w:val="00003FAC"/>
    <w:rsid w:val="00014CBD"/>
    <w:rsid w:val="00016AFC"/>
    <w:rsid w:val="0003771B"/>
    <w:rsid w:val="0004277D"/>
    <w:rsid w:val="0006639D"/>
    <w:rsid w:val="000858BB"/>
    <w:rsid w:val="00087FDB"/>
    <w:rsid w:val="000964B0"/>
    <w:rsid w:val="000A28A1"/>
    <w:rsid w:val="000A7508"/>
    <w:rsid w:val="000D0A98"/>
    <w:rsid w:val="000D3E14"/>
    <w:rsid w:val="001112A6"/>
    <w:rsid w:val="00116320"/>
    <w:rsid w:val="00126023"/>
    <w:rsid w:val="001262A9"/>
    <w:rsid w:val="001315E0"/>
    <w:rsid w:val="00135CD5"/>
    <w:rsid w:val="001752EA"/>
    <w:rsid w:val="001A6425"/>
    <w:rsid w:val="001B0D45"/>
    <w:rsid w:val="001B4CB1"/>
    <w:rsid w:val="001C6DE5"/>
    <w:rsid w:val="001D6D28"/>
    <w:rsid w:val="001E2F3F"/>
    <w:rsid w:val="001F39F0"/>
    <w:rsid w:val="00224709"/>
    <w:rsid w:val="00226EED"/>
    <w:rsid w:val="00236E53"/>
    <w:rsid w:val="00246E6B"/>
    <w:rsid w:val="00246FC9"/>
    <w:rsid w:val="00275D44"/>
    <w:rsid w:val="00281178"/>
    <w:rsid w:val="0028337A"/>
    <w:rsid w:val="002A01F7"/>
    <w:rsid w:val="002B1416"/>
    <w:rsid w:val="002E60B0"/>
    <w:rsid w:val="002F1123"/>
    <w:rsid w:val="00304439"/>
    <w:rsid w:val="00305DE3"/>
    <w:rsid w:val="00351BCB"/>
    <w:rsid w:val="00361159"/>
    <w:rsid w:val="00363C20"/>
    <w:rsid w:val="0037334D"/>
    <w:rsid w:val="003751CA"/>
    <w:rsid w:val="0037697E"/>
    <w:rsid w:val="003B48F7"/>
    <w:rsid w:val="003B7CAE"/>
    <w:rsid w:val="003C3167"/>
    <w:rsid w:val="003D4237"/>
    <w:rsid w:val="00400686"/>
    <w:rsid w:val="0042190C"/>
    <w:rsid w:val="00433E15"/>
    <w:rsid w:val="004349AA"/>
    <w:rsid w:val="0046281E"/>
    <w:rsid w:val="00475750"/>
    <w:rsid w:val="00476B9D"/>
    <w:rsid w:val="004829FA"/>
    <w:rsid w:val="0048582C"/>
    <w:rsid w:val="0049165E"/>
    <w:rsid w:val="004C3B6A"/>
    <w:rsid w:val="004D015A"/>
    <w:rsid w:val="004E3BAD"/>
    <w:rsid w:val="0050078F"/>
    <w:rsid w:val="005119FB"/>
    <w:rsid w:val="005223BB"/>
    <w:rsid w:val="005227C0"/>
    <w:rsid w:val="00524AC9"/>
    <w:rsid w:val="00547B69"/>
    <w:rsid w:val="00561B05"/>
    <w:rsid w:val="005621EC"/>
    <w:rsid w:val="00567216"/>
    <w:rsid w:val="00567397"/>
    <w:rsid w:val="005A373C"/>
    <w:rsid w:val="005B0F29"/>
    <w:rsid w:val="005B15EC"/>
    <w:rsid w:val="005C619E"/>
    <w:rsid w:val="005D0123"/>
    <w:rsid w:val="005D75A4"/>
    <w:rsid w:val="005E612E"/>
    <w:rsid w:val="005E6A0E"/>
    <w:rsid w:val="005F1CA1"/>
    <w:rsid w:val="005F3078"/>
    <w:rsid w:val="00602706"/>
    <w:rsid w:val="00613979"/>
    <w:rsid w:val="00622B25"/>
    <w:rsid w:val="006256D1"/>
    <w:rsid w:val="00633924"/>
    <w:rsid w:val="00635D43"/>
    <w:rsid w:val="0065177E"/>
    <w:rsid w:val="00680499"/>
    <w:rsid w:val="00692AD1"/>
    <w:rsid w:val="006A3034"/>
    <w:rsid w:val="006A6E6F"/>
    <w:rsid w:val="006D4DB2"/>
    <w:rsid w:val="006E6AAC"/>
    <w:rsid w:val="006E77E8"/>
    <w:rsid w:val="006F1B42"/>
    <w:rsid w:val="00710937"/>
    <w:rsid w:val="007214D9"/>
    <w:rsid w:val="00734D17"/>
    <w:rsid w:val="00783DB1"/>
    <w:rsid w:val="00796A31"/>
    <w:rsid w:val="007A2B16"/>
    <w:rsid w:val="007A485B"/>
    <w:rsid w:val="007B7352"/>
    <w:rsid w:val="007D7C3C"/>
    <w:rsid w:val="007F1D6E"/>
    <w:rsid w:val="008141BE"/>
    <w:rsid w:val="0083210C"/>
    <w:rsid w:val="00842B54"/>
    <w:rsid w:val="008A17BB"/>
    <w:rsid w:val="008F38AB"/>
    <w:rsid w:val="00911B32"/>
    <w:rsid w:val="00912C3E"/>
    <w:rsid w:val="00931476"/>
    <w:rsid w:val="00934AD4"/>
    <w:rsid w:val="00940CDA"/>
    <w:rsid w:val="00953757"/>
    <w:rsid w:val="0095572E"/>
    <w:rsid w:val="0095704C"/>
    <w:rsid w:val="0097375E"/>
    <w:rsid w:val="009A0DDF"/>
    <w:rsid w:val="009C3F5E"/>
    <w:rsid w:val="009C7D17"/>
    <w:rsid w:val="009D1C25"/>
    <w:rsid w:val="009D702A"/>
    <w:rsid w:val="00A00081"/>
    <w:rsid w:val="00A06172"/>
    <w:rsid w:val="00A23227"/>
    <w:rsid w:val="00A3343C"/>
    <w:rsid w:val="00A549F9"/>
    <w:rsid w:val="00A62606"/>
    <w:rsid w:val="00A92F5C"/>
    <w:rsid w:val="00AB4C86"/>
    <w:rsid w:val="00AC4AFA"/>
    <w:rsid w:val="00AD0FF7"/>
    <w:rsid w:val="00B2006E"/>
    <w:rsid w:val="00B25C17"/>
    <w:rsid w:val="00B42105"/>
    <w:rsid w:val="00B6257C"/>
    <w:rsid w:val="00B92F83"/>
    <w:rsid w:val="00BB028C"/>
    <w:rsid w:val="00BB5C28"/>
    <w:rsid w:val="00BD5BD9"/>
    <w:rsid w:val="00BE3C02"/>
    <w:rsid w:val="00BF5AE5"/>
    <w:rsid w:val="00C0096E"/>
    <w:rsid w:val="00C04C9D"/>
    <w:rsid w:val="00C10E52"/>
    <w:rsid w:val="00C166E1"/>
    <w:rsid w:val="00C45C20"/>
    <w:rsid w:val="00C60E56"/>
    <w:rsid w:val="00C634A1"/>
    <w:rsid w:val="00C7527B"/>
    <w:rsid w:val="00C9037F"/>
    <w:rsid w:val="00C90C2E"/>
    <w:rsid w:val="00C975B3"/>
    <w:rsid w:val="00C97E20"/>
    <w:rsid w:val="00CB0CA1"/>
    <w:rsid w:val="00CB368D"/>
    <w:rsid w:val="00CC251B"/>
    <w:rsid w:val="00CC2F8D"/>
    <w:rsid w:val="00CC5B30"/>
    <w:rsid w:val="00CD3A1D"/>
    <w:rsid w:val="00CF1224"/>
    <w:rsid w:val="00D14C4E"/>
    <w:rsid w:val="00D1578C"/>
    <w:rsid w:val="00D2136C"/>
    <w:rsid w:val="00D3434F"/>
    <w:rsid w:val="00D45A2A"/>
    <w:rsid w:val="00D54B59"/>
    <w:rsid w:val="00D65E63"/>
    <w:rsid w:val="00D712C9"/>
    <w:rsid w:val="00D80D14"/>
    <w:rsid w:val="00DA39A2"/>
    <w:rsid w:val="00DD5E7C"/>
    <w:rsid w:val="00DF441C"/>
    <w:rsid w:val="00E033D4"/>
    <w:rsid w:val="00E0512B"/>
    <w:rsid w:val="00E07CBD"/>
    <w:rsid w:val="00E1204D"/>
    <w:rsid w:val="00E23B24"/>
    <w:rsid w:val="00E26725"/>
    <w:rsid w:val="00E472A0"/>
    <w:rsid w:val="00E656DA"/>
    <w:rsid w:val="00E85623"/>
    <w:rsid w:val="00E867D3"/>
    <w:rsid w:val="00EA0AA9"/>
    <w:rsid w:val="00EC2058"/>
    <w:rsid w:val="00ED030A"/>
    <w:rsid w:val="00ED29B2"/>
    <w:rsid w:val="00EE51BC"/>
    <w:rsid w:val="00EF6D82"/>
    <w:rsid w:val="00F1242D"/>
    <w:rsid w:val="00F142EC"/>
    <w:rsid w:val="00F235D6"/>
    <w:rsid w:val="00F260C0"/>
    <w:rsid w:val="00F50CDF"/>
    <w:rsid w:val="00F9182A"/>
    <w:rsid w:val="00F9503A"/>
    <w:rsid w:val="00FA547B"/>
    <w:rsid w:val="00FD44F6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5211E873"/>
  <w14:defaultImageDpi w14:val="300"/>
  <w15:docId w15:val="{0163CFD8-3E14-46EF-84BB-85FB7216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D17"/>
    <w:pPr>
      <w:jc w:val="both"/>
    </w:pPr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04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6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120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373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3C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6DE5"/>
  </w:style>
  <w:style w:type="paragraph" w:styleId="Rodap">
    <w:name w:val="footer"/>
    <w:basedOn w:val="Normal"/>
    <w:link w:val="Rodap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DE5"/>
  </w:style>
  <w:style w:type="paragraph" w:customStyle="1" w:styleId="CoverPageHeader">
    <w:name w:val="Cover Page Header"/>
    <w:basedOn w:val="Normal"/>
    <w:uiPriority w:val="99"/>
    <w:rsid w:val="0037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000000"/>
      <w:sz w:val="144"/>
      <w:szCs w:val="144"/>
      <w:lang w:val="en-GB"/>
    </w:rPr>
  </w:style>
  <w:style w:type="character" w:styleId="Forte">
    <w:name w:val="Strong"/>
    <w:basedOn w:val="Fontepargpadro"/>
    <w:uiPriority w:val="22"/>
    <w:qFormat/>
    <w:rsid w:val="003751CA"/>
    <w:rPr>
      <w:b/>
      <w:bCs/>
    </w:rPr>
  </w:style>
  <w:style w:type="paragraph" w:customStyle="1" w:styleId="CoverSubhead">
    <w:name w:val="Cover Subhead"/>
    <w:basedOn w:val="Normal"/>
    <w:uiPriority w:val="99"/>
    <w:rsid w:val="003751C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 (OTF)" w:hAnsi="Roboto (OTF)" w:cs="Roboto (OTF)"/>
      <w:color w:val="FFFFFF"/>
      <w:lang w:val="en-GB"/>
    </w:rPr>
  </w:style>
  <w:style w:type="paragraph" w:customStyle="1" w:styleId="PageHeader-Blue">
    <w:name w:val="Page Header - Blue"/>
    <w:basedOn w:val="Normal"/>
    <w:uiPriority w:val="99"/>
    <w:rsid w:val="00C10E5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4CC4D1"/>
      <w:sz w:val="108"/>
      <w:szCs w:val="108"/>
      <w:lang w:val="en-GB"/>
    </w:rPr>
  </w:style>
  <w:style w:type="paragraph" w:customStyle="1" w:styleId="Prrafobsico">
    <w:name w:val="[Párrafo básico]"/>
    <w:basedOn w:val="Normal"/>
    <w:uiPriority w:val="99"/>
    <w:rsid w:val="00C1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236E53"/>
  </w:style>
  <w:style w:type="paragraph" w:styleId="PargrafodaLista">
    <w:name w:val="List Paragraph"/>
    <w:basedOn w:val="Normal"/>
    <w:uiPriority w:val="34"/>
    <w:qFormat/>
    <w:rsid w:val="00246FC9"/>
    <w:pPr>
      <w:ind w:left="720"/>
      <w:contextualSpacing/>
    </w:pPr>
  </w:style>
  <w:style w:type="paragraph" w:customStyle="1" w:styleId="Titulo1">
    <w:name w:val="Titulo_1"/>
    <w:basedOn w:val="Normal"/>
    <w:next w:val="Normal"/>
    <w:link w:val="Titulo1Car"/>
    <w:autoRedefine/>
    <w:qFormat/>
    <w:rsid w:val="00003FAC"/>
    <w:pPr>
      <w:spacing w:before="120" w:after="120"/>
      <w:ind w:right="709"/>
    </w:pPr>
    <w:rPr>
      <w:rFonts w:cs="Arial"/>
      <w:color w:val="205DF5"/>
      <w:sz w:val="28"/>
      <w:szCs w:val="20"/>
    </w:rPr>
  </w:style>
  <w:style w:type="paragraph" w:customStyle="1" w:styleId="Titulo2">
    <w:name w:val="Titulo_2"/>
    <w:basedOn w:val="Normal"/>
    <w:next w:val="Normal"/>
    <w:autoRedefine/>
    <w:qFormat/>
    <w:rsid w:val="00003FAC"/>
    <w:pPr>
      <w:spacing w:before="240" w:after="240"/>
      <w:ind w:right="709"/>
    </w:pPr>
    <w:rPr>
      <w:rFonts w:cs="Arial"/>
      <w:color w:val="205DF5"/>
      <w:sz w:val="28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0443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16320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customStyle="1" w:styleId="Titulo3">
    <w:name w:val="Titulo_3"/>
    <w:basedOn w:val="Normal"/>
    <w:next w:val="Normal"/>
    <w:qFormat/>
    <w:rsid w:val="00D712C9"/>
    <w:pPr>
      <w:spacing w:before="120" w:after="120"/>
      <w:ind w:right="709"/>
    </w:pPr>
    <w:rPr>
      <w:color w:val="00A2DB"/>
      <w:sz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141BE"/>
    <w:pPr>
      <w:spacing w:line="259" w:lineRule="auto"/>
      <w:outlineLvl w:val="9"/>
    </w:pPr>
    <w:rPr>
      <w:lang w:val="es-CL" w:eastAsia="ja-JP"/>
    </w:rPr>
  </w:style>
  <w:style w:type="character" w:customStyle="1" w:styleId="Titulo1Car">
    <w:name w:val="Titulo_1 Car"/>
    <w:basedOn w:val="Fontepargpadro"/>
    <w:link w:val="Titulo1"/>
    <w:rsid w:val="00003FAC"/>
    <w:rPr>
      <w:rFonts w:cs="Arial"/>
      <w:color w:val="205DF5"/>
      <w:sz w:val="28"/>
      <w:szCs w:val="20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8141BE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8141BE"/>
    <w:rPr>
      <w:color w:val="9454C3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E1204D"/>
    <w:rPr>
      <w:rFonts w:asciiTheme="majorHAnsi" w:eastAsiaTheme="majorEastAsia" w:hAnsiTheme="majorHAnsi" w:cstheme="majorBidi"/>
      <w:color w:val="243255" w:themeColor="accent1" w:themeShade="7F"/>
    </w:rPr>
  </w:style>
  <w:style w:type="paragraph" w:styleId="Sumrio2">
    <w:name w:val="toc 2"/>
    <w:basedOn w:val="Normal"/>
    <w:next w:val="Normal"/>
    <w:autoRedefine/>
    <w:uiPriority w:val="39"/>
    <w:unhideWhenUsed/>
    <w:rsid w:val="00E1204D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1204D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1204D"/>
    <w:pPr>
      <w:ind w:left="72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1204D"/>
    <w:pPr>
      <w:ind w:left="96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1204D"/>
    <w:pPr>
      <w:ind w:left="12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1204D"/>
    <w:pPr>
      <w:ind w:left="144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1204D"/>
    <w:pPr>
      <w:ind w:left="168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1204D"/>
    <w:pPr>
      <w:ind w:left="1920"/>
    </w:pPr>
    <w:rPr>
      <w:rFonts w:asciiTheme="minorHAnsi" w:hAnsiTheme="minorHAns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22B25"/>
    <w:pPr>
      <w:widowControl w:val="0"/>
      <w:autoSpaceDE w:val="0"/>
      <w:autoSpaceDN w:val="0"/>
      <w:jc w:val="left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22B25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D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5D75A4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styleId="Legenda">
    <w:name w:val="caption"/>
    <w:basedOn w:val="Normal"/>
    <w:next w:val="Normal"/>
    <w:link w:val="LegendaChar"/>
    <w:uiPriority w:val="35"/>
    <w:qFormat/>
    <w:rsid w:val="00931476"/>
    <w:pPr>
      <w:suppressAutoHyphens/>
      <w:spacing w:after="200"/>
    </w:pPr>
    <w:rPr>
      <w:rFonts w:ascii="Trebuchet MS" w:eastAsia="Times New Roman" w:hAnsi="Trebuchet MS" w:cs="Times New Roman"/>
      <w:b/>
      <w:bCs/>
      <w:color w:val="4F81BD"/>
      <w:sz w:val="18"/>
      <w:szCs w:val="18"/>
      <w:lang w:val="es-ES"/>
    </w:rPr>
  </w:style>
  <w:style w:type="character" w:customStyle="1" w:styleId="LegendaChar">
    <w:name w:val="Legenda Char"/>
    <w:link w:val="Legenda"/>
    <w:uiPriority w:val="99"/>
    <w:rsid w:val="00931476"/>
    <w:rPr>
      <w:rFonts w:ascii="Trebuchet MS" w:eastAsia="Times New Roman" w:hAnsi="Trebuchet MS" w:cs="Times New Roman"/>
      <w:b/>
      <w:bCs/>
      <w:color w:val="4F81BD"/>
      <w:sz w:val="18"/>
      <w:szCs w:val="18"/>
      <w:lang w:val="es-ES"/>
    </w:rPr>
  </w:style>
  <w:style w:type="paragraph" w:styleId="Commarcadores">
    <w:name w:val="List Bullet"/>
    <w:aliases w:val="UL,UL1,UL2,UL3,UL11,UL4,UL12,UL5,UL13,UL6,Lista con viñetas Car2,Lista con viñetas Car1 Car,Lista con viñetas Car Car Car,Lista con viñetas Car Car1"/>
    <w:basedOn w:val="Normal"/>
    <w:link w:val="CommarcadoresChar"/>
    <w:unhideWhenUsed/>
    <w:qFormat/>
    <w:rsid w:val="000A7508"/>
    <w:pPr>
      <w:numPr>
        <w:numId w:val="19"/>
      </w:numPr>
      <w:suppressAutoHyphens/>
      <w:spacing w:before="120" w:after="120"/>
      <w:contextualSpacing/>
    </w:pPr>
    <w:rPr>
      <w:rFonts w:ascii="Trebuchet MS" w:eastAsia="Times New Roman" w:hAnsi="Trebuchet MS" w:cs="Times New Roman"/>
      <w:sz w:val="22"/>
      <w:szCs w:val="22"/>
      <w:lang w:val="es-ES"/>
    </w:rPr>
  </w:style>
  <w:style w:type="character" w:customStyle="1" w:styleId="CommarcadoresChar">
    <w:name w:val="Com marcadores Char"/>
    <w:aliases w:val="UL Char,UL1 Char,UL2 Char,UL3 Char,UL11 Char,UL4 Char,UL12 Char,UL5 Char,UL13 Char,UL6 Char,Lista con viñetas Car2 Char,Lista con viñetas Car1 Car Char,Lista con viñetas Car Car Car Char,Lista con viñetas Car Car1 Char"/>
    <w:link w:val="Commarcadores"/>
    <w:rsid w:val="000A7508"/>
    <w:rPr>
      <w:rFonts w:ascii="Trebuchet MS" w:eastAsia="Times New Roman" w:hAnsi="Trebuchet MS" w:cs="Times New Roman"/>
      <w:sz w:val="22"/>
      <w:szCs w:val="22"/>
      <w:lang w:val="es-ES"/>
    </w:rPr>
  </w:style>
  <w:style w:type="table" w:styleId="SombreamentoMdio1-nfase1">
    <w:name w:val="Medium Shading 1 Accent 1"/>
    <w:basedOn w:val="Tabelanormal"/>
    <w:uiPriority w:val="63"/>
    <w:rsid w:val="00E033D4"/>
    <w:rPr>
      <w:rFonts w:asciiTheme="minorHAnsi" w:eastAsiaTheme="minorHAnsi" w:hAnsiTheme="minorHAnsi"/>
      <w:sz w:val="22"/>
      <w:szCs w:val="22"/>
      <w:lang w:val="pt-BR" w:eastAsia="en-US"/>
    </w:r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deGradeClara">
    <w:name w:val="Grid Table Light"/>
    <w:basedOn w:val="Tabelanormal"/>
    <w:uiPriority w:val="99"/>
    <w:rsid w:val="00635D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A0A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0AA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0AA9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0A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0AA9"/>
    <w:rPr>
      <w:b/>
      <w:bCs/>
      <w:sz w:val="20"/>
      <w:szCs w:val="20"/>
      <w:lang w:val="pt-BR"/>
    </w:rPr>
  </w:style>
  <w:style w:type="paragraph" w:styleId="Reviso">
    <w:name w:val="Revision"/>
    <w:hidden/>
    <w:uiPriority w:val="99"/>
    <w:semiHidden/>
    <w:rsid w:val="00F142EC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997845b-4d24-481b-a5f9-1fc71bdf2a86">Template de informe para Cliente 2019 v1 Portada Ciudad</Descripci_x00f3_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D2690359C2CA49B5C1EDDABA45E750" ma:contentTypeVersion="6" ma:contentTypeDescription="Crear nuevo documento." ma:contentTypeScope="" ma:versionID="b766db6f356ec26c63e412b562c61ec4">
  <xsd:schema xmlns:xsd="http://www.w3.org/2001/XMLSchema" xmlns:xs="http://www.w3.org/2001/XMLSchema" xmlns:p="http://schemas.microsoft.com/office/2006/metadata/properties" xmlns:ns2="dc1af24c-eede-4c4d-9326-29c03d315472" xmlns:ns3="4997845b-4d24-481b-a5f9-1fc71bdf2a86" targetNamespace="http://schemas.microsoft.com/office/2006/metadata/properties" ma:root="true" ma:fieldsID="10a8d3e34c1c1f88155d6cebd3d6c0c0" ns2:_="" ns3:_="">
    <xsd:import namespace="dc1af24c-eede-4c4d-9326-29c03d315472"/>
    <xsd:import namespace="4997845b-4d24-481b-a5f9-1fc71bdf2a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cripci_x00f3_n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af24c-eede-4c4d-9326-29c03d3154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7845b-4d24-481b-a5f9-1fc71bdf2a86" elementFormDefault="qualified">
    <xsd:import namespace="http://schemas.microsoft.com/office/2006/documentManagement/types"/>
    <xsd:import namespace="http://schemas.microsoft.com/office/infopath/2007/PartnerControls"/>
    <xsd:element name="Descripci_x00f3_n" ma:index="10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81AABF-BC53-43CF-B3BA-EF39E33F2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64EDC-2A98-48FB-89EB-FB6EF2312C14}">
  <ds:schemaRefs>
    <ds:schemaRef ds:uri="http://schemas.microsoft.com/office/2006/metadata/properties"/>
    <ds:schemaRef ds:uri="dc1af24c-eede-4c4d-9326-29c03d315472"/>
    <ds:schemaRef ds:uri="4997845b-4d24-481b-a5f9-1fc71bdf2a86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4EBD633-8BD9-451D-94E9-740240CD1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af24c-eede-4c4d-9326-29c03d315472"/>
    <ds:schemaRef ds:uri="4997845b-4d24-481b-a5f9-1fc71bdf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BF9AC1-7D8E-48B7-A2DF-52051B76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1528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Soto Sanhueza</dc:creator>
  <cp:keywords/>
  <dc:description/>
  <cp:lastModifiedBy>Adriana Das Neves Duarte</cp:lastModifiedBy>
  <cp:revision>28</cp:revision>
  <dcterms:created xsi:type="dcterms:W3CDTF">2022-12-04T20:22:00Z</dcterms:created>
  <dcterms:modified xsi:type="dcterms:W3CDTF">2024-06-26T19:16:00Z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0x01010048D2690359C2CA49B5C1EDDABA45E750</vt:lpwstr>
  </property>
</Properties>
</file>