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CA82F" w14:textId="600E83C3" w:rsidR="00246E6B" w:rsidRPr="00EB0D57" w:rsidRDefault="00BE3C02">
      <w:pPr>
        <w:jc w:val="left"/>
      </w:pPr>
      <w:r w:rsidRPr="00EB0D57">
        <w:rPr>
          <w:noProof/>
          <w:lang w:eastAsia="pt-BR"/>
        </w:rPr>
        <mc:AlternateContent>
          <mc:Choice Requires="wps">
            <w:drawing>
              <wp:anchor distT="45720" distB="45720" distL="114300" distR="114300" simplePos="0" relativeHeight="251716608" behindDoc="0" locked="0" layoutInCell="1" allowOverlap="1" wp14:anchorId="27E1B3A5" wp14:editId="55926DE3">
                <wp:simplePos x="0" y="0"/>
                <wp:positionH relativeFrom="column">
                  <wp:posOffset>380365</wp:posOffset>
                </wp:positionH>
                <wp:positionV relativeFrom="paragraph">
                  <wp:posOffset>5219700</wp:posOffset>
                </wp:positionV>
                <wp:extent cx="530542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1404620"/>
                        </a:xfrm>
                        <a:prstGeom prst="rect">
                          <a:avLst/>
                        </a:prstGeom>
                        <a:noFill/>
                        <a:ln w="9525">
                          <a:noFill/>
                          <a:miter lim="800000"/>
                          <a:headEnd/>
                          <a:tailEnd/>
                        </a:ln>
                      </wps:spPr>
                      <wps:txbx>
                        <w:txbxContent>
                          <w:p w14:paraId="547F7EBB" w14:textId="62E5A0EF" w:rsidR="00A405B9" w:rsidRPr="00205B68" w:rsidRDefault="00A405B9" w:rsidP="00D86FCD">
                            <w:pPr>
                              <w:jc w:val="left"/>
                              <w:rPr>
                                <w:rFonts w:eastAsiaTheme="majorEastAsia" w:cstheme="majorBidi"/>
                                <w:b/>
                                <w:color w:val="205DF5"/>
                                <w:sz w:val="48"/>
                                <w:szCs w:val="32"/>
                                <w:lang w:eastAsia="en-US"/>
                              </w:rPr>
                            </w:pPr>
                            <w:r>
                              <w:rPr>
                                <w:rFonts w:eastAsiaTheme="majorEastAsia" w:cstheme="majorBidi"/>
                                <w:b/>
                                <w:color w:val="205DF5"/>
                                <w:sz w:val="48"/>
                                <w:szCs w:val="32"/>
                                <w:lang w:eastAsia="en-US"/>
                              </w:rPr>
                              <w:t>DESCRITIVO MONITORAMENTO</w:t>
                            </w:r>
                          </w:p>
                          <w:p w14:paraId="145A1CC6" w14:textId="79A5461B" w:rsidR="00A405B9" w:rsidRPr="00246E6B" w:rsidRDefault="00A405B9" w:rsidP="00BE3C02">
                            <w:pPr>
                              <w:jc w:val="left"/>
                              <w:rPr>
                                <w:rFonts w:ascii="Roboto Light" w:hAnsi="Roboto Light"/>
                                <w:color w:val="008B9F"/>
                                <w:sz w:val="72"/>
                                <w:szCs w:val="5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E1B3A5" id="_x0000_t202" coordsize="21600,21600" o:spt="202" path="m,l,21600r21600,l21600,xe">
                <v:stroke joinstyle="miter"/>
                <v:path gradientshapeok="t" o:connecttype="rect"/>
              </v:shapetype>
              <v:shape id="Cuadro de texto 2" o:spid="_x0000_s1026" type="#_x0000_t202" style="position:absolute;margin-left:29.95pt;margin-top:411pt;width:417.75pt;height:110.6pt;z-index:251716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" filled="f" stroked="f">
                <v:textbox style="mso-fit-shape-to-text:t">
                  <w:txbxContent>
                    <w:p w14:paraId="547F7EBB" w14:textId="62E5A0EF" w:rsidR="00A405B9" w:rsidRPr="00205B68" w:rsidRDefault="00A405B9" w:rsidP="00D86FCD">
                      <w:pPr>
                        <w:jc w:val="left"/>
                        <w:rPr>
                          <w:rFonts w:eastAsiaTheme="majorEastAsia" w:cstheme="majorBidi"/>
                          <w:b/>
                          <w:color w:val="205DF5"/>
                          <w:sz w:val="48"/>
                          <w:szCs w:val="32"/>
                          <w:lang w:eastAsia="en-US"/>
                        </w:rPr>
                      </w:pPr>
                      <w:r>
                        <w:rPr>
                          <w:rFonts w:eastAsiaTheme="majorEastAsia" w:cstheme="majorBidi"/>
                          <w:b/>
                          <w:color w:val="205DF5"/>
                          <w:sz w:val="48"/>
                          <w:szCs w:val="32"/>
                          <w:lang w:eastAsia="en-US"/>
                        </w:rPr>
                        <w:t>DESCRITIVO MONITORAMENTO</w:t>
                      </w:r>
                    </w:p>
                    <w:p w14:paraId="145A1CC6" w14:textId="79A5461B" w:rsidR="00A405B9" w:rsidRPr="00246E6B" w:rsidRDefault="00A405B9" w:rsidP="00BE3C02">
                      <w:pPr>
                        <w:jc w:val="left"/>
                        <w:rPr>
                          <w:rFonts w:ascii="Roboto Light" w:hAnsi="Roboto Light"/>
                          <w:color w:val="008B9F"/>
                          <w:sz w:val="72"/>
                          <w:szCs w:val="56"/>
                        </w:rPr>
                      </w:pPr>
                    </w:p>
                  </w:txbxContent>
                </v:textbox>
                <w10:wrap type="square"/>
              </v:shape>
            </w:pict>
          </mc:Fallback>
        </mc:AlternateContent>
      </w:r>
      <w:r w:rsidR="00246E6B" w:rsidRPr="00EB0D57">
        <w:br w:type="page"/>
      </w:r>
    </w:p>
    <w:sdt>
      <w:sdtPr>
        <w:rPr>
          <w:rFonts w:ascii="Montserrat" w:eastAsiaTheme="minorEastAsia" w:hAnsi="Montserrat" w:cstheme="minorBidi"/>
          <w:color w:val="auto"/>
          <w:sz w:val="24"/>
          <w:szCs w:val="24"/>
          <w:lang w:val="pt-BR" w:eastAsia="es-ES"/>
        </w:rPr>
        <w:id w:val="1147165876"/>
        <w:docPartObj>
          <w:docPartGallery w:val="Table of Contents"/>
          <w:docPartUnique/>
        </w:docPartObj>
      </w:sdtPr>
      <w:sdtEndPr>
        <w:rPr>
          <w:rFonts w:cs="Arial"/>
          <w:b/>
          <w:bCs/>
        </w:rPr>
      </w:sdtEndPr>
      <w:sdtContent>
        <w:p w14:paraId="6E3DCFA6" w14:textId="77777777" w:rsidR="004349AA" w:rsidRPr="00EB0D57" w:rsidRDefault="004349AA" w:rsidP="004349AA">
          <w:pPr>
            <w:pStyle w:val="CabealhodoSumrio"/>
            <w:jc w:val="center"/>
            <w:rPr>
              <w:rFonts w:ascii="Roboto Medium" w:hAnsi="Roboto Medium"/>
              <w:color w:val="00B0F0"/>
              <w:lang w:val="pt-BR"/>
            </w:rPr>
          </w:pPr>
          <w:r w:rsidRPr="00EB0D57">
            <w:rPr>
              <w:rFonts w:ascii="Roboto Medium" w:hAnsi="Roboto Medium"/>
              <w:color w:val="00B0F0"/>
              <w:lang w:val="pt-BR"/>
            </w:rPr>
            <w:t>ÍNDICE</w:t>
          </w:r>
        </w:p>
        <w:p w14:paraId="3BB29275" w14:textId="19F3731C" w:rsidR="006503D7" w:rsidRDefault="004349AA">
          <w:pPr>
            <w:pStyle w:val="Sumrio2"/>
            <w:tabs>
              <w:tab w:val="left" w:pos="720"/>
              <w:tab w:val="right" w:leader="dot" w:pos="10070"/>
            </w:tabs>
            <w:rPr>
              <w:smallCaps w:val="0"/>
              <w:noProof/>
              <w:sz w:val="22"/>
              <w:szCs w:val="22"/>
              <w:lang w:eastAsia="pt-BR"/>
            </w:rPr>
          </w:pPr>
          <w:r w:rsidRPr="00EB0D57">
            <w:rPr>
              <w:rFonts w:ascii="Roboto Light" w:hAnsi="Roboto Light" w:cs="Arial"/>
              <w:b/>
              <w:bCs/>
              <w:caps/>
            </w:rPr>
            <w:fldChar w:fldCharType="begin"/>
          </w:r>
          <w:r w:rsidRPr="00EB0D57">
            <w:rPr>
              <w:rFonts w:ascii="Roboto Light" w:hAnsi="Roboto Light" w:cs="Arial"/>
              <w:b/>
              <w:bCs/>
              <w:caps/>
            </w:rPr>
            <w:instrText xml:space="preserve"> TOC \t "Titulo_1;1;Titulo_2;2;Titulo_3;3" </w:instrText>
          </w:r>
          <w:r w:rsidRPr="00EB0D57">
            <w:rPr>
              <w:rFonts w:ascii="Roboto Light" w:hAnsi="Roboto Light" w:cs="Arial"/>
              <w:b/>
              <w:bCs/>
              <w:caps/>
            </w:rPr>
            <w:fldChar w:fldCharType="separate"/>
          </w:r>
          <w:r w:rsidR="006503D7">
            <w:rPr>
              <w:noProof/>
            </w:rPr>
            <w:t>1.</w:t>
          </w:r>
          <w:r w:rsidR="006503D7">
            <w:rPr>
              <w:smallCaps w:val="0"/>
              <w:noProof/>
              <w:sz w:val="22"/>
              <w:szCs w:val="22"/>
              <w:lang w:eastAsia="pt-BR"/>
            </w:rPr>
            <w:tab/>
          </w:r>
          <w:r w:rsidR="006503D7">
            <w:rPr>
              <w:noProof/>
            </w:rPr>
            <w:t>Versão do Produto</w:t>
          </w:r>
          <w:r w:rsidR="006503D7">
            <w:rPr>
              <w:noProof/>
            </w:rPr>
            <w:tab/>
          </w:r>
          <w:r w:rsidR="006503D7">
            <w:rPr>
              <w:noProof/>
            </w:rPr>
            <w:fldChar w:fldCharType="begin"/>
          </w:r>
          <w:r w:rsidR="006503D7">
            <w:rPr>
              <w:noProof/>
            </w:rPr>
            <w:instrText xml:space="preserve"> PAGEREF _Toc170310138 \h </w:instrText>
          </w:r>
          <w:r w:rsidR="006503D7">
            <w:rPr>
              <w:noProof/>
            </w:rPr>
          </w:r>
          <w:r w:rsidR="006503D7">
            <w:rPr>
              <w:noProof/>
            </w:rPr>
            <w:fldChar w:fldCharType="separate"/>
          </w:r>
          <w:r w:rsidR="006503D7">
            <w:rPr>
              <w:noProof/>
            </w:rPr>
            <w:t>3</w:t>
          </w:r>
          <w:r w:rsidR="006503D7">
            <w:rPr>
              <w:noProof/>
            </w:rPr>
            <w:fldChar w:fldCharType="end"/>
          </w:r>
        </w:p>
        <w:p w14:paraId="4CA9684C" w14:textId="7B41247F" w:rsidR="006503D7" w:rsidRDefault="006503D7">
          <w:pPr>
            <w:pStyle w:val="Sumrio2"/>
            <w:tabs>
              <w:tab w:val="left" w:pos="720"/>
              <w:tab w:val="right" w:leader="dot" w:pos="10070"/>
            </w:tabs>
            <w:rPr>
              <w:smallCaps w:val="0"/>
              <w:noProof/>
              <w:sz w:val="22"/>
              <w:szCs w:val="22"/>
              <w:lang w:eastAsia="pt-BR"/>
            </w:rPr>
          </w:pPr>
          <w:r>
            <w:rPr>
              <w:noProof/>
            </w:rPr>
            <w:t>2.</w:t>
          </w:r>
          <w:r>
            <w:rPr>
              <w:smallCaps w:val="0"/>
              <w:noProof/>
              <w:sz w:val="22"/>
              <w:szCs w:val="22"/>
              <w:lang w:eastAsia="pt-BR"/>
            </w:rPr>
            <w:tab/>
          </w:r>
          <w:r>
            <w:rPr>
              <w:noProof/>
            </w:rPr>
            <w:t>Descrição Resumida</w:t>
          </w:r>
          <w:r>
            <w:rPr>
              <w:noProof/>
            </w:rPr>
            <w:tab/>
          </w:r>
          <w:r>
            <w:rPr>
              <w:noProof/>
            </w:rPr>
            <w:fldChar w:fldCharType="begin"/>
          </w:r>
          <w:r>
            <w:rPr>
              <w:noProof/>
            </w:rPr>
            <w:instrText xml:space="preserve"> PAGEREF _Toc170310139 \h </w:instrText>
          </w:r>
          <w:r>
            <w:rPr>
              <w:noProof/>
            </w:rPr>
          </w:r>
          <w:r>
            <w:rPr>
              <w:noProof/>
            </w:rPr>
            <w:fldChar w:fldCharType="separate"/>
          </w:r>
          <w:r>
            <w:rPr>
              <w:noProof/>
            </w:rPr>
            <w:t>3</w:t>
          </w:r>
          <w:r>
            <w:rPr>
              <w:noProof/>
            </w:rPr>
            <w:fldChar w:fldCharType="end"/>
          </w:r>
        </w:p>
        <w:p w14:paraId="1A1304A0" w14:textId="10FD8349" w:rsidR="006503D7" w:rsidRDefault="006503D7">
          <w:pPr>
            <w:pStyle w:val="Sumrio2"/>
            <w:tabs>
              <w:tab w:val="left" w:pos="720"/>
              <w:tab w:val="right" w:leader="dot" w:pos="10070"/>
            </w:tabs>
            <w:rPr>
              <w:smallCaps w:val="0"/>
              <w:noProof/>
              <w:sz w:val="22"/>
              <w:szCs w:val="22"/>
              <w:lang w:eastAsia="pt-BR"/>
            </w:rPr>
          </w:pPr>
          <w:r>
            <w:rPr>
              <w:noProof/>
            </w:rPr>
            <w:t>1.</w:t>
          </w:r>
          <w:r>
            <w:rPr>
              <w:smallCaps w:val="0"/>
              <w:noProof/>
              <w:sz w:val="22"/>
              <w:szCs w:val="22"/>
              <w:lang w:eastAsia="pt-BR"/>
            </w:rPr>
            <w:tab/>
          </w:r>
          <w:r>
            <w:rPr>
              <w:noProof/>
            </w:rPr>
            <w:t>Objetivo</w:t>
          </w:r>
          <w:r>
            <w:rPr>
              <w:noProof/>
            </w:rPr>
            <w:tab/>
          </w:r>
          <w:r>
            <w:rPr>
              <w:noProof/>
            </w:rPr>
            <w:fldChar w:fldCharType="begin"/>
          </w:r>
          <w:r>
            <w:rPr>
              <w:noProof/>
            </w:rPr>
            <w:instrText xml:space="preserve"> PAGEREF _Toc170310140 \h </w:instrText>
          </w:r>
          <w:r>
            <w:rPr>
              <w:noProof/>
            </w:rPr>
          </w:r>
          <w:r>
            <w:rPr>
              <w:noProof/>
            </w:rPr>
            <w:fldChar w:fldCharType="separate"/>
          </w:r>
          <w:r>
            <w:rPr>
              <w:noProof/>
            </w:rPr>
            <w:t>3</w:t>
          </w:r>
          <w:r>
            <w:rPr>
              <w:noProof/>
            </w:rPr>
            <w:fldChar w:fldCharType="end"/>
          </w:r>
        </w:p>
        <w:p w14:paraId="66A53FDF" w14:textId="7B1DC9A6" w:rsidR="006503D7" w:rsidRDefault="006503D7">
          <w:pPr>
            <w:pStyle w:val="Sumrio2"/>
            <w:tabs>
              <w:tab w:val="left" w:pos="720"/>
              <w:tab w:val="right" w:leader="dot" w:pos="10070"/>
            </w:tabs>
            <w:rPr>
              <w:smallCaps w:val="0"/>
              <w:noProof/>
              <w:sz w:val="22"/>
              <w:szCs w:val="22"/>
              <w:lang w:eastAsia="pt-BR"/>
            </w:rPr>
          </w:pPr>
          <w:r>
            <w:rPr>
              <w:noProof/>
            </w:rPr>
            <w:t>2.</w:t>
          </w:r>
          <w:r>
            <w:rPr>
              <w:smallCaps w:val="0"/>
              <w:noProof/>
              <w:sz w:val="22"/>
              <w:szCs w:val="22"/>
              <w:lang w:eastAsia="pt-BR"/>
            </w:rPr>
            <w:tab/>
          </w:r>
          <w:r>
            <w:rPr>
              <w:noProof/>
            </w:rPr>
            <w:t>Benefícios</w:t>
          </w:r>
          <w:r>
            <w:rPr>
              <w:noProof/>
            </w:rPr>
            <w:tab/>
          </w:r>
          <w:r>
            <w:rPr>
              <w:noProof/>
            </w:rPr>
            <w:fldChar w:fldCharType="begin"/>
          </w:r>
          <w:r>
            <w:rPr>
              <w:noProof/>
            </w:rPr>
            <w:instrText xml:space="preserve"> PAGEREF _Toc170310141 \h </w:instrText>
          </w:r>
          <w:r>
            <w:rPr>
              <w:noProof/>
            </w:rPr>
          </w:r>
          <w:r>
            <w:rPr>
              <w:noProof/>
            </w:rPr>
            <w:fldChar w:fldCharType="separate"/>
          </w:r>
          <w:r>
            <w:rPr>
              <w:noProof/>
            </w:rPr>
            <w:t>3</w:t>
          </w:r>
          <w:r>
            <w:rPr>
              <w:noProof/>
            </w:rPr>
            <w:fldChar w:fldCharType="end"/>
          </w:r>
        </w:p>
        <w:p w14:paraId="6C902E5E" w14:textId="58CAE2B4" w:rsidR="006503D7" w:rsidRDefault="006503D7">
          <w:pPr>
            <w:pStyle w:val="Sumrio3"/>
            <w:rPr>
              <w:i w:val="0"/>
              <w:iCs w:val="0"/>
              <w:noProof/>
              <w:sz w:val="22"/>
              <w:szCs w:val="22"/>
              <w:lang w:eastAsia="pt-BR"/>
            </w:rPr>
          </w:pPr>
          <w:r>
            <w:rPr>
              <w:noProof/>
            </w:rPr>
            <w:t>2.1.</w:t>
          </w:r>
          <w:r>
            <w:rPr>
              <w:i w:val="0"/>
              <w:iCs w:val="0"/>
              <w:noProof/>
              <w:sz w:val="22"/>
              <w:szCs w:val="22"/>
              <w:lang w:eastAsia="pt-BR"/>
            </w:rPr>
            <w:tab/>
          </w:r>
          <w:r>
            <w:rPr>
              <w:noProof/>
            </w:rPr>
            <w:t>Diferenciais Comerciais</w:t>
          </w:r>
          <w:r>
            <w:rPr>
              <w:noProof/>
            </w:rPr>
            <w:tab/>
          </w:r>
          <w:r>
            <w:rPr>
              <w:noProof/>
            </w:rPr>
            <w:fldChar w:fldCharType="begin"/>
          </w:r>
          <w:r>
            <w:rPr>
              <w:noProof/>
            </w:rPr>
            <w:instrText xml:space="preserve"> PAGEREF _Toc170310142 \h </w:instrText>
          </w:r>
          <w:r>
            <w:rPr>
              <w:noProof/>
            </w:rPr>
          </w:r>
          <w:r>
            <w:rPr>
              <w:noProof/>
            </w:rPr>
            <w:fldChar w:fldCharType="separate"/>
          </w:r>
          <w:r>
            <w:rPr>
              <w:noProof/>
            </w:rPr>
            <w:t>4</w:t>
          </w:r>
          <w:r>
            <w:rPr>
              <w:noProof/>
            </w:rPr>
            <w:fldChar w:fldCharType="end"/>
          </w:r>
        </w:p>
        <w:p w14:paraId="724FBC9D" w14:textId="62F39DFC" w:rsidR="006503D7" w:rsidRDefault="006503D7">
          <w:pPr>
            <w:pStyle w:val="Sumrio2"/>
            <w:tabs>
              <w:tab w:val="left" w:pos="720"/>
              <w:tab w:val="right" w:leader="dot" w:pos="10070"/>
            </w:tabs>
            <w:rPr>
              <w:smallCaps w:val="0"/>
              <w:noProof/>
              <w:sz w:val="22"/>
              <w:szCs w:val="22"/>
              <w:lang w:eastAsia="pt-BR"/>
            </w:rPr>
          </w:pPr>
          <w:r>
            <w:rPr>
              <w:noProof/>
            </w:rPr>
            <w:t>3.</w:t>
          </w:r>
          <w:r>
            <w:rPr>
              <w:smallCaps w:val="0"/>
              <w:noProof/>
              <w:sz w:val="22"/>
              <w:szCs w:val="22"/>
              <w:lang w:eastAsia="pt-BR"/>
            </w:rPr>
            <w:tab/>
          </w:r>
          <w:r>
            <w:rPr>
              <w:noProof/>
            </w:rPr>
            <w:t>Escopo Atuação</w:t>
          </w:r>
          <w:r>
            <w:rPr>
              <w:noProof/>
            </w:rPr>
            <w:tab/>
          </w:r>
          <w:r>
            <w:rPr>
              <w:noProof/>
            </w:rPr>
            <w:fldChar w:fldCharType="begin"/>
          </w:r>
          <w:r>
            <w:rPr>
              <w:noProof/>
            </w:rPr>
            <w:instrText xml:space="preserve"> PAGEREF _Toc170310143 \h </w:instrText>
          </w:r>
          <w:r>
            <w:rPr>
              <w:noProof/>
            </w:rPr>
          </w:r>
          <w:r>
            <w:rPr>
              <w:noProof/>
            </w:rPr>
            <w:fldChar w:fldCharType="separate"/>
          </w:r>
          <w:r>
            <w:rPr>
              <w:noProof/>
            </w:rPr>
            <w:t>4</w:t>
          </w:r>
          <w:r>
            <w:rPr>
              <w:noProof/>
            </w:rPr>
            <w:fldChar w:fldCharType="end"/>
          </w:r>
        </w:p>
        <w:p w14:paraId="7803C599" w14:textId="1BD514C6" w:rsidR="006503D7" w:rsidRDefault="006503D7">
          <w:pPr>
            <w:pStyle w:val="Sumrio2"/>
            <w:tabs>
              <w:tab w:val="left" w:pos="720"/>
              <w:tab w:val="right" w:leader="dot" w:pos="10070"/>
            </w:tabs>
            <w:rPr>
              <w:smallCaps w:val="0"/>
              <w:noProof/>
              <w:sz w:val="22"/>
              <w:szCs w:val="22"/>
              <w:lang w:eastAsia="pt-BR"/>
            </w:rPr>
          </w:pPr>
          <w:r>
            <w:rPr>
              <w:noProof/>
            </w:rPr>
            <w:t>4.</w:t>
          </w:r>
          <w:r>
            <w:rPr>
              <w:smallCaps w:val="0"/>
              <w:noProof/>
              <w:sz w:val="22"/>
              <w:szCs w:val="22"/>
              <w:lang w:eastAsia="pt-BR"/>
            </w:rPr>
            <w:tab/>
          </w:r>
          <w:r>
            <w:rPr>
              <w:noProof/>
            </w:rPr>
            <w:t>Ofertas</w:t>
          </w:r>
          <w:r>
            <w:rPr>
              <w:noProof/>
            </w:rPr>
            <w:tab/>
          </w:r>
          <w:r>
            <w:rPr>
              <w:noProof/>
            </w:rPr>
            <w:fldChar w:fldCharType="begin"/>
          </w:r>
          <w:r>
            <w:rPr>
              <w:noProof/>
            </w:rPr>
            <w:instrText xml:space="preserve"> PAGEREF _Toc170310144 \h </w:instrText>
          </w:r>
          <w:r>
            <w:rPr>
              <w:noProof/>
            </w:rPr>
          </w:r>
          <w:r>
            <w:rPr>
              <w:noProof/>
            </w:rPr>
            <w:fldChar w:fldCharType="separate"/>
          </w:r>
          <w:r>
            <w:rPr>
              <w:noProof/>
            </w:rPr>
            <w:t>4</w:t>
          </w:r>
          <w:r>
            <w:rPr>
              <w:noProof/>
            </w:rPr>
            <w:fldChar w:fldCharType="end"/>
          </w:r>
        </w:p>
        <w:p w14:paraId="43C07472" w14:textId="215C2998" w:rsidR="006503D7" w:rsidRDefault="006503D7">
          <w:pPr>
            <w:pStyle w:val="Sumrio3"/>
            <w:rPr>
              <w:i w:val="0"/>
              <w:iCs w:val="0"/>
              <w:noProof/>
              <w:sz w:val="22"/>
              <w:szCs w:val="22"/>
              <w:lang w:eastAsia="pt-BR"/>
            </w:rPr>
          </w:pPr>
          <w:r>
            <w:rPr>
              <w:noProof/>
            </w:rPr>
            <w:t>4.1.</w:t>
          </w:r>
          <w:r>
            <w:rPr>
              <w:i w:val="0"/>
              <w:iCs w:val="0"/>
              <w:noProof/>
              <w:sz w:val="22"/>
              <w:szCs w:val="22"/>
              <w:lang w:eastAsia="pt-BR"/>
            </w:rPr>
            <w:tab/>
          </w:r>
          <w:r>
            <w:rPr>
              <w:noProof/>
            </w:rPr>
            <w:t>Monitoramento de Recursos de Sistema</w:t>
          </w:r>
          <w:r>
            <w:rPr>
              <w:noProof/>
            </w:rPr>
            <w:tab/>
          </w:r>
          <w:r>
            <w:rPr>
              <w:noProof/>
            </w:rPr>
            <w:fldChar w:fldCharType="begin"/>
          </w:r>
          <w:r>
            <w:rPr>
              <w:noProof/>
            </w:rPr>
            <w:instrText xml:space="preserve"> PAGEREF _Toc170310145 \h </w:instrText>
          </w:r>
          <w:r>
            <w:rPr>
              <w:noProof/>
            </w:rPr>
          </w:r>
          <w:r>
            <w:rPr>
              <w:noProof/>
            </w:rPr>
            <w:fldChar w:fldCharType="separate"/>
          </w:r>
          <w:r>
            <w:rPr>
              <w:noProof/>
            </w:rPr>
            <w:t>5</w:t>
          </w:r>
          <w:r>
            <w:rPr>
              <w:noProof/>
            </w:rPr>
            <w:fldChar w:fldCharType="end"/>
          </w:r>
        </w:p>
        <w:p w14:paraId="4940089D" w14:textId="41024CD2" w:rsidR="006503D7" w:rsidRDefault="006503D7">
          <w:pPr>
            <w:pStyle w:val="Sumrio3"/>
            <w:rPr>
              <w:i w:val="0"/>
              <w:iCs w:val="0"/>
              <w:noProof/>
              <w:sz w:val="22"/>
              <w:szCs w:val="22"/>
              <w:lang w:eastAsia="pt-BR"/>
            </w:rPr>
          </w:pPr>
          <w:r w:rsidRPr="00FA6BDF">
            <w:rPr>
              <w:rFonts w:cs="Calibri"/>
              <w:noProof/>
            </w:rPr>
            <w:t>4.1.1.</w:t>
          </w:r>
          <w:r>
            <w:rPr>
              <w:i w:val="0"/>
              <w:iCs w:val="0"/>
              <w:noProof/>
              <w:sz w:val="22"/>
              <w:szCs w:val="22"/>
              <w:lang w:eastAsia="pt-BR"/>
            </w:rPr>
            <w:tab/>
          </w:r>
          <w:r w:rsidRPr="00FA6BDF">
            <w:rPr>
              <w:rFonts w:cs="Calibri"/>
              <w:noProof/>
            </w:rPr>
            <w:t>Monitoramento Server &amp; Application Monitor (SAM)</w:t>
          </w:r>
          <w:r>
            <w:rPr>
              <w:noProof/>
            </w:rPr>
            <w:tab/>
          </w:r>
          <w:r>
            <w:rPr>
              <w:noProof/>
            </w:rPr>
            <w:fldChar w:fldCharType="begin"/>
          </w:r>
          <w:r>
            <w:rPr>
              <w:noProof/>
            </w:rPr>
            <w:instrText xml:space="preserve"> PAGEREF _Toc170310146 \h </w:instrText>
          </w:r>
          <w:r>
            <w:rPr>
              <w:noProof/>
            </w:rPr>
          </w:r>
          <w:r>
            <w:rPr>
              <w:noProof/>
            </w:rPr>
            <w:fldChar w:fldCharType="separate"/>
          </w:r>
          <w:r>
            <w:rPr>
              <w:noProof/>
            </w:rPr>
            <w:t>5</w:t>
          </w:r>
          <w:r>
            <w:rPr>
              <w:noProof/>
            </w:rPr>
            <w:fldChar w:fldCharType="end"/>
          </w:r>
        </w:p>
        <w:p w14:paraId="389748A6" w14:textId="042EC4AE" w:rsidR="006503D7" w:rsidRDefault="006503D7">
          <w:pPr>
            <w:pStyle w:val="Sumrio3"/>
            <w:rPr>
              <w:i w:val="0"/>
              <w:iCs w:val="0"/>
              <w:noProof/>
              <w:sz w:val="22"/>
              <w:szCs w:val="22"/>
              <w:lang w:eastAsia="pt-BR"/>
            </w:rPr>
          </w:pPr>
          <w:r w:rsidRPr="00FA6BDF">
            <w:rPr>
              <w:rFonts w:cs="Calibri"/>
              <w:noProof/>
            </w:rPr>
            <w:t>4.1.1.1.</w:t>
          </w:r>
          <w:r>
            <w:rPr>
              <w:i w:val="0"/>
              <w:iCs w:val="0"/>
              <w:noProof/>
              <w:sz w:val="22"/>
              <w:szCs w:val="22"/>
              <w:lang w:eastAsia="pt-BR"/>
            </w:rPr>
            <w:tab/>
          </w:r>
          <w:r>
            <w:rPr>
              <w:noProof/>
            </w:rPr>
            <w:t>Principais Funcionalidades do Módulo</w:t>
          </w:r>
          <w:r w:rsidRPr="00FA6BDF">
            <w:rPr>
              <w:rFonts w:cs="Calibri"/>
              <w:noProof/>
            </w:rPr>
            <w:t xml:space="preserve"> SAM</w:t>
          </w:r>
          <w:r>
            <w:rPr>
              <w:noProof/>
            </w:rPr>
            <w:tab/>
          </w:r>
          <w:r>
            <w:rPr>
              <w:noProof/>
            </w:rPr>
            <w:fldChar w:fldCharType="begin"/>
          </w:r>
          <w:r>
            <w:rPr>
              <w:noProof/>
            </w:rPr>
            <w:instrText xml:space="preserve"> PAGEREF _Toc170310147 \h </w:instrText>
          </w:r>
          <w:r>
            <w:rPr>
              <w:noProof/>
            </w:rPr>
          </w:r>
          <w:r>
            <w:rPr>
              <w:noProof/>
            </w:rPr>
            <w:fldChar w:fldCharType="separate"/>
          </w:r>
          <w:r>
            <w:rPr>
              <w:noProof/>
            </w:rPr>
            <w:t>5</w:t>
          </w:r>
          <w:r>
            <w:rPr>
              <w:noProof/>
            </w:rPr>
            <w:fldChar w:fldCharType="end"/>
          </w:r>
        </w:p>
        <w:p w14:paraId="1ECAEB70" w14:textId="369F7642" w:rsidR="006503D7" w:rsidRDefault="006503D7">
          <w:pPr>
            <w:pStyle w:val="Sumrio3"/>
            <w:rPr>
              <w:i w:val="0"/>
              <w:iCs w:val="0"/>
              <w:noProof/>
              <w:sz w:val="22"/>
              <w:szCs w:val="22"/>
              <w:lang w:eastAsia="pt-BR"/>
            </w:rPr>
          </w:pPr>
          <w:r>
            <w:rPr>
              <w:noProof/>
            </w:rPr>
            <w:t>4.1.1.2.</w:t>
          </w:r>
          <w:r>
            <w:rPr>
              <w:i w:val="0"/>
              <w:iCs w:val="0"/>
              <w:noProof/>
              <w:sz w:val="22"/>
              <w:szCs w:val="22"/>
              <w:lang w:eastAsia="pt-BR"/>
            </w:rPr>
            <w:tab/>
          </w:r>
          <w:r>
            <w:rPr>
              <w:noProof/>
            </w:rPr>
            <w:t>AppInsight</w:t>
          </w:r>
          <w:r>
            <w:rPr>
              <w:noProof/>
            </w:rPr>
            <w:tab/>
          </w:r>
          <w:r>
            <w:rPr>
              <w:noProof/>
            </w:rPr>
            <w:fldChar w:fldCharType="begin"/>
          </w:r>
          <w:r>
            <w:rPr>
              <w:noProof/>
            </w:rPr>
            <w:instrText xml:space="preserve"> PAGEREF _Toc170310148 \h </w:instrText>
          </w:r>
          <w:r>
            <w:rPr>
              <w:noProof/>
            </w:rPr>
          </w:r>
          <w:r>
            <w:rPr>
              <w:noProof/>
            </w:rPr>
            <w:fldChar w:fldCharType="separate"/>
          </w:r>
          <w:r>
            <w:rPr>
              <w:noProof/>
            </w:rPr>
            <w:t>2</w:t>
          </w:r>
          <w:r>
            <w:rPr>
              <w:noProof/>
            </w:rPr>
            <w:fldChar w:fldCharType="end"/>
          </w:r>
        </w:p>
        <w:p w14:paraId="69B6E713" w14:textId="16513DDA" w:rsidR="006503D7" w:rsidRDefault="006503D7">
          <w:pPr>
            <w:pStyle w:val="Sumrio3"/>
            <w:tabs>
              <w:tab w:val="left" w:pos="1680"/>
            </w:tabs>
            <w:rPr>
              <w:i w:val="0"/>
              <w:iCs w:val="0"/>
              <w:noProof/>
              <w:sz w:val="22"/>
              <w:szCs w:val="22"/>
              <w:lang w:eastAsia="pt-BR"/>
            </w:rPr>
          </w:pPr>
          <w:r>
            <w:rPr>
              <w:noProof/>
            </w:rPr>
            <w:t>4.1.1.2.1.</w:t>
          </w:r>
          <w:r>
            <w:rPr>
              <w:i w:val="0"/>
              <w:iCs w:val="0"/>
              <w:noProof/>
              <w:sz w:val="22"/>
              <w:szCs w:val="22"/>
              <w:lang w:eastAsia="pt-BR"/>
            </w:rPr>
            <w:tab/>
          </w:r>
          <w:r>
            <w:rPr>
              <w:noProof/>
            </w:rPr>
            <w:t>AppInsight for IIS</w:t>
          </w:r>
          <w:r>
            <w:rPr>
              <w:noProof/>
            </w:rPr>
            <w:tab/>
          </w:r>
          <w:r>
            <w:rPr>
              <w:noProof/>
            </w:rPr>
            <w:fldChar w:fldCharType="begin"/>
          </w:r>
          <w:r>
            <w:rPr>
              <w:noProof/>
            </w:rPr>
            <w:instrText xml:space="preserve"> PAGEREF _Toc170310149 \h </w:instrText>
          </w:r>
          <w:r>
            <w:rPr>
              <w:noProof/>
            </w:rPr>
          </w:r>
          <w:r>
            <w:rPr>
              <w:noProof/>
            </w:rPr>
            <w:fldChar w:fldCharType="separate"/>
          </w:r>
          <w:r>
            <w:rPr>
              <w:noProof/>
            </w:rPr>
            <w:t>2</w:t>
          </w:r>
          <w:r>
            <w:rPr>
              <w:noProof/>
            </w:rPr>
            <w:fldChar w:fldCharType="end"/>
          </w:r>
        </w:p>
        <w:p w14:paraId="28CBB75E" w14:textId="126F261F" w:rsidR="006503D7" w:rsidRDefault="006503D7">
          <w:pPr>
            <w:pStyle w:val="Sumrio3"/>
            <w:tabs>
              <w:tab w:val="left" w:pos="1680"/>
            </w:tabs>
            <w:rPr>
              <w:i w:val="0"/>
              <w:iCs w:val="0"/>
              <w:noProof/>
              <w:sz w:val="22"/>
              <w:szCs w:val="22"/>
              <w:lang w:eastAsia="pt-BR"/>
            </w:rPr>
          </w:pPr>
          <w:r>
            <w:rPr>
              <w:noProof/>
            </w:rPr>
            <w:t>4.1.1.2.2.</w:t>
          </w:r>
          <w:r>
            <w:rPr>
              <w:i w:val="0"/>
              <w:iCs w:val="0"/>
              <w:noProof/>
              <w:sz w:val="22"/>
              <w:szCs w:val="22"/>
              <w:lang w:eastAsia="pt-BR"/>
            </w:rPr>
            <w:tab/>
          </w:r>
          <w:r>
            <w:rPr>
              <w:noProof/>
            </w:rPr>
            <w:t>AppInsight for SQL Server</w:t>
          </w:r>
          <w:r>
            <w:rPr>
              <w:noProof/>
            </w:rPr>
            <w:tab/>
          </w:r>
          <w:r>
            <w:rPr>
              <w:noProof/>
            </w:rPr>
            <w:fldChar w:fldCharType="begin"/>
          </w:r>
          <w:r>
            <w:rPr>
              <w:noProof/>
            </w:rPr>
            <w:instrText xml:space="preserve"> PAGEREF _Toc170310150 \h </w:instrText>
          </w:r>
          <w:r>
            <w:rPr>
              <w:noProof/>
            </w:rPr>
          </w:r>
          <w:r>
            <w:rPr>
              <w:noProof/>
            </w:rPr>
            <w:fldChar w:fldCharType="separate"/>
          </w:r>
          <w:r>
            <w:rPr>
              <w:noProof/>
            </w:rPr>
            <w:t>2</w:t>
          </w:r>
          <w:r>
            <w:rPr>
              <w:noProof/>
            </w:rPr>
            <w:fldChar w:fldCharType="end"/>
          </w:r>
        </w:p>
        <w:p w14:paraId="2A466778" w14:textId="1520472D" w:rsidR="006503D7" w:rsidRDefault="006503D7">
          <w:pPr>
            <w:pStyle w:val="Sumrio3"/>
            <w:rPr>
              <w:i w:val="0"/>
              <w:iCs w:val="0"/>
              <w:noProof/>
              <w:sz w:val="22"/>
              <w:szCs w:val="22"/>
              <w:lang w:eastAsia="pt-BR"/>
            </w:rPr>
          </w:pPr>
          <w:r w:rsidRPr="00FA6BDF">
            <w:rPr>
              <w:rFonts w:asciiTheme="majorHAnsi" w:hAnsiTheme="majorHAnsi"/>
              <w:noProof/>
            </w:rPr>
            <w:t>4.1.1.3.</w:t>
          </w:r>
          <w:r>
            <w:rPr>
              <w:i w:val="0"/>
              <w:iCs w:val="0"/>
              <w:noProof/>
              <w:sz w:val="22"/>
              <w:szCs w:val="22"/>
              <w:lang w:eastAsia="pt-BR"/>
            </w:rPr>
            <w:tab/>
          </w:r>
          <w:r w:rsidRPr="00FA6BDF">
            <w:rPr>
              <w:rFonts w:asciiTheme="majorHAnsi" w:hAnsiTheme="majorHAnsi"/>
              <w:noProof/>
            </w:rPr>
            <w:t>Métricas de Monitoramento do Módulo SAM</w:t>
          </w:r>
          <w:r>
            <w:rPr>
              <w:noProof/>
            </w:rPr>
            <w:tab/>
          </w:r>
          <w:r>
            <w:rPr>
              <w:noProof/>
            </w:rPr>
            <w:fldChar w:fldCharType="begin"/>
          </w:r>
          <w:r>
            <w:rPr>
              <w:noProof/>
            </w:rPr>
            <w:instrText xml:space="preserve"> PAGEREF _Toc170310151 \h </w:instrText>
          </w:r>
          <w:r>
            <w:rPr>
              <w:noProof/>
            </w:rPr>
          </w:r>
          <w:r>
            <w:rPr>
              <w:noProof/>
            </w:rPr>
            <w:fldChar w:fldCharType="separate"/>
          </w:r>
          <w:r>
            <w:rPr>
              <w:noProof/>
            </w:rPr>
            <w:t>2</w:t>
          </w:r>
          <w:r>
            <w:rPr>
              <w:noProof/>
            </w:rPr>
            <w:fldChar w:fldCharType="end"/>
          </w:r>
        </w:p>
        <w:p w14:paraId="69FC23A8" w14:textId="190082F3" w:rsidR="006503D7" w:rsidRDefault="006503D7">
          <w:pPr>
            <w:pStyle w:val="Sumrio3"/>
            <w:rPr>
              <w:i w:val="0"/>
              <w:iCs w:val="0"/>
              <w:noProof/>
              <w:sz w:val="22"/>
              <w:szCs w:val="22"/>
              <w:lang w:eastAsia="pt-BR"/>
            </w:rPr>
          </w:pPr>
          <w:r w:rsidRPr="00FA6BDF">
            <w:rPr>
              <w:rFonts w:cs="Calibri"/>
              <w:noProof/>
            </w:rPr>
            <w:t>4.1.1.4.</w:t>
          </w:r>
          <w:r>
            <w:rPr>
              <w:i w:val="0"/>
              <w:iCs w:val="0"/>
              <w:noProof/>
              <w:sz w:val="22"/>
              <w:szCs w:val="22"/>
              <w:lang w:eastAsia="pt-BR"/>
            </w:rPr>
            <w:tab/>
          </w:r>
          <w:r w:rsidRPr="00FA6BDF">
            <w:rPr>
              <w:rFonts w:cs="Calibri"/>
              <w:noProof/>
            </w:rPr>
            <w:t>Entregáveis SAM</w:t>
          </w:r>
          <w:r>
            <w:rPr>
              <w:noProof/>
            </w:rPr>
            <w:tab/>
          </w:r>
          <w:r>
            <w:rPr>
              <w:noProof/>
            </w:rPr>
            <w:fldChar w:fldCharType="begin"/>
          </w:r>
          <w:r>
            <w:rPr>
              <w:noProof/>
            </w:rPr>
            <w:instrText xml:space="preserve"> PAGEREF _Toc170310152 \h </w:instrText>
          </w:r>
          <w:r>
            <w:rPr>
              <w:noProof/>
            </w:rPr>
          </w:r>
          <w:r>
            <w:rPr>
              <w:noProof/>
            </w:rPr>
            <w:fldChar w:fldCharType="separate"/>
          </w:r>
          <w:r>
            <w:rPr>
              <w:noProof/>
            </w:rPr>
            <w:t>2</w:t>
          </w:r>
          <w:r>
            <w:rPr>
              <w:noProof/>
            </w:rPr>
            <w:fldChar w:fldCharType="end"/>
          </w:r>
        </w:p>
        <w:p w14:paraId="08F0E5A9" w14:textId="00D9BE65" w:rsidR="006503D7" w:rsidRDefault="006503D7">
          <w:pPr>
            <w:pStyle w:val="Sumrio3"/>
            <w:rPr>
              <w:i w:val="0"/>
              <w:iCs w:val="0"/>
              <w:noProof/>
              <w:sz w:val="22"/>
              <w:szCs w:val="22"/>
              <w:lang w:eastAsia="pt-BR"/>
            </w:rPr>
          </w:pPr>
          <w:r>
            <w:rPr>
              <w:noProof/>
            </w:rPr>
            <w:t>4.1.2.</w:t>
          </w:r>
          <w:r>
            <w:rPr>
              <w:i w:val="0"/>
              <w:iCs w:val="0"/>
              <w:noProof/>
              <w:sz w:val="22"/>
              <w:szCs w:val="22"/>
              <w:lang w:eastAsia="pt-BR"/>
            </w:rPr>
            <w:tab/>
          </w:r>
          <w:r>
            <w:rPr>
              <w:noProof/>
            </w:rPr>
            <w:t>Monitoramento Storage Resource Monitor (SRM)</w:t>
          </w:r>
          <w:r>
            <w:rPr>
              <w:noProof/>
            </w:rPr>
            <w:tab/>
          </w:r>
          <w:r>
            <w:rPr>
              <w:noProof/>
            </w:rPr>
            <w:fldChar w:fldCharType="begin"/>
          </w:r>
          <w:r>
            <w:rPr>
              <w:noProof/>
            </w:rPr>
            <w:instrText xml:space="preserve"> PAGEREF _Toc170310153 \h </w:instrText>
          </w:r>
          <w:r>
            <w:rPr>
              <w:noProof/>
            </w:rPr>
          </w:r>
          <w:r>
            <w:rPr>
              <w:noProof/>
            </w:rPr>
            <w:fldChar w:fldCharType="separate"/>
          </w:r>
          <w:r>
            <w:rPr>
              <w:noProof/>
            </w:rPr>
            <w:t>2</w:t>
          </w:r>
          <w:r>
            <w:rPr>
              <w:noProof/>
            </w:rPr>
            <w:fldChar w:fldCharType="end"/>
          </w:r>
        </w:p>
        <w:p w14:paraId="1CA74104" w14:textId="155FE5FA" w:rsidR="006503D7" w:rsidRDefault="006503D7">
          <w:pPr>
            <w:pStyle w:val="Sumrio3"/>
            <w:rPr>
              <w:i w:val="0"/>
              <w:iCs w:val="0"/>
              <w:noProof/>
              <w:sz w:val="22"/>
              <w:szCs w:val="22"/>
              <w:lang w:eastAsia="pt-BR"/>
            </w:rPr>
          </w:pPr>
          <w:r>
            <w:rPr>
              <w:noProof/>
            </w:rPr>
            <w:t>4.1.2.1.</w:t>
          </w:r>
          <w:r>
            <w:rPr>
              <w:i w:val="0"/>
              <w:iCs w:val="0"/>
              <w:noProof/>
              <w:sz w:val="22"/>
              <w:szCs w:val="22"/>
              <w:lang w:eastAsia="pt-BR"/>
            </w:rPr>
            <w:tab/>
          </w:r>
          <w:r>
            <w:rPr>
              <w:noProof/>
            </w:rPr>
            <w:t>Principais Funcionalidades do Módulo SRM</w:t>
          </w:r>
          <w:r>
            <w:rPr>
              <w:noProof/>
            </w:rPr>
            <w:tab/>
          </w:r>
          <w:r>
            <w:rPr>
              <w:noProof/>
            </w:rPr>
            <w:fldChar w:fldCharType="begin"/>
          </w:r>
          <w:r>
            <w:rPr>
              <w:noProof/>
            </w:rPr>
            <w:instrText xml:space="preserve"> PAGEREF _Toc170310154 \h </w:instrText>
          </w:r>
          <w:r>
            <w:rPr>
              <w:noProof/>
            </w:rPr>
          </w:r>
          <w:r>
            <w:rPr>
              <w:noProof/>
            </w:rPr>
            <w:fldChar w:fldCharType="separate"/>
          </w:r>
          <w:r>
            <w:rPr>
              <w:noProof/>
            </w:rPr>
            <w:t>2</w:t>
          </w:r>
          <w:r>
            <w:rPr>
              <w:noProof/>
            </w:rPr>
            <w:fldChar w:fldCharType="end"/>
          </w:r>
        </w:p>
        <w:p w14:paraId="5775E7E8" w14:textId="4EB03496" w:rsidR="006503D7" w:rsidRDefault="006503D7">
          <w:pPr>
            <w:pStyle w:val="Sumrio3"/>
            <w:rPr>
              <w:i w:val="0"/>
              <w:iCs w:val="0"/>
              <w:noProof/>
              <w:sz w:val="22"/>
              <w:szCs w:val="22"/>
              <w:lang w:eastAsia="pt-BR"/>
            </w:rPr>
          </w:pPr>
          <w:r>
            <w:rPr>
              <w:noProof/>
            </w:rPr>
            <w:t>4.1.2.2.</w:t>
          </w:r>
          <w:r>
            <w:rPr>
              <w:i w:val="0"/>
              <w:iCs w:val="0"/>
              <w:noProof/>
              <w:sz w:val="22"/>
              <w:szCs w:val="22"/>
              <w:lang w:eastAsia="pt-BR"/>
            </w:rPr>
            <w:tab/>
          </w:r>
          <w:r>
            <w:rPr>
              <w:noProof/>
            </w:rPr>
            <w:t>Métricas de Monitoramento do Módulo SRM</w:t>
          </w:r>
          <w:r>
            <w:rPr>
              <w:noProof/>
            </w:rPr>
            <w:tab/>
          </w:r>
          <w:r>
            <w:rPr>
              <w:noProof/>
            </w:rPr>
            <w:fldChar w:fldCharType="begin"/>
          </w:r>
          <w:r>
            <w:rPr>
              <w:noProof/>
            </w:rPr>
            <w:instrText xml:space="preserve"> PAGEREF _Toc170310155 \h </w:instrText>
          </w:r>
          <w:r>
            <w:rPr>
              <w:noProof/>
            </w:rPr>
          </w:r>
          <w:r>
            <w:rPr>
              <w:noProof/>
            </w:rPr>
            <w:fldChar w:fldCharType="separate"/>
          </w:r>
          <w:r>
            <w:rPr>
              <w:noProof/>
            </w:rPr>
            <w:t>2</w:t>
          </w:r>
          <w:r>
            <w:rPr>
              <w:noProof/>
            </w:rPr>
            <w:fldChar w:fldCharType="end"/>
          </w:r>
        </w:p>
        <w:p w14:paraId="614E849F" w14:textId="4AD52CB7" w:rsidR="006503D7" w:rsidRDefault="006503D7">
          <w:pPr>
            <w:pStyle w:val="Sumrio3"/>
            <w:rPr>
              <w:i w:val="0"/>
              <w:iCs w:val="0"/>
              <w:noProof/>
              <w:sz w:val="22"/>
              <w:szCs w:val="22"/>
              <w:lang w:eastAsia="pt-BR"/>
            </w:rPr>
          </w:pPr>
          <w:r>
            <w:rPr>
              <w:noProof/>
            </w:rPr>
            <w:t>4.1.2.3.</w:t>
          </w:r>
          <w:r>
            <w:rPr>
              <w:i w:val="0"/>
              <w:iCs w:val="0"/>
              <w:noProof/>
              <w:sz w:val="22"/>
              <w:szCs w:val="22"/>
              <w:lang w:eastAsia="pt-BR"/>
            </w:rPr>
            <w:tab/>
          </w:r>
          <w:r>
            <w:rPr>
              <w:noProof/>
            </w:rPr>
            <w:t>Entregáveis SRM</w:t>
          </w:r>
          <w:r>
            <w:rPr>
              <w:noProof/>
            </w:rPr>
            <w:tab/>
          </w:r>
          <w:r>
            <w:rPr>
              <w:noProof/>
            </w:rPr>
            <w:fldChar w:fldCharType="begin"/>
          </w:r>
          <w:r>
            <w:rPr>
              <w:noProof/>
            </w:rPr>
            <w:instrText xml:space="preserve"> PAGEREF _Toc170310156 \h </w:instrText>
          </w:r>
          <w:r>
            <w:rPr>
              <w:noProof/>
            </w:rPr>
          </w:r>
          <w:r>
            <w:rPr>
              <w:noProof/>
            </w:rPr>
            <w:fldChar w:fldCharType="separate"/>
          </w:r>
          <w:r>
            <w:rPr>
              <w:noProof/>
            </w:rPr>
            <w:t>3</w:t>
          </w:r>
          <w:r>
            <w:rPr>
              <w:noProof/>
            </w:rPr>
            <w:fldChar w:fldCharType="end"/>
          </w:r>
        </w:p>
        <w:p w14:paraId="1C42C3B2" w14:textId="37B2D0EA" w:rsidR="006503D7" w:rsidRDefault="006503D7">
          <w:pPr>
            <w:pStyle w:val="Sumrio3"/>
            <w:rPr>
              <w:i w:val="0"/>
              <w:iCs w:val="0"/>
              <w:noProof/>
              <w:sz w:val="22"/>
              <w:szCs w:val="22"/>
              <w:lang w:eastAsia="pt-BR"/>
            </w:rPr>
          </w:pPr>
          <w:r>
            <w:rPr>
              <w:noProof/>
            </w:rPr>
            <w:t>4.1.3.</w:t>
          </w:r>
          <w:r>
            <w:rPr>
              <w:i w:val="0"/>
              <w:iCs w:val="0"/>
              <w:noProof/>
              <w:sz w:val="22"/>
              <w:szCs w:val="22"/>
              <w:lang w:eastAsia="pt-BR"/>
            </w:rPr>
            <w:tab/>
          </w:r>
          <w:r>
            <w:rPr>
              <w:noProof/>
            </w:rPr>
            <w:t>Monitoramento Virtualization Manager (VMAN)</w:t>
          </w:r>
          <w:r>
            <w:rPr>
              <w:noProof/>
            </w:rPr>
            <w:tab/>
          </w:r>
          <w:r>
            <w:rPr>
              <w:noProof/>
            </w:rPr>
            <w:fldChar w:fldCharType="begin"/>
          </w:r>
          <w:r>
            <w:rPr>
              <w:noProof/>
            </w:rPr>
            <w:instrText xml:space="preserve"> PAGEREF _Toc170310157 \h </w:instrText>
          </w:r>
          <w:r>
            <w:rPr>
              <w:noProof/>
            </w:rPr>
          </w:r>
          <w:r>
            <w:rPr>
              <w:noProof/>
            </w:rPr>
            <w:fldChar w:fldCharType="separate"/>
          </w:r>
          <w:r>
            <w:rPr>
              <w:noProof/>
            </w:rPr>
            <w:t>3</w:t>
          </w:r>
          <w:r>
            <w:rPr>
              <w:noProof/>
            </w:rPr>
            <w:fldChar w:fldCharType="end"/>
          </w:r>
        </w:p>
        <w:p w14:paraId="485A47C6" w14:textId="5FF02842" w:rsidR="006503D7" w:rsidRDefault="006503D7">
          <w:pPr>
            <w:pStyle w:val="Sumrio3"/>
            <w:rPr>
              <w:i w:val="0"/>
              <w:iCs w:val="0"/>
              <w:noProof/>
              <w:sz w:val="22"/>
              <w:szCs w:val="22"/>
              <w:lang w:eastAsia="pt-BR"/>
            </w:rPr>
          </w:pPr>
          <w:r>
            <w:rPr>
              <w:noProof/>
            </w:rPr>
            <w:t>4.1.3.1.</w:t>
          </w:r>
          <w:r>
            <w:rPr>
              <w:i w:val="0"/>
              <w:iCs w:val="0"/>
              <w:noProof/>
              <w:sz w:val="22"/>
              <w:szCs w:val="22"/>
              <w:lang w:eastAsia="pt-BR"/>
            </w:rPr>
            <w:tab/>
          </w:r>
          <w:r>
            <w:rPr>
              <w:noProof/>
            </w:rPr>
            <w:t>Principais Funcionalidades do Módulo VMAM</w:t>
          </w:r>
          <w:r>
            <w:rPr>
              <w:noProof/>
            </w:rPr>
            <w:tab/>
          </w:r>
          <w:r>
            <w:rPr>
              <w:noProof/>
            </w:rPr>
            <w:fldChar w:fldCharType="begin"/>
          </w:r>
          <w:r>
            <w:rPr>
              <w:noProof/>
            </w:rPr>
            <w:instrText xml:space="preserve"> PAGEREF _Toc170310158 \h </w:instrText>
          </w:r>
          <w:r>
            <w:rPr>
              <w:noProof/>
            </w:rPr>
          </w:r>
          <w:r>
            <w:rPr>
              <w:noProof/>
            </w:rPr>
            <w:fldChar w:fldCharType="separate"/>
          </w:r>
          <w:r>
            <w:rPr>
              <w:noProof/>
            </w:rPr>
            <w:t>3</w:t>
          </w:r>
          <w:r>
            <w:rPr>
              <w:noProof/>
            </w:rPr>
            <w:fldChar w:fldCharType="end"/>
          </w:r>
        </w:p>
        <w:p w14:paraId="4A80550A" w14:textId="6E457FEC" w:rsidR="006503D7" w:rsidRDefault="006503D7">
          <w:pPr>
            <w:pStyle w:val="Sumrio3"/>
            <w:rPr>
              <w:i w:val="0"/>
              <w:iCs w:val="0"/>
              <w:noProof/>
              <w:sz w:val="22"/>
              <w:szCs w:val="22"/>
              <w:lang w:eastAsia="pt-BR"/>
            </w:rPr>
          </w:pPr>
          <w:r>
            <w:rPr>
              <w:noProof/>
            </w:rPr>
            <w:t>4.1.3.2.</w:t>
          </w:r>
          <w:r>
            <w:rPr>
              <w:i w:val="0"/>
              <w:iCs w:val="0"/>
              <w:noProof/>
              <w:sz w:val="22"/>
              <w:szCs w:val="22"/>
              <w:lang w:eastAsia="pt-BR"/>
            </w:rPr>
            <w:tab/>
          </w:r>
          <w:r>
            <w:rPr>
              <w:noProof/>
            </w:rPr>
            <w:t>Métricas de Monitoramento do Módulo VMAM</w:t>
          </w:r>
          <w:r>
            <w:rPr>
              <w:noProof/>
            </w:rPr>
            <w:tab/>
          </w:r>
          <w:r>
            <w:rPr>
              <w:noProof/>
            </w:rPr>
            <w:fldChar w:fldCharType="begin"/>
          </w:r>
          <w:r>
            <w:rPr>
              <w:noProof/>
            </w:rPr>
            <w:instrText xml:space="preserve"> PAGEREF _Toc170310159 \h </w:instrText>
          </w:r>
          <w:r>
            <w:rPr>
              <w:noProof/>
            </w:rPr>
          </w:r>
          <w:r>
            <w:rPr>
              <w:noProof/>
            </w:rPr>
            <w:fldChar w:fldCharType="separate"/>
          </w:r>
          <w:r>
            <w:rPr>
              <w:noProof/>
            </w:rPr>
            <w:t>3</w:t>
          </w:r>
          <w:r>
            <w:rPr>
              <w:noProof/>
            </w:rPr>
            <w:fldChar w:fldCharType="end"/>
          </w:r>
        </w:p>
        <w:p w14:paraId="384B3FDE" w14:textId="5E0AE4F7" w:rsidR="006503D7" w:rsidRDefault="006503D7">
          <w:pPr>
            <w:pStyle w:val="Sumrio3"/>
            <w:rPr>
              <w:i w:val="0"/>
              <w:iCs w:val="0"/>
              <w:noProof/>
              <w:sz w:val="22"/>
              <w:szCs w:val="22"/>
              <w:lang w:eastAsia="pt-BR"/>
            </w:rPr>
          </w:pPr>
          <w:r>
            <w:rPr>
              <w:noProof/>
            </w:rPr>
            <w:t>4.1.3.3.</w:t>
          </w:r>
          <w:r>
            <w:rPr>
              <w:i w:val="0"/>
              <w:iCs w:val="0"/>
              <w:noProof/>
              <w:sz w:val="22"/>
              <w:szCs w:val="22"/>
              <w:lang w:eastAsia="pt-BR"/>
            </w:rPr>
            <w:tab/>
          </w:r>
          <w:r>
            <w:rPr>
              <w:noProof/>
            </w:rPr>
            <w:t>Entregáveis VMAN</w:t>
          </w:r>
          <w:r>
            <w:rPr>
              <w:noProof/>
            </w:rPr>
            <w:tab/>
          </w:r>
          <w:r>
            <w:rPr>
              <w:noProof/>
            </w:rPr>
            <w:fldChar w:fldCharType="begin"/>
          </w:r>
          <w:r>
            <w:rPr>
              <w:noProof/>
            </w:rPr>
            <w:instrText xml:space="preserve"> PAGEREF _Toc170310160 \h </w:instrText>
          </w:r>
          <w:r>
            <w:rPr>
              <w:noProof/>
            </w:rPr>
          </w:r>
          <w:r>
            <w:rPr>
              <w:noProof/>
            </w:rPr>
            <w:fldChar w:fldCharType="separate"/>
          </w:r>
          <w:r>
            <w:rPr>
              <w:noProof/>
            </w:rPr>
            <w:t>3</w:t>
          </w:r>
          <w:r>
            <w:rPr>
              <w:noProof/>
            </w:rPr>
            <w:fldChar w:fldCharType="end"/>
          </w:r>
        </w:p>
        <w:p w14:paraId="39DDFC51" w14:textId="144DEFE6" w:rsidR="006503D7" w:rsidRDefault="006503D7">
          <w:pPr>
            <w:pStyle w:val="Sumrio2"/>
            <w:tabs>
              <w:tab w:val="left" w:pos="720"/>
              <w:tab w:val="right" w:leader="dot" w:pos="10070"/>
            </w:tabs>
            <w:rPr>
              <w:smallCaps w:val="0"/>
              <w:noProof/>
              <w:sz w:val="22"/>
              <w:szCs w:val="22"/>
              <w:lang w:eastAsia="pt-BR"/>
            </w:rPr>
          </w:pPr>
          <w:r>
            <w:rPr>
              <w:noProof/>
            </w:rPr>
            <w:t>5.</w:t>
          </w:r>
          <w:r>
            <w:rPr>
              <w:smallCaps w:val="0"/>
              <w:noProof/>
              <w:sz w:val="22"/>
              <w:szCs w:val="22"/>
              <w:lang w:eastAsia="pt-BR"/>
            </w:rPr>
            <w:tab/>
          </w:r>
          <w:r>
            <w:rPr>
              <w:noProof/>
            </w:rPr>
            <w:t>Monitoramento de Recursos de Rede</w:t>
          </w:r>
          <w:r>
            <w:rPr>
              <w:noProof/>
            </w:rPr>
            <w:tab/>
          </w:r>
          <w:r>
            <w:rPr>
              <w:noProof/>
            </w:rPr>
            <w:fldChar w:fldCharType="begin"/>
          </w:r>
          <w:r>
            <w:rPr>
              <w:noProof/>
            </w:rPr>
            <w:instrText xml:space="preserve"> PAGEREF _Toc170310161 \h </w:instrText>
          </w:r>
          <w:r>
            <w:rPr>
              <w:noProof/>
            </w:rPr>
          </w:r>
          <w:r>
            <w:rPr>
              <w:noProof/>
            </w:rPr>
            <w:fldChar w:fldCharType="separate"/>
          </w:r>
          <w:r>
            <w:rPr>
              <w:noProof/>
            </w:rPr>
            <w:t>4</w:t>
          </w:r>
          <w:r>
            <w:rPr>
              <w:noProof/>
            </w:rPr>
            <w:fldChar w:fldCharType="end"/>
          </w:r>
        </w:p>
        <w:p w14:paraId="14259302" w14:textId="0C677713" w:rsidR="006503D7" w:rsidRDefault="006503D7">
          <w:pPr>
            <w:pStyle w:val="Sumrio3"/>
            <w:rPr>
              <w:i w:val="0"/>
              <w:iCs w:val="0"/>
              <w:noProof/>
              <w:sz w:val="22"/>
              <w:szCs w:val="22"/>
              <w:lang w:eastAsia="pt-BR"/>
            </w:rPr>
          </w:pPr>
          <w:r>
            <w:rPr>
              <w:noProof/>
            </w:rPr>
            <w:t>5.1.1.</w:t>
          </w:r>
          <w:r>
            <w:rPr>
              <w:i w:val="0"/>
              <w:iCs w:val="0"/>
              <w:noProof/>
              <w:sz w:val="22"/>
              <w:szCs w:val="22"/>
              <w:lang w:eastAsia="pt-BR"/>
            </w:rPr>
            <w:tab/>
          </w:r>
          <w:r>
            <w:rPr>
              <w:noProof/>
            </w:rPr>
            <w:t>Monitoramento Network Performance Monitor (NPM)</w:t>
          </w:r>
          <w:r>
            <w:rPr>
              <w:noProof/>
            </w:rPr>
            <w:tab/>
          </w:r>
          <w:r>
            <w:rPr>
              <w:noProof/>
            </w:rPr>
            <w:fldChar w:fldCharType="begin"/>
          </w:r>
          <w:r>
            <w:rPr>
              <w:noProof/>
            </w:rPr>
            <w:instrText xml:space="preserve"> PAGEREF _Toc170310162 \h </w:instrText>
          </w:r>
          <w:r>
            <w:rPr>
              <w:noProof/>
            </w:rPr>
          </w:r>
          <w:r>
            <w:rPr>
              <w:noProof/>
            </w:rPr>
            <w:fldChar w:fldCharType="separate"/>
          </w:r>
          <w:r>
            <w:rPr>
              <w:noProof/>
            </w:rPr>
            <w:t>4</w:t>
          </w:r>
          <w:r>
            <w:rPr>
              <w:noProof/>
            </w:rPr>
            <w:fldChar w:fldCharType="end"/>
          </w:r>
        </w:p>
        <w:p w14:paraId="00857691" w14:textId="0C8DCD97" w:rsidR="006503D7" w:rsidRDefault="006503D7">
          <w:pPr>
            <w:pStyle w:val="Sumrio3"/>
            <w:rPr>
              <w:i w:val="0"/>
              <w:iCs w:val="0"/>
              <w:noProof/>
              <w:sz w:val="22"/>
              <w:szCs w:val="22"/>
              <w:lang w:eastAsia="pt-BR"/>
            </w:rPr>
          </w:pPr>
          <w:r>
            <w:rPr>
              <w:noProof/>
            </w:rPr>
            <w:t>5.1.1.1.</w:t>
          </w:r>
          <w:r>
            <w:rPr>
              <w:i w:val="0"/>
              <w:iCs w:val="0"/>
              <w:noProof/>
              <w:sz w:val="22"/>
              <w:szCs w:val="22"/>
              <w:lang w:eastAsia="pt-BR"/>
            </w:rPr>
            <w:tab/>
          </w:r>
          <w:r>
            <w:rPr>
              <w:noProof/>
            </w:rPr>
            <w:t>Principais características do Módulo NPM</w:t>
          </w:r>
          <w:r>
            <w:rPr>
              <w:noProof/>
            </w:rPr>
            <w:tab/>
          </w:r>
          <w:r>
            <w:rPr>
              <w:noProof/>
            </w:rPr>
            <w:fldChar w:fldCharType="begin"/>
          </w:r>
          <w:r>
            <w:rPr>
              <w:noProof/>
            </w:rPr>
            <w:instrText xml:space="preserve"> PAGEREF _Toc170310163 \h </w:instrText>
          </w:r>
          <w:r>
            <w:rPr>
              <w:noProof/>
            </w:rPr>
          </w:r>
          <w:r>
            <w:rPr>
              <w:noProof/>
            </w:rPr>
            <w:fldChar w:fldCharType="separate"/>
          </w:r>
          <w:r>
            <w:rPr>
              <w:noProof/>
            </w:rPr>
            <w:t>4</w:t>
          </w:r>
          <w:r>
            <w:rPr>
              <w:noProof/>
            </w:rPr>
            <w:fldChar w:fldCharType="end"/>
          </w:r>
        </w:p>
        <w:p w14:paraId="1B224D0E" w14:textId="325AEAD2" w:rsidR="006503D7" w:rsidRDefault="006503D7">
          <w:pPr>
            <w:pStyle w:val="Sumrio3"/>
            <w:rPr>
              <w:i w:val="0"/>
              <w:iCs w:val="0"/>
              <w:noProof/>
              <w:sz w:val="22"/>
              <w:szCs w:val="22"/>
              <w:lang w:eastAsia="pt-BR"/>
            </w:rPr>
          </w:pPr>
          <w:r>
            <w:rPr>
              <w:noProof/>
            </w:rPr>
            <w:t>5.1.1.2.</w:t>
          </w:r>
          <w:r>
            <w:rPr>
              <w:i w:val="0"/>
              <w:iCs w:val="0"/>
              <w:noProof/>
              <w:sz w:val="22"/>
              <w:szCs w:val="22"/>
              <w:lang w:eastAsia="pt-BR"/>
            </w:rPr>
            <w:tab/>
          </w:r>
          <w:r>
            <w:rPr>
              <w:noProof/>
            </w:rPr>
            <w:t>Métricas de Monitoramento do Módulo NPM</w:t>
          </w:r>
          <w:r>
            <w:rPr>
              <w:noProof/>
            </w:rPr>
            <w:tab/>
          </w:r>
          <w:r>
            <w:rPr>
              <w:noProof/>
            </w:rPr>
            <w:fldChar w:fldCharType="begin"/>
          </w:r>
          <w:r>
            <w:rPr>
              <w:noProof/>
            </w:rPr>
            <w:instrText xml:space="preserve"> PAGEREF _Toc170310164 \h </w:instrText>
          </w:r>
          <w:r>
            <w:rPr>
              <w:noProof/>
            </w:rPr>
          </w:r>
          <w:r>
            <w:rPr>
              <w:noProof/>
            </w:rPr>
            <w:fldChar w:fldCharType="separate"/>
          </w:r>
          <w:r>
            <w:rPr>
              <w:noProof/>
            </w:rPr>
            <w:t>2</w:t>
          </w:r>
          <w:r>
            <w:rPr>
              <w:noProof/>
            </w:rPr>
            <w:fldChar w:fldCharType="end"/>
          </w:r>
        </w:p>
        <w:p w14:paraId="0DF2C44B" w14:textId="5DEB0CC0" w:rsidR="006503D7" w:rsidRDefault="006503D7">
          <w:pPr>
            <w:pStyle w:val="Sumrio3"/>
            <w:rPr>
              <w:i w:val="0"/>
              <w:iCs w:val="0"/>
              <w:noProof/>
              <w:sz w:val="22"/>
              <w:szCs w:val="22"/>
              <w:lang w:eastAsia="pt-BR"/>
            </w:rPr>
          </w:pPr>
          <w:r>
            <w:rPr>
              <w:noProof/>
            </w:rPr>
            <w:t>5.1.1.3.</w:t>
          </w:r>
          <w:r>
            <w:rPr>
              <w:i w:val="0"/>
              <w:iCs w:val="0"/>
              <w:noProof/>
              <w:sz w:val="22"/>
              <w:szCs w:val="22"/>
              <w:lang w:eastAsia="pt-BR"/>
            </w:rPr>
            <w:tab/>
          </w:r>
          <w:r>
            <w:rPr>
              <w:noProof/>
            </w:rPr>
            <w:t>Entregáveis NPM</w:t>
          </w:r>
          <w:r>
            <w:rPr>
              <w:noProof/>
            </w:rPr>
            <w:tab/>
          </w:r>
          <w:r>
            <w:rPr>
              <w:noProof/>
            </w:rPr>
            <w:fldChar w:fldCharType="begin"/>
          </w:r>
          <w:r>
            <w:rPr>
              <w:noProof/>
            </w:rPr>
            <w:instrText xml:space="preserve"> PAGEREF _Toc170310165 \h </w:instrText>
          </w:r>
          <w:r>
            <w:rPr>
              <w:noProof/>
            </w:rPr>
          </w:r>
          <w:r>
            <w:rPr>
              <w:noProof/>
            </w:rPr>
            <w:fldChar w:fldCharType="separate"/>
          </w:r>
          <w:r>
            <w:rPr>
              <w:noProof/>
            </w:rPr>
            <w:t>2</w:t>
          </w:r>
          <w:r>
            <w:rPr>
              <w:noProof/>
            </w:rPr>
            <w:fldChar w:fldCharType="end"/>
          </w:r>
        </w:p>
        <w:p w14:paraId="356124AF" w14:textId="6F61A53A" w:rsidR="006503D7" w:rsidRDefault="006503D7">
          <w:pPr>
            <w:pStyle w:val="Sumrio3"/>
            <w:rPr>
              <w:i w:val="0"/>
              <w:iCs w:val="0"/>
              <w:noProof/>
              <w:sz w:val="22"/>
              <w:szCs w:val="22"/>
              <w:lang w:eastAsia="pt-BR"/>
            </w:rPr>
          </w:pPr>
          <w:r w:rsidRPr="00FA6BDF">
            <w:rPr>
              <w:noProof/>
              <w:lang w:val="en-US"/>
            </w:rPr>
            <w:t>5.1.2.</w:t>
          </w:r>
          <w:r>
            <w:rPr>
              <w:i w:val="0"/>
              <w:iCs w:val="0"/>
              <w:noProof/>
              <w:sz w:val="22"/>
              <w:szCs w:val="22"/>
              <w:lang w:eastAsia="pt-BR"/>
            </w:rPr>
            <w:tab/>
          </w:r>
          <w:r w:rsidRPr="00FA6BDF">
            <w:rPr>
              <w:noProof/>
              <w:lang w:val="en-US"/>
            </w:rPr>
            <w:t>Monitoramento Network Configuration Manager (NCM)</w:t>
          </w:r>
          <w:r>
            <w:rPr>
              <w:noProof/>
            </w:rPr>
            <w:tab/>
          </w:r>
          <w:r>
            <w:rPr>
              <w:noProof/>
            </w:rPr>
            <w:fldChar w:fldCharType="begin"/>
          </w:r>
          <w:r>
            <w:rPr>
              <w:noProof/>
            </w:rPr>
            <w:instrText xml:space="preserve"> PAGEREF _Toc170310166 \h </w:instrText>
          </w:r>
          <w:r>
            <w:rPr>
              <w:noProof/>
            </w:rPr>
          </w:r>
          <w:r>
            <w:rPr>
              <w:noProof/>
            </w:rPr>
            <w:fldChar w:fldCharType="separate"/>
          </w:r>
          <w:r>
            <w:rPr>
              <w:noProof/>
            </w:rPr>
            <w:t>2</w:t>
          </w:r>
          <w:r>
            <w:rPr>
              <w:noProof/>
            </w:rPr>
            <w:fldChar w:fldCharType="end"/>
          </w:r>
        </w:p>
        <w:p w14:paraId="6AC92EF1" w14:textId="4844C9A0" w:rsidR="006503D7" w:rsidRDefault="006503D7">
          <w:pPr>
            <w:pStyle w:val="Sumrio3"/>
            <w:rPr>
              <w:i w:val="0"/>
              <w:iCs w:val="0"/>
              <w:noProof/>
              <w:sz w:val="22"/>
              <w:szCs w:val="22"/>
              <w:lang w:eastAsia="pt-BR"/>
            </w:rPr>
          </w:pPr>
          <w:r>
            <w:rPr>
              <w:noProof/>
            </w:rPr>
            <w:t>5.1.2.1.</w:t>
          </w:r>
          <w:r>
            <w:rPr>
              <w:i w:val="0"/>
              <w:iCs w:val="0"/>
              <w:noProof/>
              <w:sz w:val="22"/>
              <w:szCs w:val="22"/>
              <w:lang w:eastAsia="pt-BR"/>
            </w:rPr>
            <w:tab/>
          </w:r>
          <w:r>
            <w:rPr>
              <w:noProof/>
            </w:rPr>
            <w:t>Principais Recursos do Módulo NCM</w:t>
          </w:r>
          <w:r>
            <w:rPr>
              <w:noProof/>
            </w:rPr>
            <w:tab/>
          </w:r>
          <w:r>
            <w:rPr>
              <w:noProof/>
            </w:rPr>
            <w:fldChar w:fldCharType="begin"/>
          </w:r>
          <w:r>
            <w:rPr>
              <w:noProof/>
            </w:rPr>
            <w:instrText xml:space="preserve"> PAGEREF _Toc170310167 \h </w:instrText>
          </w:r>
          <w:r>
            <w:rPr>
              <w:noProof/>
            </w:rPr>
          </w:r>
          <w:r>
            <w:rPr>
              <w:noProof/>
            </w:rPr>
            <w:fldChar w:fldCharType="separate"/>
          </w:r>
          <w:r>
            <w:rPr>
              <w:noProof/>
            </w:rPr>
            <w:t>2</w:t>
          </w:r>
          <w:r>
            <w:rPr>
              <w:noProof/>
            </w:rPr>
            <w:fldChar w:fldCharType="end"/>
          </w:r>
        </w:p>
        <w:p w14:paraId="431AC22F" w14:textId="50A8AA79" w:rsidR="006503D7" w:rsidRDefault="006503D7">
          <w:pPr>
            <w:pStyle w:val="Sumrio3"/>
            <w:rPr>
              <w:i w:val="0"/>
              <w:iCs w:val="0"/>
              <w:noProof/>
              <w:sz w:val="22"/>
              <w:szCs w:val="22"/>
              <w:lang w:eastAsia="pt-BR"/>
            </w:rPr>
          </w:pPr>
          <w:r>
            <w:rPr>
              <w:noProof/>
            </w:rPr>
            <w:t>5.1.2.2.</w:t>
          </w:r>
          <w:r>
            <w:rPr>
              <w:i w:val="0"/>
              <w:iCs w:val="0"/>
              <w:noProof/>
              <w:sz w:val="22"/>
              <w:szCs w:val="22"/>
              <w:lang w:eastAsia="pt-BR"/>
            </w:rPr>
            <w:tab/>
          </w:r>
          <w:r>
            <w:rPr>
              <w:noProof/>
            </w:rPr>
            <w:t>Métricas de Monitoramento do NCM</w:t>
          </w:r>
          <w:r>
            <w:rPr>
              <w:noProof/>
            </w:rPr>
            <w:tab/>
          </w:r>
          <w:r>
            <w:rPr>
              <w:noProof/>
            </w:rPr>
            <w:fldChar w:fldCharType="begin"/>
          </w:r>
          <w:r>
            <w:rPr>
              <w:noProof/>
            </w:rPr>
            <w:instrText xml:space="preserve"> PAGEREF _Toc170310168 \h </w:instrText>
          </w:r>
          <w:r>
            <w:rPr>
              <w:noProof/>
            </w:rPr>
          </w:r>
          <w:r>
            <w:rPr>
              <w:noProof/>
            </w:rPr>
            <w:fldChar w:fldCharType="separate"/>
          </w:r>
          <w:r>
            <w:rPr>
              <w:noProof/>
            </w:rPr>
            <w:t>2</w:t>
          </w:r>
          <w:r>
            <w:rPr>
              <w:noProof/>
            </w:rPr>
            <w:fldChar w:fldCharType="end"/>
          </w:r>
        </w:p>
        <w:p w14:paraId="74985339" w14:textId="542AF653" w:rsidR="006503D7" w:rsidRDefault="006503D7">
          <w:pPr>
            <w:pStyle w:val="Sumrio3"/>
            <w:rPr>
              <w:i w:val="0"/>
              <w:iCs w:val="0"/>
              <w:noProof/>
              <w:sz w:val="22"/>
              <w:szCs w:val="22"/>
              <w:lang w:eastAsia="pt-BR"/>
            </w:rPr>
          </w:pPr>
          <w:r>
            <w:rPr>
              <w:noProof/>
            </w:rPr>
            <w:t>5.1.2.3.</w:t>
          </w:r>
          <w:r>
            <w:rPr>
              <w:i w:val="0"/>
              <w:iCs w:val="0"/>
              <w:noProof/>
              <w:sz w:val="22"/>
              <w:szCs w:val="22"/>
              <w:lang w:eastAsia="pt-BR"/>
            </w:rPr>
            <w:tab/>
          </w:r>
          <w:r>
            <w:rPr>
              <w:noProof/>
            </w:rPr>
            <w:t>Entregáveis NCM</w:t>
          </w:r>
          <w:r>
            <w:rPr>
              <w:noProof/>
            </w:rPr>
            <w:tab/>
          </w:r>
          <w:r>
            <w:rPr>
              <w:noProof/>
            </w:rPr>
            <w:fldChar w:fldCharType="begin"/>
          </w:r>
          <w:r>
            <w:rPr>
              <w:noProof/>
            </w:rPr>
            <w:instrText xml:space="preserve"> PAGEREF _Toc170310169 \h </w:instrText>
          </w:r>
          <w:r>
            <w:rPr>
              <w:noProof/>
            </w:rPr>
          </w:r>
          <w:r>
            <w:rPr>
              <w:noProof/>
            </w:rPr>
            <w:fldChar w:fldCharType="separate"/>
          </w:r>
          <w:r>
            <w:rPr>
              <w:noProof/>
            </w:rPr>
            <w:t>2</w:t>
          </w:r>
          <w:r>
            <w:rPr>
              <w:noProof/>
            </w:rPr>
            <w:fldChar w:fldCharType="end"/>
          </w:r>
        </w:p>
        <w:p w14:paraId="12BD9CDC" w14:textId="4A90EC88" w:rsidR="006503D7" w:rsidRDefault="006503D7">
          <w:pPr>
            <w:pStyle w:val="Sumrio3"/>
            <w:rPr>
              <w:i w:val="0"/>
              <w:iCs w:val="0"/>
              <w:noProof/>
              <w:sz w:val="22"/>
              <w:szCs w:val="22"/>
              <w:lang w:eastAsia="pt-BR"/>
            </w:rPr>
          </w:pPr>
          <w:r w:rsidRPr="00FA6BDF">
            <w:rPr>
              <w:noProof/>
              <w:lang w:val="en-US"/>
            </w:rPr>
            <w:t>5.1.3.</w:t>
          </w:r>
          <w:r>
            <w:rPr>
              <w:i w:val="0"/>
              <w:iCs w:val="0"/>
              <w:noProof/>
              <w:sz w:val="22"/>
              <w:szCs w:val="22"/>
              <w:lang w:eastAsia="pt-BR"/>
            </w:rPr>
            <w:tab/>
          </w:r>
          <w:r w:rsidRPr="00FA6BDF">
            <w:rPr>
              <w:noProof/>
              <w:lang w:val="en-US"/>
            </w:rPr>
            <w:t>Monitoramento Network Traffic Analyzer (NTA)</w:t>
          </w:r>
          <w:r>
            <w:rPr>
              <w:noProof/>
            </w:rPr>
            <w:tab/>
          </w:r>
          <w:r>
            <w:rPr>
              <w:noProof/>
            </w:rPr>
            <w:fldChar w:fldCharType="begin"/>
          </w:r>
          <w:r>
            <w:rPr>
              <w:noProof/>
            </w:rPr>
            <w:instrText xml:space="preserve"> PAGEREF _Toc170310170 \h </w:instrText>
          </w:r>
          <w:r>
            <w:rPr>
              <w:noProof/>
            </w:rPr>
          </w:r>
          <w:r>
            <w:rPr>
              <w:noProof/>
            </w:rPr>
            <w:fldChar w:fldCharType="separate"/>
          </w:r>
          <w:r>
            <w:rPr>
              <w:noProof/>
            </w:rPr>
            <w:t>2</w:t>
          </w:r>
          <w:r>
            <w:rPr>
              <w:noProof/>
            </w:rPr>
            <w:fldChar w:fldCharType="end"/>
          </w:r>
        </w:p>
        <w:p w14:paraId="0F374DCF" w14:textId="047C637A" w:rsidR="006503D7" w:rsidRDefault="006503D7">
          <w:pPr>
            <w:pStyle w:val="Sumrio3"/>
            <w:rPr>
              <w:i w:val="0"/>
              <w:iCs w:val="0"/>
              <w:noProof/>
              <w:sz w:val="22"/>
              <w:szCs w:val="22"/>
              <w:lang w:eastAsia="pt-BR"/>
            </w:rPr>
          </w:pPr>
          <w:r>
            <w:rPr>
              <w:noProof/>
            </w:rPr>
            <w:t>5.1.3.1.</w:t>
          </w:r>
          <w:r>
            <w:rPr>
              <w:i w:val="0"/>
              <w:iCs w:val="0"/>
              <w:noProof/>
              <w:sz w:val="22"/>
              <w:szCs w:val="22"/>
              <w:lang w:eastAsia="pt-BR"/>
            </w:rPr>
            <w:tab/>
          </w:r>
          <w:r>
            <w:rPr>
              <w:noProof/>
            </w:rPr>
            <w:t>Métricas de Monitoramento do NTA</w:t>
          </w:r>
          <w:r>
            <w:rPr>
              <w:noProof/>
            </w:rPr>
            <w:tab/>
          </w:r>
          <w:r>
            <w:rPr>
              <w:noProof/>
            </w:rPr>
            <w:fldChar w:fldCharType="begin"/>
          </w:r>
          <w:r>
            <w:rPr>
              <w:noProof/>
            </w:rPr>
            <w:instrText xml:space="preserve"> PAGEREF _Toc170310171 \h </w:instrText>
          </w:r>
          <w:r>
            <w:rPr>
              <w:noProof/>
            </w:rPr>
          </w:r>
          <w:r>
            <w:rPr>
              <w:noProof/>
            </w:rPr>
            <w:fldChar w:fldCharType="separate"/>
          </w:r>
          <w:r>
            <w:rPr>
              <w:noProof/>
            </w:rPr>
            <w:t>2</w:t>
          </w:r>
          <w:r>
            <w:rPr>
              <w:noProof/>
            </w:rPr>
            <w:fldChar w:fldCharType="end"/>
          </w:r>
        </w:p>
        <w:p w14:paraId="57B0C647" w14:textId="73D01DA0" w:rsidR="006503D7" w:rsidRDefault="006503D7">
          <w:pPr>
            <w:pStyle w:val="Sumrio3"/>
            <w:rPr>
              <w:i w:val="0"/>
              <w:iCs w:val="0"/>
              <w:noProof/>
              <w:sz w:val="22"/>
              <w:szCs w:val="22"/>
              <w:lang w:eastAsia="pt-BR"/>
            </w:rPr>
          </w:pPr>
          <w:r>
            <w:rPr>
              <w:noProof/>
            </w:rPr>
            <w:t>5.1.3.2.</w:t>
          </w:r>
          <w:r>
            <w:rPr>
              <w:i w:val="0"/>
              <w:iCs w:val="0"/>
              <w:noProof/>
              <w:sz w:val="22"/>
              <w:szCs w:val="22"/>
              <w:lang w:eastAsia="pt-BR"/>
            </w:rPr>
            <w:tab/>
          </w:r>
          <w:r>
            <w:rPr>
              <w:noProof/>
            </w:rPr>
            <w:t>Entregáveis NTA</w:t>
          </w:r>
          <w:r>
            <w:rPr>
              <w:noProof/>
            </w:rPr>
            <w:tab/>
          </w:r>
          <w:r>
            <w:rPr>
              <w:noProof/>
            </w:rPr>
            <w:fldChar w:fldCharType="begin"/>
          </w:r>
          <w:r>
            <w:rPr>
              <w:noProof/>
            </w:rPr>
            <w:instrText xml:space="preserve"> PAGEREF _Toc170310172 \h </w:instrText>
          </w:r>
          <w:r>
            <w:rPr>
              <w:noProof/>
            </w:rPr>
          </w:r>
          <w:r>
            <w:rPr>
              <w:noProof/>
            </w:rPr>
            <w:fldChar w:fldCharType="separate"/>
          </w:r>
          <w:r>
            <w:rPr>
              <w:noProof/>
            </w:rPr>
            <w:t>3</w:t>
          </w:r>
          <w:r>
            <w:rPr>
              <w:noProof/>
            </w:rPr>
            <w:fldChar w:fldCharType="end"/>
          </w:r>
        </w:p>
        <w:p w14:paraId="33B387F5" w14:textId="7A88458A" w:rsidR="006503D7" w:rsidRDefault="006503D7">
          <w:pPr>
            <w:pStyle w:val="Sumrio2"/>
            <w:tabs>
              <w:tab w:val="left" w:pos="720"/>
              <w:tab w:val="right" w:leader="dot" w:pos="10070"/>
            </w:tabs>
            <w:rPr>
              <w:smallCaps w:val="0"/>
              <w:noProof/>
              <w:sz w:val="22"/>
              <w:szCs w:val="22"/>
              <w:lang w:eastAsia="pt-BR"/>
            </w:rPr>
          </w:pPr>
          <w:r>
            <w:rPr>
              <w:noProof/>
            </w:rPr>
            <w:t>6.</w:t>
          </w:r>
          <w:r>
            <w:rPr>
              <w:smallCaps w:val="0"/>
              <w:noProof/>
              <w:sz w:val="22"/>
              <w:szCs w:val="22"/>
              <w:lang w:eastAsia="pt-BR"/>
            </w:rPr>
            <w:tab/>
          </w:r>
          <w:r>
            <w:rPr>
              <w:noProof/>
            </w:rPr>
            <w:t>Premissas e Requisitos</w:t>
          </w:r>
          <w:r>
            <w:rPr>
              <w:noProof/>
            </w:rPr>
            <w:tab/>
          </w:r>
          <w:r>
            <w:rPr>
              <w:noProof/>
            </w:rPr>
            <w:fldChar w:fldCharType="begin"/>
          </w:r>
          <w:r>
            <w:rPr>
              <w:noProof/>
            </w:rPr>
            <w:instrText xml:space="preserve"> PAGEREF _Toc170310173 \h </w:instrText>
          </w:r>
          <w:r>
            <w:rPr>
              <w:noProof/>
            </w:rPr>
          </w:r>
          <w:r>
            <w:rPr>
              <w:noProof/>
            </w:rPr>
            <w:fldChar w:fldCharType="separate"/>
          </w:r>
          <w:r>
            <w:rPr>
              <w:noProof/>
            </w:rPr>
            <w:t>3</w:t>
          </w:r>
          <w:r>
            <w:rPr>
              <w:noProof/>
            </w:rPr>
            <w:fldChar w:fldCharType="end"/>
          </w:r>
        </w:p>
        <w:p w14:paraId="097386A4" w14:textId="5D39DF74" w:rsidR="006503D7" w:rsidRDefault="006503D7">
          <w:pPr>
            <w:pStyle w:val="Sumrio2"/>
            <w:tabs>
              <w:tab w:val="left" w:pos="720"/>
              <w:tab w:val="right" w:leader="dot" w:pos="10070"/>
            </w:tabs>
            <w:rPr>
              <w:smallCaps w:val="0"/>
              <w:noProof/>
              <w:sz w:val="22"/>
              <w:szCs w:val="22"/>
              <w:lang w:eastAsia="pt-BR"/>
            </w:rPr>
          </w:pPr>
          <w:r>
            <w:rPr>
              <w:noProof/>
            </w:rPr>
            <w:t>7.</w:t>
          </w:r>
          <w:r>
            <w:rPr>
              <w:smallCaps w:val="0"/>
              <w:noProof/>
              <w:sz w:val="22"/>
              <w:szCs w:val="22"/>
              <w:lang w:eastAsia="pt-BR"/>
            </w:rPr>
            <w:tab/>
          </w:r>
          <w:r>
            <w:rPr>
              <w:noProof/>
            </w:rPr>
            <w:t>Matriz de Responsabilidades</w:t>
          </w:r>
          <w:r>
            <w:rPr>
              <w:noProof/>
            </w:rPr>
            <w:tab/>
          </w:r>
          <w:r>
            <w:rPr>
              <w:noProof/>
            </w:rPr>
            <w:fldChar w:fldCharType="begin"/>
          </w:r>
          <w:r>
            <w:rPr>
              <w:noProof/>
            </w:rPr>
            <w:instrText xml:space="preserve"> PAGEREF _Toc170310174 \h </w:instrText>
          </w:r>
          <w:r>
            <w:rPr>
              <w:noProof/>
            </w:rPr>
          </w:r>
          <w:r>
            <w:rPr>
              <w:noProof/>
            </w:rPr>
            <w:fldChar w:fldCharType="separate"/>
          </w:r>
          <w:r>
            <w:rPr>
              <w:noProof/>
            </w:rPr>
            <w:t>3</w:t>
          </w:r>
          <w:r>
            <w:rPr>
              <w:noProof/>
            </w:rPr>
            <w:fldChar w:fldCharType="end"/>
          </w:r>
        </w:p>
        <w:p w14:paraId="300103BE" w14:textId="7307DCDC" w:rsidR="006503D7" w:rsidRDefault="006503D7">
          <w:pPr>
            <w:pStyle w:val="Sumrio2"/>
            <w:tabs>
              <w:tab w:val="left" w:pos="720"/>
              <w:tab w:val="right" w:leader="dot" w:pos="10070"/>
            </w:tabs>
            <w:rPr>
              <w:smallCaps w:val="0"/>
              <w:noProof/>
              <w:sz w:val="22"/>
              <w:szCs w:val="22"/>
              <w:lang w:eastAsia="pt-BR"/>
            </w:rPr>
          </w:pPr>
          <w:r>
            <w:rPr>
              <w:noProof/>
            </w:rPr>
            <w:t>8.</w:t>
          </w:r>
          <w:r>
            <w:rPr>
              <w:smallCaps w:val="0"/>
              <w:noProof/>
              <w:sz w:val="22"/>
              <w:szCs w:val="22"/>
              <w:lang w:eastAsia="pt-BR"/>
            </w:rPr>
            <w:tab/>
          </w:r>
          <w:r>
            <w:rPr>
              <w:noProof/>
            </w:rPr>
            <w:t>Requisição de Serviço</w:t>
          </w:r>
          <w:r>
            <w:rPr>
              <w:noProof/>
            </w:rPr>
            <w:tab/>
          </w:r>
          <w:r>
            <w:rPr>
              <w:noProof/>
            </w:rPr>
            <w:fldChar w:fldCharType="begin"/>
          </w:r>
          <w:r>
            <w:rPr>
              <w:noProof/>
            </w:rPr>
            <w:instrText xml:space="preserve"> PAGEREF _Toc170310175 \h </w:instrText>
          </w:r>
          <w:r>
            <w:rPr>
              <w:noProof/>
            </w:rPr>
          </w:r>
          <w:r>
            <w:rPr>
              <w:noProof/>
            </w:rPr>
            <w:fldChar w:fldCharType="separate"/>
          </w:r>
          <w:r>
            <w:rPr>
              <w:noProof/>
            </w:rPr>
            <w:t>4</w:t>
          </w:r>
          <w:r>
            <w:rPr>
              <w:noProof/>
            </w:rPr>
            <w:fldChar w:fldCharType="end"/>
          </w:r>
        </w:p>
        <w:p w14:paraId="31F95269" w14:textId="478D2238" w:rsidR="006503D7" w:rsidRDefault="006503D7">
          <w:pPr>
            <w:pStyle w:val="Sumrio2"/>
            <w:tabs>
              <w:tab w:val="left" w:pos="720"/>
              <w:tab w:val="right" w:leader="dot" w:pos="10070"/>
            </w:tabs>
            <w:rPr>
              <w:smallCaps w:val="0"/>
              <w:noProof/>
              <w:sz w:val="22"/>
              <w:szCs w:val="22"/>
              <w:lang w:eastAsia="pt-BR"/>
            </w:rPr>
          </w:pPr>
          <w:r>
            <w:rPr>
              <w:noProof/>
            </w:rPr>
            <w:t>9.</w:t>
          </w:r>
          <w:r>
            <w:rPr>
              <w:smallCaps w:val="0"/>
              <w:noProof/>
              <w:sz w:val="22"/>
              <w:szCs w:val="22"/>
              <w:lang w:eastAsia="pt-BR"/>
            </w:rPr>
            <w:tab/>
          </w:r>
          <w:r>
            <w:rPr>
              <w:noProof/>
            </w:rPr>
            <w:t>Nível de Serviço</w:t>
          </w:r>
          <w:r>
            <w:rPr>
              <w:noProof/>
            </w:rPr>
            <w:tab/>
          </w:r>
          <w:r>
            <w:rPr>
              <w:noProof/>
            </w:rPr>
            <w:fldChar w:fldCharType="begin"/>
          </w:r>
          <w:r>
            <w:rPr>
              <w:noProof/>
            </w:rPr>
            <w:instrText xml:space="preserve"> PAGEREF _Toc170310176 \h </w:instrText>
          </w:r>
          <w:r>
            <w:rPr>
              <w:noProof/>
            </w:rPr>
          </w:r>
          <w:r>
            <w:rPr>
              <w:noProof/>
            </w:rPr>
            <w:fldChar w:fldCharType="separate"/>
          </w:r>
          <w:r>
            <w:rPr>
              <w:noProof/>
            </w:rPr>
            <w:t>4</w:t>
          </w:r>
          <w:r>
            <w:rPr>
              <w:noProof/>
            </w:rPr>
            <w:fldChar w:fldCharType="end"/>
          </w:r>
        </w:p>
        <w:p w14:paraId="3F66F386" w14:textId="59DAD88E" w:rsidR="004349AA" w:rsidRPr="00EB0D57" w:rsidRDefault="004349AA" w:rsidP="004349AA">
          <w:pPr>
            <w:rPr>
              <w:rFonts w:ascii="Arial" w:hAnsi="Arial" w:cs="Arial"/>
            </w:rPr>
          </w:pPr>
          <w:r w:rsidRPr="00EB0D57">
            <w:rPr>
              <w:rFonts w:ascii="Roboto Light" w:hAnsi="Roboto Light" w:cs="Arial"/>
              <w:b/>
              <w:bCs/>
              <w:caps/>
              <w:sz w:val="20"/>
              <w:szCs w:val="20"/>
            </w:rPr>
            <w:fldChar w:fldCharType="end"/>
          </w:r>
        </w:p>
      </w:sdtContent>
    </w:sdt>
    <w:p w14:paraId="6B993464" w14:textId="602B49C1" w:rsidR="004349AA" w:rsidRPr="00823CF8" w:rsidRDefault="004349AA" w:rsidP="004349AA">
      <w:pPr>
        <w:rPr>
          <w:color w:val="00A2DB"/>
          <w:sz w:val="16"/>
          <w:szCs w:val="16"/>
        </w:rPr>
      </w:pPr>
    </w:p>
    <w:p w14:paraId="2AA6D1B7" w14:textId="7DD5C90F" w:rsidR="00D05398" w:rsidRDefault="00D05398" w:rsidP="00D05398">
      <w:pPr>
        <w:pStyle w:val="Titulo1"/>
      </w:pPr>
      <w:bookmarkStart w:id="0" w:name="_Toc99973649"/>
    </w:p>
    <w:p w14:paraId="0D8F3A2A" w14:textId="48443A62" w:rsidR="00227B9A" w:rsidRDefault="00227B9A" w:rsidP="00227B9A"/>
    <w:p w14:paraId="7C80913F" w14:textId="511531E4" w:rsidR="00227B9A" w:rsidRDefault="00227B9A" w:rsidP="00227B9A"/>
    <w:p w14:paraId="3527DEB5" w14:textId="0EA21892" w:rsidR="00B627B6" w:rsidRDefault="00B627B6" w:rsidP="00227B9A"/>
    <w:p w14:paraId="7B9562FD" w14:textId="77777777" w:rsidR="00936C36" w:rsidRDefault="00936C36" w:rsidP="00227B9A"/>
    <w:p w14:paraId="294C373F" w14:textId="27A40FCA" w:rsidR="00B627B6" w:rsidRDefault="00B627B6" w:rsidP="00227B9A"/>
    <w:p w14:paraId="2B9FCFB9" w14:textId="77777777" w:rsidR="000C37C0" w:rsidRPr="001E7E16" w:rsidRDefault="000C37C0" w:rsidP="006503D7">
      <w:pPr>
        <w:pStyle w:val="Titulo2"/>
      </w:pPr>
      <w:bookmarkStart w:id="1" w:name="_Toc170309940"/>
      <w:bookmarkStart w:id="2" w:name="_Toc170310138"/>
      <w:r>
        <w:t>Versão do Produto</w:t>
      </w:r>
      <w:bookmarkEnd w:id="1"/>
      <w:bookmarkEnd w:id="2"/>
    </w:p>
    <w:tbl>
      <w:tblPr>
        <w:tblStyle w:val="TabeladeGradeClara"/>
        <w:tblW w:w="10070" w:type="dxa"/>
        <w:jc w:val="center"/>
        <w:tblLook w:val="04A0" w:firstRow="1" w:lastRow="0" w:firstColumn="1" w:lastColumn="0" w:noHBand="0" w:noVBand="1"/>
      </w:tblPr>
      <w:tblGrid>
        <w:gridCol w:w="2962"/>
        <w:gridCol w:w="4830"/>
        <w:gridCol w:w="2278"/>
      </w:tblGrid>
      <w:tr w:rsidR="000C37C0" w:rsidRPr="00862F10" w14:paraId="104D3907" w14:textId="77777777" w:rsidTr="009D64AD">
        <w:trPr>
          <w:trHeight w:val="615"/>
          <w:jc w:val="center"/>
        </w:trPr>
        <w:tc>
          <w:tcPr>
            <w:tcW w:w="2962" w:type="dxa"/>
            <w:shd w:val="clear" w:color="auto" w:fill="297FD5" w:themeFill="accent3"/>
            <w:vAlign w:val="center"/>
            <w:hideMark/>
          </w:tcPr>
          <w:p w14:paraId="2CF0C5BF" w14:textId="77777777" w:rsidR="000C37C0" w:rsidRPr="00862F10" w:rsidRDefault="000C37C0" w:rsidP="009D64AD">
            <w:pPr>
              <w:jc w:val="center"/>
              <w:rPr>
                <w:rFonts w:asciiTheme="majorHAnsi" w:hAnsiTheme="majorHAnsi" w:cs="Arial"/>
                <w:b/>
                <w:color w:val="FFFFFF"/>
                <w:sz w:val="20"/>
                <w:szCs w:val="20"/>
                <w:lang w:eastAsia="pt-BR"/>
              </w:rPr>
            </w:pPr>
            <w:r>
              <w:rPr>
                <w:rFonts w:asciiTheme="majorHAnsi" w:hAnsiTheme="majorHAnsi" w:cs="Arial"/>
                <w:b/>
                <w:color w:val="FFFFFF"/>
                <w:sz w:val="20"/>
                <w:szCs w:val="20"/>
                <w:lang w:eastAsia="pt-BR"/>
              </w:rPr>
              <w:t>Versão</w:t>
            </w:r>
          </w:p>
        </w:tc>
        <w:tc>
          <w:tcPr>
            <w:tcW w:w="4830" w:type="dxa"/>
            <w:shd w:val="clear" w:color="auto" w:fill="297FD5" w:themeFill="accent3"/>
            <w:vAlign w:val="center"/>
          </w:tcPr>
          <w:p w14:paraId="2BDF0C8D" w14:textId="77777777" w:rsidR="000C37C0" w:rsidRDefault="000C37C0" w:rsidP="009D64AD">
            <w:pPr>
              <w:jc w:val="center"/>
              <w:rPr>
                <w:rFonts w:asciiTheme="majorHAnsi" w:hAnsiTheme="majorHAnsi" w:cs="Arial"/>
                <w:b/>
                <w:color w:val="FFFFFF"/>
                <w:sz w:val="20"/>
                <w:szCs w:val="20"/>
                <w:lang w:eastAsia="pt-BR"/>
              </w:rPr>
            </w:pPr>
            <w:r>
              <w:rPr>
                <w:rFonts w:asciiTheme="majorHAnsi" w:hAnsiTheme="majorHAnsi" w:cs="Arial"/>
                <w:b/>
                <w:color w:val="FFFFFF"/>
                <w:sz w:val="20"/>
                <w:szCs w:val="20"/>
                <w:lang w:eastAsia="pt-BR"/>
              </w:rPr>
              <w:t xml:space="preserve">Escopo </w:t>
            </w:r>
          </w:p>
        </w:tc>
        <w:tc>
          <w:tcPr>
            <w:tcW w:w="2278" w:type="dxa"/>
            <w:shd w:val="clear" w:color="auto" w:fill="297FD5" w:themeFill="accent3"/>
            <w:vAlign w:val="center"/>
            <w:hideMark/>
          </w:tcPr>
          <w:p w14:paraId="26F140BC" w14:textId="77777777" w:rsidR="000C37C0" w:rsidRPr="00862F10" w:rsidRDefault="000C37C0" w:rsidP="009D64AD">
            <w:pPr>
              <w:jc w:val="center"/>
              <w:rPr>
                <w:rFonts w:asciiTheme="majorHAnsi" w:hAnsiTheme="majorHAnsi" w:cs="Arial"/>
                <w:b/>
                <w:color w:val="FFFFFF"/>
                <w:sz w:val="20"/>
                <w:szCs w:val="20"/>
                <w:lang w:eastAsia="pt-BR"/>
              </w:rPr>
            </w:pPr>
            <w:r>
              <w:rPr>
                <w:rFonts w:asciiTheme="majorHAnsi" w:hAnsiTheme="majorHAnsi" w:cs="Arial"/>
                <w:b/>
                <w:color w:val="FFFFFF"/>
                <w:sz w:val="20"/>
                <w:szCs w:val="20"/>
                <w:lang w:eastAsia="pt-BR"/>
              </w:rPr>
              <w:t>Data de Atualização</w:t>
            </w:r>
          </w:p>
        </w:tc>
      </w:tr>
      <w:tr w:rsidR="000C37C0" w:rsidRPr="00862F10" w14:paraId="1C952C71" w14:textId="77777777" w:rsidTr="009D64AD">
        <w:trPr>
          <w:trHeight w:val="332"/>
          <w:jc w:val="center"/>
        </w:trPr>
        <w:tc>
          <w:tcPr>
            <w:tcW w:w="2962" w:type="dxa"/>
            <w:vAlign w:val="center"/>
          </w:tcPr>
          <w:p w14:paraId="7D917504" w14:textId="77777777" w:rsidR="000C37C0" w:rsidRPr="00862F10" w:rsidRDefault="000C37C0" w:rsidP="009D64AD">
            <w:pPr>
              <w:jc w:val="left"/>
              <w:rPr>
                <w:rFonts w:asciiTheme="majorHAnsi" w:hAnsiTheme="majorHAnsi" w:cs="Arial"/>
                <w:color w:val="000000"/>
                <w:sz w:val="20"/>
                <w:szCs w:val="20"/>
                <w:lang w:eastAsia="pt-BR"/>
              </w:rPr>
            </w:pPr>
            <w:r>
              <w:rPr>
                <w:rFonts w:asciiTheme="majorHAnsi" w:hAnsiTheme="majorHAnsi" w:cs="Arial"/>
                <w:color w:val="000000"/>
                <w:sz w:val="20"/>
                <w:szCs w:val="20"/>
                <w:lang w:eastAsia="pt-BR"/>
              </w:rPr>
              <w:t>Versão 01</w:t>
            </w:r>
          </w:p>
        </w:tc>
        <w:tc>
          <w:tcPr>
            <w:tcW w:w="4830" w:type="dxa"/>
            <w:vAlign w:val="center"/>
          </w:tcPr>
          <w:p w14:paraId="5043127D" w14:textId="77777777" w:rsidR="000C37C0" w:rsidRPr="00862F10" w:rsidRDefault="000C37C0" w:rsidP="009D64AD">
            <w:pPr>
              <w:jc w:val="left"/>
              <w:rPr>
                <w:rFonts w:asciiTheme="majorHAnsi" w:hAnsiTheme="majorHAnsi" w:cs="Arial"/>
                <w:color w:val="000000"/>
                <w:sz w:val="20"/>
                <w:szCs w:val="20"/>
                <w:lang w:eastAsia="pt-BR"/>
              </w:rPr>
            </w:pPr>
            <w:r>
              <w:rPr>
                <w:rFonts w:asciiTheme="majorHAnsi" w:hAnsiTheme="majorHAnsi" w:cs="Arial"/>
                <w:color w:val="000000"/>
                <w:sz w:val="20"/>
                <w:szCs w:val="20"/>
                <w:lang w:eastAsia="pt-BR"/>
              </w:rPr>
              <w:t>Criação do documento</w:t>
            </w:r>
          </w:p>
        </w:tc>
        <w:tc>
          <w:tcPr>
            <w:tcW w:w="2278" w:type="dxa"/>
            <w:vAlign w:val="center"/>
          </w:tcPr>
          <w:p w14:paraId="38291EF3" w14:textId="77777777" w:rsidR="000C37C0" w:rsidRPr="00862F10" w:rsidRDefault="000C37C0" w:rsidP="009D64AD">
            <w:pPr>
              <w:jc w:val="left"/>
              <w:rPr>
                <w:rFonts w:asciiTheme="majorHAnsi" w:hAnsiTheme="majorHAnsi" w:cs="Arial"/>
                <w:color w:val="000000"/>
                <w:sz w:val="20"/>
                <w:szCs w:val="20"/>
                <w:lang w:eastAsia="pt-BR"/>
              </w:rPr>
            </w:pPr>
            <w:r>
              <w:rPr>
                <w:rFonts w:asciiTheme="majorHAnsi" w:hAnsiTheme="majorHAnsi" w:cs="Arial"/>
                <w:color w:val="000000"/>
                <w:sz w:val="20"/>
                <w:szCs w:val="20"/>
                <w:lang w:eastAsia="pt-BR"/>
              </w:rPr>
              <w:t>-</w:t>
            </w:r>
          </w:p>
        </w:tc>
      </w:tr>
    </w:tbl>
    <w:p w14:paraId="1CCDF622" w14:textId="46E33E60" w:rsidR="00B83FA7" w:rsidRPr="00715D69" w:rsidRDefault="00B83FA7" w:rsidP="001D6828">
      <w:pPr>
        <w:pStyle w:val="Titulo2"/>
      </w:pPr>
      <w:bookmarkStart w:id="3" w:name="_Toc170310139"/>
      <w:r w:rsidRPr="00715D69">
        <w:t>Descrição Resumida</w:t>
      </w:r>
      <w:bookmarkEnd w:id="3"/>
    </w:p>
    <w:p w14:paraId="1AE810A6" w14:textId="14B8DB97" w:rsidR="00041282" w:rsidRPr="00D00990" w:rsidRDefault="00367DEC" w:rsidP="00D86FCD">
      <w:pPr>
        <w:spacing w:after="160"/>
        <w:rPr>
          <w:rFonts w:eastAsiaTheme="minorHAnsi"/>
          <w:sz w:val="22"/>
          <w:szCs w:val="22"/>
          <w:lang w:eastAsia="en-US"/>
        </w:rPr>
      </w:pPr>
      <w:r w:rsidRPr="00D00990">
        <w:rPr>
          <w:rFonts w:eastAsiaTheme="minorHAnsi"/>
          <w:sz w:val="22"/>
          <w:szCs w:val="22"/>
          <w:lang w:eastAsia="en-US"/>
        </w:rPr>
        <w:t>O serviço de M</w:t>
      </w:r>
      <w:r w:rsidR="00041282" w:rsidRPr="00D00990">
        <w:rPr>
          <w:rFonts w:eastAsiaTheme="minorHAnsi"/>
          <w:sz w:val="22"/>
          <w:szCs w:val="22"/>
          <w:lang w:eastAsia="en-US"/>
        </w:rPr>
        <w:t>onitoramento é responsável por coletar os dados dos itens monitorados e alertar as condições de saúde (identificação de características indicativas de sucesso ou fracasso)</w:t>
      </w:r>
      <w:r w:rsidR="003560F0" w:rsidRPr="00D00990">
        <w:rPr>
          <w:rFonts w:eastAsiaTheme="minorHAnsi"/>
          <w:sz w:val="22"/>
          <w:szCs w:val="22"/>
          <w:lang w:eastAsia="en-US"/>
        </w:rPr>
        <w:t>,</w:t>
      </w:r>
      <w:r w:rsidR="00041282" w:rsidRPr="00D00990">
        <w:rPr>
          <w:rFonts w:eastAsiaTheme="minorHAnsi"/>
          <w:sz w:val="22"/>
          <w:szCs w:val="22"/>
          <w:lang w:eastAsia="en-US"/>
        </w:rPr>
        <w:t xml:space="preserve"> previamente definidas no ambiente de computação de TI. Os dados coletados neste serviço podem ser utilizados no futuro por outros processos de gestão de serviços de TI, como por exemplo, a Gestão de Capacidade e Performance. </w:t>
      </w:r>
    </w:p>
    <w:p w14:paraId="53D37444" w14:textId="6AE2386F" w:rsidR="00041282" w:rsidRPr="00D00990" w:rsidRDefault="00D86FCD" w:rsidP="00D86FCD">
      <w:pPr>
        <w:spacing w:after="160"/>
        <w:rPr>
          <w:rFonts w:eastAsiaTheme="minorHAnsi"/>
          <w:sz w:val="22"/>
          <w:szCs w:val="22"/>
          <w:lang w:eastAsia="en-US"/>
        </w:rPr>
      </w:pPr>
      <w:r w:rsidRPr="00D00990">
        <w:rPr>
          <w:rFonts w:eastAsiaTheme="minorHAnsi"/>
          <w:sz w:val="22"/>
          <w:szCs w:val="22"/>
          <w:lang w:eastAsia="en-US"/>
        </w:rPr>
        <w:t xml:space="preserve">A </w:t>
      </w:r>
      <w:r w:rsidRPr="00D00990">
        <w:rPr>
          <w:rFonts w:eastAsiaTheme="minorHAnsi"/>
          <w:b/>
          <w:sz w:val="22"/>
          <w:szCs w:val="22"/>
          <w:lang w:eastAsia="en-US"/>
        </w:rPr>
        <w:t>SONDA</w:t>
      </w:r>
      <w:r w:rsidR="00041282" w:rsidRPr="00D00990">
        <w:rPr>
          <w:rFonts w:eastAsiaTheme="minorHAnsi"/>
          <w:sz w:val="22"/>
          <w:szCs w:val="22"/>
          <w:lang w:eastAsia="en-US"/>
        </w:rPr>
        <w:t xml:space="preserve"> fornece monitora</w:t>
      </w:r>
      <w:r w:rsidR="002644D7">
        <w:rPr>
          <w:rFonts w:eastAsiaTheme="minorHAnsi"/>
          <w:sz w:val="22"/>
          <w:szCs w:val="22"/>
          <w:lang w:eastAsia="en-US"/>
        </w:rPr>
        <w:t xml:space="preserve">mento </w:t>
      </w:r>
      <w:r w:rsidR="00041282" w:rsidRPr="00D00990">
        <w:rPr>
          <w:rFonts w:eastAsiaTheme="minorHAnsi"/>
          <w:sz w:val="22"/>
          <w:szCs w:val="22"/>
          <w:lang w:eastAsia="en-US"/>
        </w:rPr>
        <w:t xml:space="preserve">com </w:t>
      </w:r>
      <w:r w:rsidR="00B25CD8">
        <w:rPr>
          <w:rFonts w:eastAsiaTheme="minorHAnsi"/>
          <w:sz w:val="22"/>
          <w:szCs w:val="22"/>
          <w:lang w:eastAsia="en-US"/>
        </w:rPr>
        <w:t xml:space="preserve">o </w:t>
      </w:r>
      <w:r w:rsidR="00041282" w:rsidRPr="00D00990">
        <w:rPr>
          <w:rFonts w:eastAsiaTheme="minorHAnsi"/>
          <w:sz w:val="22"/>
          <w:szCs w:val="22"/>
          <w:lang w:eastAsia="en-US"/>
        </w:rPr>
        <w:t>objetivo de atender o padrão dos níveis de serviços ofertados e acor</w:t>
      </w:r>
      <w:r w:rsidRPr="00D00990">
        <w:rPr>
          <w:rFonts w:eastAsiaTheme="minorHAnsi"/>
          <w:sz w:val="22"/>
          <w:szCs w:val="22"/>
          <w:lang w:eastAsia="en-US"/>
        </w:rPr>
        <w:t xml:space="preserve">dados com </w:t>
      </w:r>
      <w:r w:rsidRPr="00D00990">
        <w:rPr>
          <w:rFonts w:eastAsiaTheme="minorHAnsi"/>
          <w:b/>
          <w:sz w:val="22"/>
          <w:szCs w:val="22"/>
          <w:lang w:eastAsia="en-US"/>
        </w:rPr>
        <w:t>CLIENTES</w:t>
      </w:r>
      <w:r w:rsidR="00041282" w:rsidRPr="00D00990">
        <w:rPr>
          <w:rFonts w:eastAsiaTheme="minorHAnsi"/>
          <w:sz w:val="22"/>
          <w:szCs w:val="22"/>
          <w:lang w:eastAsia="en-US"/>
        </w:rPr>
        <w:t xml:space="preserve"> e parceiros. Para tanto, o monitoramento visa não somente a disponibilidade do ambiente, mas também o fornecimento de informações de desempenho da infraestrutura para que possam ser tomadas ações preventivas e corretivas.</w:t>
      </w:r>
    </w:p>
    <w:p w14:paraId="6A3B769D" w14:textId="388A8756" w:rsidR="00B83FA7" w:rsidRDefault="00041282" w:rsidP="00D86FCD">
      <w:pPr>
        <w:spacing w:after="160"/>
        <w:rPr>
          <w:rFonts w:eastAsiaTheme="minorHAnsi"/>
          <w:sz w:val="22"/>
          <w:szCs w:val="22"/>
          <w:lang w:eastAsia="en-US"/>
        </w:rPr>
      </w:pPr>
      <w:r w:rsidRPr="00D00990">
        <w:rPr>
          <w:rFonts w:eastAsiaTheme="minorHAnsi"/>
          <w:sz w:val="22"/>
          <w:szCs w:val="22"/>
          <w:lang w:eastAsia="en-US"/>
        </w:rPr>
        <w:t xml:space="preserve">Por meio deste </w:t>
      </w:r>
      <w:r w:rsidR="00D86FCD" w:rsidRPr="00D00990">
        <w:rPr>
          <w:rFonts w:eastAsiaTheme="minorHAnsi"/>
          <w:sz w:val="22"/>
          <w:szCs w:val="22"/>
          <w:lang w:eastAsia="en-US"/>
        </w:rPr>
        <w:t xml:space="preserve">serviço, a equipe </w:t>
      </w:r>
      <w:r w:rsidR="00D86FCD" w:rsidRPr="00D00990">
        <w:rPr>
          <w:rFonts w:eastAsiaTheme="minorHAnsi"/>
          <w:b/>
          <w:sz w:val="22"/>
          <w:szCs w:val="22"/>
          <w:lang w:eastAsia="en-US"/>
        </w:rPr>
        <w:t>SONDA</w:t>
      </w:r>
      <w:r w:rsidRPr="00D00990">
        <w:rPr>
          <w:rFonts w:eastAsiaTheme="minorHAnsi"/>
          <w:sz w:val="22"/>
          <w:szCs w:val="22"/>
          <w:lang w:eastAsia="en-US"/>
        </w:rPr>
        <w:t xml:space="preserve"> é capaz de mitigar falhas e aumentar a sua capacidade de resposta a incidentes de forma proativa, minimizando o impacto sobre o negócio</w:t>
      </w:r>
      <w:r w:rsidR="00B83FA7" w:rsidRPr="00D00990">
        <w:rPr>
          <w:rFonts w:eastAsiaTheme="minorHAnsi"/>
          <w:sz w:val="22"/>
          <w:szCs w:val="22"/>
          <w:lang w:eastAsia="en-US"/>
        </w:rPr>
        <w:t>.</w:t>
      </w:r>
    </w:p>
    <w:p w14:paraId="55493C22" w14:textId="5B77C503" w:rsidR="00BE3C02" w:rsidRPr="00D00990" w:rsidRDefault="00BE3C02" w:rsidP="001D6828">
      <w:pPr>
        <w:pStyle w:val="Titulo2"/>
        <w:numPr>
          <w:ilvl w:val="0"/>
          <w:numId w:val="3"/>
        </w:numPr>
      </w:pPr>
      <w:bookmarkStart w:id="4" w:name="_Toc170310140"/>
      <w:r w:rsidRPr="00D00990">
        <w:t>Objetivo</w:t>
      </w:r>
      <w:bookmarkEnd w:id="0"/>
      <w:bookmarkEnd w:id="4"/>
    </w:p>
    <w:p w14:paraId="0F44313F" w14:textId="77777777" w:rsidR="00041282" w:rsidRPr="00D00990" w:rsidRDefault="00041282" w:rsidP="00D86FCD">
      <w:pPr>
        <w:spacing w:after="160"/>
        <w:rPr>
          <w:rFonts w:eastAsiaTheme="minorHAnsi"/>
          <w:sz w:val="22"/>
          <w:szCs w:val="22"/>
          <w:lang w:eastAsia="en-US"/>
        </w:rPr>
      </w:pPr>
      <w:r w:rsidRPr="00D00990">
        <w:rPr>
          <w:rFonts w:eastAsiaTheme="minorHAnsi"/>
          <w:sz w:val="22"/>
          <w:szCs w:val="22"/>
          <w:lang w:eastAsia="en-US"/>
        </w:rPr>
        <w:t>Os objetivos do serviço de monitoramento são:</w:t>
      </w:r>
    </w:p>
    <w:p w14:paraId="1E4EDDB1" w14:textId="28BDBB71" w:rsidR="00B57F55" w:rsidRPr="00B57F55" w:rsidRDefault="00B57F55" w:rsidP="006F67EF">
      <w:pPr>
        <w:pStyle w:val="PargrafodaLista"/>
        <w:numPr>
          <w:ilvl w:val="0"/>
          <w:numId w:val="14"/>
        </w:numPr>
        <w:spacing w:after="160"/>
        <w:rPr>
          <w:rFonts w:eastAsiaTheme="minorHAnsi"/>
          <w:sz w:val="22"/>
          <w:szCs w:val="22"/>
          <w:lang w:eastAsia="en-US"/>
        </w:rPr>
      </w:pPr>
      <w:r w:rsidRPr="00B57F55">
        <w:rPr>
          <w:rFonts w:eastAsiaTheme="minorHAnsi"/>
          <w:sz w:val="22"/>
          <w:szCs w:val="22"/>
          <w:lang w:eastAsia="en-US"/>
        </w:rPr>
        <w:t xml:space="preserve">Maximizar a disponibilidade dos sistemas e serviços de TI, visando suportar o atendimento dos </w:t>
      </w:r>
      <w:proofErr w:type="spellStart"/>
      <w:r w:rsidRPr="00B57F55">
        <w:rPr>
          <w:rFonts w:eastAsiaTheme="minorHAnsi"/>
          <w:sz w:val="22"/>
          <w:szCs w:val="22"/>
          <w:lang w:eastAsia="en-US"/>
        </w:rPr>
        <w:t>SLAs</w:t>
      </w:r>
      <w:proofErr w:type="spellEnd"/>
      <w:r w:rsidRPr="00B57F55">
        <w:rPr>
          <w:rFonts w:eastAsiaTheme="minorHAnsi"/>
          <w:sz w:val="22"/>
          <w:szCs w:val="22"/>
          <w:lang w:eastAsia="en-US"/>
        </w:rPr>
        <w:t xml:space="preserve"> e garanti</w:t>
      </w:r>
      <w:r w:rsidR="006F67EF">
        <w:rPr>
          <w:rFonts w:eastAsiaTheme="minorHAnsi"/>
          <w:sz w:val="22"/>
          <w:szCs w:val="22"/>
          <w:lang w:eastAsia="en-US"/>
        </w:rPr>
        <w:t>r</w:t>
      </w:r>
      <w:r w:rsidRPr="00B57F55">
        <w:rPr>
          <w:rFonts w:eastAsiaTheme="minorHAnsi"/>
          <w:sz w:val="22"/>
          <w:szCs w:val="22"/>
          <w:lang w:eastAsia="en-US"/>
        </w:rPr>
        <w:t xml:space="preserve"> a continuidade das operações de negócio</w:t>
      </w:r>
      <w:r w:rsidR="006F67EF">
        <w:rPr>
          <w:rFonts w:eastAsiaTheme="minorHAnsi"/>
          <w:sz w:val="22"/>
          <w:szCs w:val="22"/>
          <w:lang w:eastAsia="en-US"/>
        </w:rPr>
        <w:t>;</w:t>
      </w:r>
    </w:p>
    <w:p w14:paraId="529B8792" w14:textId="302C2273" w:rsidR="00B57F55" w:rsidRPr="00B57F55" w:rsidRDefault="00B57F55" w:rsidP="006F67EF">
      <w:pPr>
        <w:pStyle w:val="PargrafodaLista"/>
        <w:numPr>
          <w:ilvl w:val="0"/>
          <w:numId w:val="14"/>
        </w:numPr>
        <w:spacing w:after="160"/>
        <w:rPr>
          <w:rFonts w:eastAsiaTheme="minorHAnsi"/>
          <w:sz w:val="22"/>
          <w:szCs w:val="22"/>
          <w:lang w:eastAsia="en-US"/>
        </w:rPr>
      </w:pPr>
      <w:r w:rsidRPr="00B57F55">
        <w:rPr>
          <w:rFonts w:eastAsiaTheme="minorHAnsi"/>
          <w:sz w:val="22"/>
          <w:szCs w:val="22"/>
          <w:lang w:eastAsia="en-US"/>
        </w:rPr>
        <w:t xml:space="preserve">Identificar </w:t>
      </w:r>
      <w:proofErr w:type="spellStart"/>
      <w:r w:rsidR="006F67EF" w:rsidRPr="00B57F55">
        <w:rPr>
          <w:rFonts w:eastAsiaTheme="minorHAnsi"/>
          <w:sz w:val="22"/>
          <w:szCs w:val="22"/>
          <w:lang w:eastAsia="en-US"/>
        </w:rPr>
        <w:t>proativamente</w:t>
      </w:r>
      <w:proofErr w:type="spellEnd"/>
      <w:r w:rsidRPr="00B57F55">
        <w:rPr>
          <w:rFonts w:eastAsiaTheme="minorHAnsi"/>
          <w:sz w:val="22"/>
          <w:szCs w:val="22"/>
          <w:lang w:eastAsia="en-US"/>
        </w:rPr>
        <w:t xml:space="preserve"> possíveis degradações, falhas ou indisponibilidades antes que elas afetem significativamente os ambientes e usuários finais, permitindo a tomada de ações corretivas de forma rápida e eficaz</w:t>
      </w:r>
      <w:r w:rsidR="006F67EF">
        <w:rPr>
          <w:rFonts w:eastAsiaTheme="minorHAnsi"/>
          <w:sz w:val="22"/>
          <w:szCs w:val="22"/>
          <w:lang w:eastAsia="en-US"/>
        </w:rPr>
        <w:t>;</w:t>
      </w:r>
    </w:p>
    <w:p w14:paraId="33ACD5B0" w14:textId="1C9489D0" w:rsidR="00B57F55" w:rsidRPr="00B57F55" w:rsidRDefault="00B57F55" w:rsidP="006F67EF">
      <w:pPr>
        <w:pStyle w:val="PargrafodaLista"/>
        <w:numPr>
          <w:ilvl w:val="0"/>
          <w:numId w:val="14"/>
        </w:numPr>
        <w:spacing w:after="160"/>
        <w:rPr>
          <w:rFonts w:eastAsiaTheme="minorHAnsi"/>
          <w:sz w:val="22"/>
          <w:szCs w:val="22"/>
          <w:lang w:eastAsia="en-US"/>
        </w:rPr>
      </w:pPr>
      <w:r w:rsidRPr="00B57F55">
        <w:rPr>
          <w:rFonts w:eastAsiaTheme="minorHAnsi"/>
          <w:sz w:val="22"/>
          <w:szCs w:val="22"/>
          <w:lang w:eastAsia="en-US"/>
        </w:rPr>
        <w:t xml:space="preserve">Disponibilizar informações para acompanhar métricas de desempenho e saúde de ambientes em tempo real, permitindo identificar gargalos e pontos de </w:t>
      </w:r>
      <w:r w:rsidR="006F67EF" w:rsidRPr="00B57F55">
        <w:rPr>
          <w:rFonts w:eastAsiaTheme="minorHAnsi"/>
          <w:sz w:val="22"/>
          <w:szCs w:val="22"/>
          <w:lang w:eastAsia="en-US"/>
        </w:rPr>
        <w:t>melhoria</w:t>
      </w:r>
      <w:r w:rsidR="006F67EF">
        <w:rPr>
          <w:rFonts w:eastAsiaTheme="minorHAnsi"/>
          <w:sz w:val="22"/>
          <w:szCs w:val="22"/>
          <w:lang w:eastAsia="en-US"/>
        </w:rPr>
        <w:t xml:space="preserve">, </w:t>
      </w:r>
      <w:r w:rsidR="006F67EF" w:rsidRPr="00B57F55">
        <w:rPr>
          <w:rFonts w:eastAsiaTheme="minorHAnsi"/>
          <w:sz w:val="22"/>
          <w:szCs w:val="22"/>
          <w:lang w:eastAsia="en-US"/>
        </w:rPr>
        <w:t>possibilitando</w:t>
      </w:r>
      <w:r w:rsidRPr="00B57F55">
        <w:rPr>
          <w:rFonts w:eastAsiaTheme="minorHAnsi"/>
          <w:sz w:val="22"/>
          <w:szCs w:val="22"/>
          <w:lang w:eastAsia="en-US"/>
        </w:rPr>
        <w:t xml:space="preserve"> ajustes e otimizações para garantir um funcionamento eficiente e ágil das operações</w:t>
      </w:r>
      <w:r w:rsidR="006F67EF">
        <w:rPr>
          <w:rFonts w:eastAsiaTheme="minorHAnsi"/>
          <w:sz w:val="22"/>
          <w:szCs w:val="22"/>
          <w:lang w:eastAsia="en-US"/>
        </w:rPr>
        <w:t>;</w:t>
      </w:r>
    </w:p>
    <w:p w14:paraId="088E9F20" w14:textId="5302E9F8" w:rsidR="00B57F55" w:rsidRPr="00B57F55" w:rsidRDefault="00B57F55" w:rsidP="006F67EF">
      <w:pPr>
        <w:pStyle w:val="PargrafodaLista"/>
        <w:numPr>
          <w:ilvl w:val="0"/>
          <w:numId w:val="14"/>
        </w:numPr>
        <w:spacing w:after="160"/>
        <w:rPr>
          <w:rFonts w:eastAsiaTheme="minorHAnsi"/>
          <w:sz w:val="22"/>
          <w:szCs w:val="22"/>
          <w:lang w:eastAsia="en-US"/>
        </w:rPr>
      </w:pPr>
      <w:r w:rsidRPr="00B57F55">
        <w:rPr>
          <w:rFonts w:eastAsiaTheme="minorHAnsi"/>
          <w:sz w:val="22"/>
          <w:szCs w:val="22"/>
          <w:lang w:eastAsia="en-US"/>
        </w:rPr>
        <w:t xml:space="preserve">Coletar dados de operação dos vários componentes, fornecendo insights valiosos para uma análise de tendências, possibilitando a realização de </w:t>
      </w:r>
      <w:r w:rsidR="006F67EF" w:rsidRPr="00B57F55">
        <w:rPr>
          <w:rFonts w:eastAsiaTheme="minorHAnsi"/>
          <w:sz w:val="22"/>
          <w:szCs w:val="22"/>
          <w:lang w:eastAsia="en-US"/>
        </w:rPr>
        <w:t>planejamento</w:t>
      </w:r>
      <w:r w:rsidRPr="00B57F55">
        <w:rPr>
          <w:rFonts w:eastAsiaTheme="minorHAnsi"/>
          <w:sz w:val="22"/>
          <w:szCs w:val="22"/>
          <w:lang w:eastAsia="en-US"/>
        </w:rPr>
        <w:t xml:space="preserve"> da capacidade de forma adequada e segura para atender </w:t>
      </w:r>
      <w:r w:rsidR="00BE4BCB">
        <w:rPr>
          <w:rFonts w:eastAsiaTheme="minorHAnsi"/>
          <w:sz w:val="22"/>
          <w:szCs w:val="22"/>
          <w:lang w:eastAsia="en-US"/>
        </w:rPr>
        <w:t>a</w:t>
      </w:r>
      <w:r w:rsidRPr="00B57F55">
        <w:rPr>
          <w:rFonts w:eastAsiaTheme="minorHAnsi"/>
          <w:sz w:val="22"/>
          <w:szCs w:val="22"/>
          <w:lang w:eastAsia="en-US"/>
        </w:rPr>
        <w:t>s demandas presentes e futuras</w:t>
      </w:r>
      <w:r w:rsidR="006F67EF">
        <w:rPr>
          <w:rFonts w:eastAsiaTheme="minorHAnsi"/>
          <w:sz w:val="22"/>
          <w:szCs w:val="22"/>
          <w:lang w:eastAsia="en-US"/>
        </w:rPr>
        <w:t>;</w:t>
      </w:r>
    </w:p>
    <w:p w14:paraId="627B4E76" w14:textId="7058C5EE" w:rsidR="00B57F55" w:rsidRPr="00B57F55" w:rsidRDefault="00B57F55" w:rsidP="006F67EF">
      <w:pPr>
        <w:pStyle w:val="PargrafodaLista"/>
        <w:numPr>
          <w:ilvl w:val="0"/>
          <w:numId w:val="14"/>
        </w:numPr>
        <w:spacing w:after="160"/>
        <w:rPr>
          <w:rFonts w:eastAsiaTheme="minorHAnsi"/>
          <w:sz w:val="22"/>
          <w:szCs w:val="22"/>
          <w:lang w:eastAsia="en-US"/>
        </w:rPr>
      </w:pPr>
      <w:r w:rsidRPr="00B57F55">
        <w:rPr>
          <w:rFonts w:eastAsiaTheme="minorHAnsi"/>
          <w:sz w:val="22"/>
          <w:szCs w:val="22"/>
          <w:lang w:eastAsia="en-US"/>
        </w:rPr>
        <w:t xml:space="preserve">Fornecer uma visão de sistemas de TI através de </w:t>
      </w:r>
      <w:proofErr w:type="spellStart"/>
      <w:r w:rsidRPr="00B57F55">
        <w:rPr>
          <w:rFonts w:eastAsiaTheme="minorHAnsi"/>
          <w:sz w:val="22"/>
          <w:szCs w:val="22"/>
          <w:lang w:eastAsia="en-US"/>
        </w:rPr>
        <w:t>Dashboard</w:t>
      </w:r>
      <w:proofErr w:type="spellEnd"/>
      <w:r w:rsidRPr="00B57F55">
        <w:rPr>
          <w:rFonts w:eastAsiaTheme="minorHAnsi"/>
          <w:sz w:val="22"/>
          <w:szCs w:val="22"/>
          <w:lang w:eastAsia="en-US"/>
        </w:rPr>
        <w:t xml:space="preserve"> Integrados;</w:t>
      </w:r>
    </w:p>
    <w:p w14:paraId="68EC7AB4" w14:textId="1AA8CA95" w:rsidR="00B57F55" w:rsidRDefault="00B57F55" w:rsidP="00B57F55">
      <w:pPr>
        <w:pStyle w:val="PargrafodaLista"/>
        <w:numPr>
          <w:ilvl w:val="0"/>
          <w:numId w:val="14"/>
        </w:numPr>
        <w:spacing w:after="160"/>
        <w:rPr>
          <w:rFonts w:eastAsiaTheme="minorHAnsi"/>
          <w:sz w:val="22"/>
          <w:szCs w:val="22"/>
          <w:lang w:eastAsia="en-US"/>
        </w:rPr>
      </w:pPr>
      <w:r w:rsidRPr="00B57F55">
        <w:rPr>
          <w:rFonts w:eastAsiaTheme="minorHAnsi"/>
          <w:sz w:val="22"/>
          <w:szCs w:val="22"/>
          <w:lang w:eastAsia="en-US"/>
        </w:rPr>
        <w:t>Melhorar a satisfação do usuário com o serviço recebido</w:t>
      </w:r>
      <w:r w:rsidR="006F67EF">
        <w:rPr>
          <w:rFonts w:eastAsiaTheme="minorHAnsi"/>
          <w:sz w:val="22"/>
          <w:szCs w:val="22"/>
          <w:lang w:eastAsia="en-US"/>
        </w:rPr>
        <w:t>;</w:t>
      </w:r>
    </w:p>
    <w:p w14:paraId="5B51BBC8" w14:textId="218F7028" w:rsidR="00BE3C02" w:rsidRPr="00D00990" w:rsidRDefault="00B83FA7" w:rsidP="001D6828">
      <w:pPr>
        <w:pStyle w:val="Titulo2"/>
        <w:numPr>
          <w:ilvl w:val="0"/>
          <w:numId w:val="3"/>
        </w:numPr>
      </w:pPr>
      <w:bookmarkStart w:id="5" w:name="_Toc170310141"/>
      <w:r w:rsidRPr="00D00990">
        <w:t>Benefícios</w:t>
      </w:r>
      <w:bookmarkEnd w:id="5"/>
    </w:p>
    <w:p w14:paraId="0510861D" w14:textId="5B091F09" w:rsidR="00EC03B8" w:rsidRPr="00EC03B8" w:rsidRDefault="00EC03B8" w:rsidP="00EC03B8">
      <w:pPr>
        <w:spacing w:after="160"/>
        <w:rPr>
          <w:rFonts w:eastAsiaTheme="minorHAnsi"/>
          <w:sz w:val="22"/>
          <w:szCs w:val="22"/>
          <w:lang w:eastAsia="en-US"/>
        </w:rPr>
      </w:pPr>
      <w:r w:rsidRPr="00EC03B8">
        <w:rPr>
          <w:rFonts w:eastAsiaTheme="minorHAnsi"/>
          <w:sz w:val="22"/>
          <w:szCs w:val="22"/>
          <w:lang w:eastAsia="en-US"/>
        </w:rPr>
        <w:t xml:space="preserve">Com a solução de monitoramento ofertada pela </w:t>
      </w:r>
      <w:r w:rsidRPr="00BE4BCB">
        <w:rPr>
          <w:rFonts w:eastAsiaTheme="minorHAnsi"/>
          <w:b/>
          <w:sz w:val="22"/>
          <w:szCs w:val="22"/>
          <w:lang w:eastAsia="en-US"/>
        </w:rPr>
        <w:t>SONDA</w:t>
      </w:r>
      <w:r w:rsidRPr="00EC03B8">
        <w:rPr>
          <w:rFonts w:eastAsiaTheme="minorHAnsi"/>
          <w:sz w:val="22"/>
          <w:szCs w:val="22"/>
          <w:lang w:eastAsia="en-US"/>
        </w:rPr>
        <w:t xml:space="preserve"> é possível ter um ambiente mais seguro e disponível, com a prevenção de problemas e antecipação de eventos, possibilitando uma ação de forma rápida e proativa, trazendo melhoria na</w:t>
      </w:r>
      <w:r>
        <w:rPr>
          <w:rFonts w:eastAsiaTheme="minorHAnsi"/>
          <w:sz w:val="22"/>
          <w:szCs w:val="22"/>
          <w:lang w:eastAsia="en-US"/>
        </w:rPr>
        <w:t xml:space="preserve"> eficiência operacional e reduzi</w:t>
      </w:r>
      <w:r w:rsidRPr="00EC03B8">
        <w:rPr>
          <w:rFonts w:eastAsiaTheme="minorHAnsi"/>
          <w:sz w:val="22"/>
          <w:szCs w:val="22"/>
          <w:lang w:eastAsia="en-US"/>
        </w:rPr>
        <w:t>ndo custos com as possibilidades de automação.</w:t>
      </w:r>
    </w:p>
    <w:p w14:paraId="1FCE0CAD" w14:textId="77777777" w:rsidR="00EC03B8" w:rsidRPr="00EC03B8" w:rsidRDefault="00EC03B8" w:rsidP="00EC03B8">
      <w:pPr>
        <w:spacing w:after="160"/>
        <w:rPr>
          <w:rFonts w:eastAsiaTheme="minorHAnsi"/>
          <w:sz w:val="22"/>
          <w:szCs w:val="22"/>
          <w:lang w:eastAsia="en-US"/>
        </w:rPr>
      </w:pPr>
      <w:r w:rsidRPr="00EC03B8">
        <w:rPr>
          <w:rFonts w:eastAsiaTheme="minorHAnsi"/>
          <w:sz w:val="22"/>
          <w:szCs w:val="22"/>
          <w:lang w:eastAsia="en-US"/>
        </w:rPr>
        <w:t>Também é possível observar de forma mais ampla a capacidade dos ambientes, com informações das condições atuais de infraestrutura e projeções de sua capacidade, trazendo uma visão mais assertiva sobre investimentos, melhorias, otimizações de desempenho entre outros itens que garantem uma maior disponibilidade, segurança das informações e evitando desperdícios com o uso eficiente dos recursos disponíveis.</w:t>
      </w:r>
    </w:p>
    <w:p w14:paraId="4305A57A" w14:textId="77777777" w:rsidR="00EC03B8" w:rsidRPr="00EC03B8" w:rsidRDefault="00EC03B8" w:rsidP="00EC03B8">
      <w:pPr>
        <w:spacing w:after="160"/>
        <w:rPr>
          <w:rFonts w:eastAsiaTheme="minorHAnsi"/>
          <w:sz w:val="22"/>
          <w:szCs w:val="22"/>
          <w:lang w:eastAsia="en-US"/>
        </w:rPr>
      </w:pPr>
      <w:r w:rsidRPr="00EC03B8">
        <w:rPr>
          <w:rFonts w:eastAsiaTheme="minorHAnsi"/>
          <w:sz w:val="22"/>
          <w:szCs w:val="22"/>
          <w:lang w:eastAsia="en-US"/>
        </w:rPr>
        <w:t>Com acesso a dados em tempo real sobre o comportamento, desempenho e a disponibilidade de ambientes, é possível basear estratégias e planos de investimento em informações sólidas, ajudando a impulsionar o crescimento e o sucesso da organização.</w:t>
      </w:r>
    </w:p>
    <w:p w14:paraId="54446629" w14:textId="785CDBE5" w:rsidR="00EC03B8" w:rsidRPr="00D00990" w:rsidRDefault="00EC03B8" w:rsidP="00EC03B8">
      <w:pPr>
        <w:spacing w:after="160"/>
        <w:rPr>
          <w:rFonts w:eastAsiaTheme="minorHAnsi"/>
          <w:sz w:val="22"/>
          <w:szCs w:val="22"/>
          <w:lang w:eastAsia="en-US"/>
        </w:rPr>
      </w:pPr>
      <w:r w:rsidRPr="00EC03B8">
        <w:rPr>
          <w:rFonts w:eastAsiaTheme="minorHAnsi"/>
          <w:sz w:val="22"/>
          <w:szCs w:val="22"/>
          <w:lang w:eastAsia="en-US"/>
        </w:rPr>
        <w:t xml:space="preserve">Como muitas organizações estão sujeitas </w:t>
      </w:r>
      <w:r w:rsidR="00823CF8">
        <w:rPr>
          <w:rFonts w:eastAsiaTheme="minorHAnsi"/>
          <w:sz w:val="22"/>
          <w:szCs w:val="22"/>
          <w:lang w:eastAsia="en-US"/>
        </w:rPr>
        <w:t>às</w:t>
      </w:r>
      <w:r w:rsidRPr="00EC03B8">
        <w:rPr>
          <w:rFonts w:eastAsiaTheme="minorHAnsi"/>
          <w:sz w:val="22"/>
          <w:szCs w:val="22"/>
          <w:lang w:eastAsia="en-US"/>
        </w:rPr>
        <w:t xml:space="preserve"> regulamentações específicas que podem exigir o monitoramento e a manutenção de determinados padrões de segurança e disponibilidade de dados, a utilização do monitoramento ajuda a garantir que estas</w:t>
      </w:r>
      <w:r w:rsidR="00A50D60">
        <w:rPr>
          <w:rFonts w:eastAsiaTheme="minorHAnsi"/>
          <w:sz w:val="22"/>
          <w:szCs w:val="22"/>
          <w:lang w:eastAsia="en-US"/>
        </w:rPr>
        <w:t>,</w:t>
      </w:r>
      <w:r w:rsidRPr="00EC03B8">
        <w:rPr>
          <w:rFonts w:eastAsiaTheme="minorHAnsi"/>
          <w:sz w:val="22"/>
          <w:szCs w:val="22"/>
          <w:lang w:eastAsia="en-US"/>
        </w:rPr>
        <w:t xml:space="preserve"> estejam em conformidade com as exigências regulatórias.</w:t>
      </w:r>
    </w:p>
    <w:p w14:paraId="6AB5E6A4" w14:textId="2B291595" w:rsidR="00B83FA7" w:rsidRPr="00D00990" w:rsidRDefault="00B83FA7" w:rsidP="00B627B6">
      <w:pPr>
        <w:pStyle w:val="Titulo3"/>
        <w:numPr>
          <w:ilvl w:val="1"/>
          <w:numId w:val="1"/>
        </w:numPr>
      </w:pPr>
      <w:bookmarkStart w:id="6" w:name="_Toc170310142"/>
      <w:bookmarkStart w:id="7" w:name="_Toc99973651"/>
      <w:r w:rsidRPr="00D00990">
        <w:t>Diferenciais Comerciais</w:t>
      </w:r>
      <w:bookmarkEnd w:id="6"/>
    </w:p>
    <w:p w14:paraId="6BB97019" w14:textId="6970C6FF" w:rsidR="00041282" w:rsidRPr="00D00990" w:rsidRDefault="00041282" w:rsidP="00D86FCD">
      <w:pPr>
        <w:spacing w:after="160"/>
        <w:rPr>
          <w:rFonts w:eastAsiaTheme="minorHAnsi"/>
          <w:sz w:val="22"/>
          <w:szCs w:val="22"/>
          <w:lang w:eastAsia="en-US"/>
        </w:rPr>
      </w:pPr>
      <w:r w:rsidRPr="00D00990">
        <w:rPr>
          <w:rFonts w:eastAsiaTheme="minorHAnsi"/>
          <w:sz w:val="22"/>
          <w:szCs w:val="22"/>
          <w:lang w:eastAsia="en-US"/>
        </w:rPr>
        <w:t xml:space="preserve">A </w:t>
      </w:r>
      <w:r w:rsidRPr="00D00990">
        <w:rPr>
          <w:rFonts w:eastAsiaTheme="minorHAnsi"/>
          <w:b/>
          <w:sz w:val="22"/>
          <w:szCs w:val="22"/>
          <w:lang w:eastAsia="en-US"/>
        </w:rPr>
        <w:t>SONDA</w:t>
      </w:r>
      <w:r w:rsidRPr="00D00990">
        <w:rPr>
          <w:rFonts w:eastAsiaTheme="minorHAnsi"/>
          <w:sz w:val="22"/>
          <w:szCs w:val="22"/>
          <w:lang w:eastAsia="en-US"/>
        </w:rPr>
        <w:t xml:space="preserve"> oferece plataforma ampla de infraestrutura e serviços de gestão de TI, amparados por pessoas, processos e tecnologia de ponta, sempre comprometida c</w:t>
      </w:r>
      <w:r w:rsidR="00D86FCD" w:rsidRPr="00D00990">
        <w:rPr>
          <w:rFonts w:eastAsiaTheme="minorHAnsi"/>
          <w:sz w:val="22"/>
          <w:szCs w:val="22"/>
          <w:lang w:eastAsia="en-US"/>
        </w:rPr>
        <w:t xml:space="preserve">om os objetivos de seus </w:t>
      </w:r>
      <w:r w:rsidR="00D86FCD" w:rsidRPr="00D00990">
        <w:rPr>
          <w:rFonts w:eastAsiaTheme="minorHAnsi"/>
          <w:b/>
          <w:sz w:val="22"/>
          <w:szCs w:val="22"/>
          <w:lang w:eastAsia="en-US"/>
        </w:rPr>
        <w:t>CLIENTES</w:t>
      </w:r>
      <w:r w:rsidRPr="00D00990">
        <w:rPr>
          <w:rFonts w:eastAsiaTheme="minorHAnsi"/>
          <w:sz w:val="22"/>
          <w:szCs w:val="22"/>
          <w:lang w:eastAsia="en-US"/>
        </w:rPr>
        <w:t xml:space="preserve"> e alinhando tecnologia ao negócio das empresas.</w:t>
      </w:r>
    </w:p>
    <w:p w14:paraId="1BEC151D" w14:textId="2650690C" w:rsidR="00041282" w:rsidRPr="00D00990" w:rsidRDefault="00041282" w:rsidP="008E03D2">
      <w:pPr>
        <w:spacing w:after="160"/>
      </w:pPr>
      <w:r w:rsidRPr="00D00990">
        <w:rPr>
          <w:rFonts w:eastAsiaTheme="minorHAnsi"/>
          <w:sz w:val="22"/>
          <w:szCs w:val="22"/>
          <w:lang w:eastAsia="en-US"/>
        </w:rPr>
        <w:t xml:space="preserve">Agilidade, soluções diferenciadas, pessoas qualificadas, infraestrutura, inovação e flexibilidades são alguns dos itens pelos quais fazem a </w:t>
      </w:r>
      <w:r w:rsidRPr="00D00990">
        <w:rPr>
          <w:rFonts w:eastAsiaTheme="minorHAnsi"/>
          <w:b/>
          <w:sz w:val="22"/>
          <w:szCs w:val="22"/>
          <w:lang w:eastAsia="en-US"/>
        </w:rPr>
        <w:t xml:space="preserve">SONDA </w:t>
      </w:r>
      <w:r w:rsidR="003560F0" w:rsidRPr="00D00990">
        <w:rPr>
          <w:rFonts w:eastAsiaTheme="minorHAnsi"/>
          <w:sz w:val="22"/>
          <w:szCs w:val="22"/>
          <w:lang w:eastAsia="en-US"/>
        </w:rPr>
        <w:t>uma das</w:t>
      </w:r>
      <w:r w:rsidRPr="00D00990">
        <w:rPr>
          <w:rFonts w:eastAsiaTheme="minorHAnsi"/>
          <w:sz w:val="22"/>
          <w:szCs w:val="22"/>
          <w:lang w:eastAsia="en-US"/>
        </w:rPr>
        <w:t xml:space="preserve"> maior</w:t>
      </w:r>
      <w:r w:rsidR="003560F0" w:rsidRPr="00D00990">
        <w:rPr>
          <w:rFonts w:eastAsiaTheme="minorHAnsi"/>
          <w:sz w:val="22"/>
          <w:szCs w:val="22"/>
          <w:lang w:eastAsia="en-US"/>
        </w:rPr>
        <w:t>es</w:t>
      </w:r>
      <w:r w:rsidRPr="00D00990">
        <w:rPr>
          <w:rFonts w:eastAsiaTheme="minorHAnsi"/>
          <w:sz w:val="22"/>
          <w:szCs w:val="22"/>
          <w:lang w:eastAsia="en-US"/>
        </w:rPr>
        <w:t xml:space="preserve"> </w:t>
      </w:r>
      <w:r w:rsidR="00A50D60">
        <w:rPr>
          <w:rFonts w:eastAsiaTheme="minorHAnsi"/>
          <w:sz w:val="22"/>
          <w:szCs w:val="22"/>
          <w:lang w:eastAsia="en-US"/>
        </w:rPr>
        <w:t>i</w:t>
      </w:r>
      <w:r w:rsidRPr="00D00990">
        <w:rPr>
          <w:rFonts w:eastAsiaTheme="minorHAnsi"/>
          <w:sz w:val="22"/>
          <w:szCs w:val="22"/>
          <w:lang w:eastAsia="en-US"/>
        </w:rPr>
        <w:t>ntegradora</w:t>
      </w:r>
      <w:r w:rsidR="003560F0" w:rsidRPr="00D00990">
        <w:rPr>
          <w:rFonts w:eastAsiaTheme="minorHAnsi"/>
          <w:sz w:val="22"/>
          <w:szCs w:val="22"/>
          <w:lang w:eastAsia="en-US"/>
        </w:rPr>
        <w:t>s</w:t>
      </w:r>
      <w:r w:rsidRPr="00D00990">
        <w:rPr>
          <w:rFonts w:eastAsiaTheme="minorHAnsi"/>
          <w:sz w:val="22"/>
          <w:szCs w:val="22"/>
          <w:lang w:eastAsia="en-US"/>
        </w:rPr>
        <w:t xml:space="preserve"> de </w:t>
      </w:r>
      <w:r w:rsidR="00A50D60">
        <w:rPr>
          <w:rFonts w:eastAsiaTheme="minorHAnsi"/>
          <w:sz w:val="22"/>
          <w:szCs w:val="22"/>
          <w:lang w:eastAsia="en-US"/>
        </w:rPr>
        <w:t>s</w:t>
      </w:r>
      <w:r w:rsidRPr="00D00990">
        <w:rPr>
          <w:rFonts w:eastAsiaTheme="minorHAnsi"/>
          <w:sz w:val="22"/>
          <w:szCs w:val="22"/>
          <w:lang w:eastAsia="en-US"/>
        </w:rPr>
        <w:t xml:space="preserve">erviços de </w:t>
      </w:r>
      <w:r w:rsidR="00A50D60">
        <w:rPr>
          <w:rFonts w:eastAsiaTheme="minorHAnsi"/>
          <w:sz w:val="22"/>
          <w:szCs w:val="22"/>
          <w:lang w:eastAsia="en-US"/>
        </w:rPr>
        <w:t>t</w:t>
      </w:r>
      <w:r w:rsidRPr="00D00990">
        <w:rPr>
          <w:rFonts w:eastAsiaTheme="minorHAnsi"/>
          <w:sz w:val="22"/>
          <w:szCs w:val="22"/>
          <w:lang w:eastAsia="en-US"/>
        </w:rPr>
        <w:t xml:space="preserve">ecnologia da </w:t>
      </w:r>
      <w:r w:rsidR="00A50D60">
        <w:rPr>
          <w:rFonts w:eastAsiaTheme="minorHAnsi"/>
          <w:sz w:val="22"/>
          <w:szCs w:val="22"/>
          <w:lang w:eastAsia="en-US"/>
        </w:rPr>
        <w:t>a</w:t>
      </w:r>
      <w:r w:rsidRPr="00D00990">
        <w:rPr>
          <w:rFonts w:eastAsiaTheme="minorHAnsi"/>
          <w:sz w:val="22"/>
          <w:szCs w:val="22"/>
          <w:lang w:eastAsia="en-US"/>
        </w:rPr>
        <w:t xml:space="preserve">mérica </w:t>
      </w:r>
      <w:r w:rsidR="00A50D60">
        <w:rPr>
          <w:rFonts w:eastAsiaTheme="minorHAnsi"/>
          <w:sz w:val="22"/>
          <w:szCs w:val="22"/>
          <w:lang w:eastAsia="en-US"/>
        </w:rPr>
        <w:t>l</w:t>
      </w:r>
      <w:r w:rsidRPr="00D00990">
        <w:rPr>
          <w:rFonts w:eastAsiaTheme="minorHAnsi"/>
          <w:sz w:val="22"/>
          <w:szCs w:val="22"/>
          <w:lang w:eastAsia="en-US"/>
        </w:rPr>
        <w:t>atina.</w:t>
      </w:r>
    </w:p>
    <w:p w14:paraId="5817C80B" w14:textId="175AEFB3" w:rsidR="00B83FA7" w:rsidRPr="00D00990" w:rsidRDefault="00B83FA7" w:rsidP="001D6828">
      <w:pPr>
        <w:pStyle w:val="Titulo2"/>
      </w:pPr>
      <w:bookmarkStart w:id="8" w:name="_Toc170310143"/>
      <w:r w:rsidRPr="00D00990">
        <w:t>Escopo Atuação</w:t>
      </w:r>
      <w:bookmarkEnd w:id="8"/>
    </w:p>
    <w:p w14:paraId="13812B91" w14:textId="3E6F1766" w:rsidR="00041282" w:rsidRPr="00D00990" w:rsidRDefault="00041282" w:rsidP="00D86FCD">
      <w:pPr>
        <w:spacing w:after="160"/>
        <w:rPr>
          <w:rFonts w:eastAsiaTheme="minorHAnsi"/>
          <w:sz w:val="22"/>
          <w:szCs w:val="22"/>
          <w:lang w:eastAsia="en-US"/>
        </w:rPr>
      </w:pPr>
      <w:r w:rsidRPr="00D00990">
        <w:rPr>
          <w:rFonts w:eastAsiaTheme="minorHAnsi"/>
          <w:sz w:val="22"/>
          <w:szCs w:val="22"/>
          <w:lang w:eastAsia="en-US"/>
        </w:rPr>
        <w:t>Além de prover a monitoração necessária para o funcionamento da infraestrutura, o monitoramento é a base fundamental para o processo de melho</w:t>
      </w:r>
      <w:r w:rsidR="003560F0" w:rsidRPr="00D00990">
        <w:rPr>
          <w:rFonts w:eastAsiaTheme="minorHAnsi"/>
          <w:sz w:val="22"/>
          <w:szCs w:val="22"/>
          <w:lang w:eastAsia="en-US"/>
        </w:rPr>
        <w:t xml:space="preserve">ria contínua, </w:t>
      </w:r>
      <w:r w:rsidR="00D00990" w:rsidRPr="00D00990">
        <w:rPr>
          <w:rFonts w:eastAsiaTheme="minorHAnsi"/>
          <w:sz w:val="22"/>
          <w:szCs w:val="22"/>
          <w:lang w:eastAsia="en-US"/>
        </w:rPr>
        <w:t>retroalimentando</w:t>
      </w:r>
      <w:r w:rsidR="003560F0" w:rsidRPr="00D00990">
        <w:rPr>
          <w:rFonts w:eastAsiaTheme="minorHAnsi"/>
          <w:sz w:val="22"/>
          <w:szCs w:val="22"/>
          <w:lang w:eastAsia="en-US"/>
        </w:rPr>
        <w:t xml:space="preserve"> </w:t>
      </w:r>
      <w:r w:rsidRPr="00D00990">
        <w:rPr>
          <w:rFonts w:eastAsiaTheme="minorHAnsi"/>
          <w:sz w:val="22"/>
          <w:szCs w:val="22"/>
          <w:lang w:eastAsia="en-US"/>
        </w:rPr>
        <w:t xml:space="preserve">o suporte e </w:t>
      </w:r>
      <w:r w:rsidR="003560F0" w:rsidRPr="00D00990">
        <w:rPr>
          <w:rFonts w:eastAsiaTheme="minorHAnsi"/>
          <w:sz w:val="22"/>
          <w:szCs w:val="22"/>
          <w:lang w:eastAsia="en-US"/>
        </w:rPr>
        <w:t xml:space="preserve">a </w:t>
      </w:r>
      <w:r w:rsidRPr="00D00990">
        <w:rPr>
          <w:rFonts w:eastAsiaTheme="minorHAnsi"/>
          <w:sz w:val="22"/>
          <w:szCs w:val="22"/>
          <w:lang w:eastAsia="en-US"/>
        </w:rPr>
        <w:t>operação dos serviços de TI contratados</w:t>
      </w:r>
      <w:r w:rsidR="003560F0" w:rsidRPr="00D00990">
        <w:rPr>
          <w:rFonts w:eastAsiaTheme="minorHAnsi"/>
          <w:sz w:val="22"/>
          <w:szCs w:val="22"/>
          <w:lang w:eastAsia="en-US"/>
        </w:rPr>
        <w:t xml:space="preserve"> continuamente</w:t>
      </w:r>
      <w:r w:rsidRPr="00D00990">
        <w:rPr>
          <w:rFonts w:eastAsiaTheme="minorHAnsi"/>
          <w:sz w:val="22"/>
          <w:szCs w:val="22"/>
          <w:lang w:eastAsia="en-US"/>
        </w:rPr>
        <w:t>.</w:t>
      </w:r>
    </w:p>
    <w:p w14:paraId="5D711BC3" w14:textId="5D05F296" w:rsidR="00041282" w:rsidRPr="00D00990" w:rsidRDefault="00041282" w:rsidP="00D86FCD">
      <w:pPr>
        <w:spacing w:after="160"/>
        <w:rPr>
          <w:rFonts w:eastAsiaTheme="minorHAnsi"/>
          <w:sz w:val="22"/>
          <w:szCs w:val="22"/>
          <w:lang w:eastAsia="en-US"/>
        </w:rPr>
      </w:pPr>
      <w:r w:rsidRPr="00D00990">
        <w:rPr>
          <w:rFonts w:eastAsiaTheme="minorHAnsi"/>
          <w:sz w:val="22"/>
          <w:szCs w:val="22"/>
          <w:lang w:eastAsia="en-US"/>
        </w:rPr>
        <w:t>O escopo do serviço de monitorament</w:t>
      </w:r>
      <w:r w:rsidR="00D86FCD" w:rsidRPr="00D00990">
        <w:rPr>
          <w:rFonts w:eastAsiaTheme="minorHAnsi"/>
          <w:sz w:val="22"/>
          <w:szCs w:val="22"/>
          <w:lang w:eastAsia="en-US"/>
        </w:rPr>
        <w:t xml:space="preserve">o da </w:t>
      </w:r>
      <w:r w:rsidR="00D86FCD" w:rsidRPr="00D00990">
        <w:rPr>
          <w:rFonts w:eastAsiaTheme="minorHAnsi"/>
          <w:b/>
          <w:sz w:val="22"/>
          <w:szCs w:val="22"/>
          <w:lang w:eastAsia="en-US"/>
        </w:rPr>
        <w:t>SONDA</w:t>
      </w:r>
      <w:r w:rsidRPr="00D00990">
        <w:rPr>
          <w:rFonts w:eastAsiaTheme="minorHAnsi"/>
          <w:sz w:val="22"/>
          <w:szCs w:val="22"/>
          <w:lang w:eastAsia="en-US"/>
        </w:rPr>
        <w:t xml:space="preserve"> abrange: </w:t>
      </w:r>
    </w:p>
    <w:p w14:paraId="5742E99F" w14:textId="77777777" w:rsidR="00041282" w:rsidRPr="00D00990" w:rsidRDefault="00041282" w:rsidP="000F7479">
      <w:pPr>
        <w:pStyle w:val="PargrafodaLista"/>
        <w:numPr>
          <w:ilvl w:val="0"/>
          <w:numId w:val="15"/>
        </w:numPr>
        <w:spacing w:after="160"/>
        <w:rPr>
          <w:rFonts w:eastAsiaTheme="minorHAnsi"/>
          <w:sz w:val="22"/>
          <w:szCs w:val="22"/>
          <w:lang w:eastAsia="en-US"/>
        </w:rPr>
      </w:pPr>
      <w:r w:rsidRPr="00D00990">
        <w:rPr>
          <w:rFonts w:eastAsiaTheme="minorHAnsi"/>
          <w:sz w:val="22"/>
          <w:szCs w:val="22"/>
          <w:lang w:eastAsia="en-US"/>
        </w:rPr>
        <w:t>Monitoramento de sistemas operacionais;</w:t>
      </w:r>
    </w:p>
    <w:p w14:paraId="3D09542D" w14:textId="77777777" w:rsidR="00041282" w:rsidRPr="00D00990" w:rsidRDefault="00041282" w:rsidP="000F7479">
      <w:pPr>
        <w:pStyle w:val="PargrafodaLista"/>
        <w:numPr>
          <w:ilvl w:val="0"/>
          <w:numId w:val="15"/>
        </w:numPr>
        <w:spacing w:after="160"/>
        <w:rPr>
          <w:rFonts w:eastAsiaTheme="minorHAnsi"/>
          <w:sz w:val="22"/>
          <w:szCs w:val="22"/>
          <w:lang w:eastAsia="en-US"/>
        </w:rPr>
      </w:pPr>
      <w:r w:rsidRPr="00D00990">
        <w:rPr>
          <w:rFonts w:eastAsiaTheme="minorHAnsi"/>
          <w:sz w:val="22"/>
          <w:szCs w:val="22"/>
          <w:lang w:eastAsia="en-US"/>
        </w:rPr>
        <w:t>Monitoramento de aplicações e serviços;</w:t>
      </w:r>
    </w:p>
    <w:p w14:paraId="29EF0CE7" w14:textId="77777777" w:rsidR="00041282" w:rsidRPr="00D00990" w:rsidRDefault="00041282" w:rsidP="000F7479">
      <w:pPr>
        <w:pStyle w:val="PargrafodaLista"/>
        <w:numPr>
          <w:ilvl w:val="0"/>
          <w:numId w:val="15"/>
        </w:numPr>
        <w:spacing w:after="160"/>
        <w:rPr>
          <w:rFonts w:eastAsiaTheme="minorHAnsi"/>
          <w:sz w:val="22"/>
          <w:szCs w:val="22"/>
          <w:lang w:eastAsia="en-US"/>
        </w:rPr>
      </w:pPr>
      <w:r w:rsidRPr="00D00990">
        <w:rPr>
          <w:rFonts w:eastAsiaTheme="minorHAnsi"/>
          <w:sz w:val="22"/>
          <w:szCs w:val="22"/>
          <w:lang w:eastAsia="en-US"/>
        </w:rPr>
        <w:t>Monitoramento de middlewares</w:t>
      </w:r>
    </w:p>
    <w:p w14:paraId="52CEC97E" w14:textId="77777777" w:rsidR="00041282" w:rsidRPr="00D00990" w:rsidRDefault="00041282" w:rsidP="000F7479">
      <w:pPr>
        <w:pStyle w:val="PargrafodaLista"/>
        <w:numPr>
          <w:ilvl w:val="0"/>
          <w:numId w:val="15"/>
        </w:numPr>
        <w:spacing w:after="160"/>
        <w:rPr>
          <w:rFonts w:eastAsiaTheme="minorHAnsi"/>
          <w:sz w:val="22"/>
          <w:szCs w:val="22"/>
          <w:lang w:eastAsia="en-US"/>
        </w:rPr>
      </w:pPr>
      <w:r w:rsidRPr="00D00990">
        <w:rPr>
          <w:rFonts w:eastAsiaTheme="minorHAnsi"/>
          <w:sz w:val="22"/>
          <w:szCs w:val="22"/>
          <w:lang w:eastAsia="en-US"/>
        </w:rPr>
        <w:t>Monitoramento de banco de dados;</w:t>
      </w:r>
    </w:p>
    <w:p w14:paraId="6214BCDD" w14:textId="77777777" w:rsidR="00041282" w:rsidRPr="00D00990" w:rsidRDefault="00041282" w:rsidP="000F7479">
      <w:pPr>
        <w:pStyle w:val="PargrafodaLista"/>
        <w:numPr>
          <w:ilvl w:val="0"/>
          <w:numId w:val="15"/>
        </w:numPr>
        <w:spacing w:after="160"/>
        <w:rPr>
          <w:rFonts w:eastAsiaTheme="minorHAnsi"/>
          <w:sz w:val="22"/>
          <w:szCs w:val="22"/>
          <w:lang w:eastAsia="en-US"/>
        </w:rPr>
      </w:pPr>
      <w:r w:rsidRPr="00D00990">
        <w:rPr>
          <w:rFonts w:eastAsiaTheme="minorHAnsi"/>
          <w:sz w:val="22"/>
          <w:szCs w:val="22"/>
          <w:lang w:eastAsia="en-US"/>
        </w:rPr>
        <w:t>Monitoramento de ambiente virtualizado;</w:t>
      </w:r>
    </w:p>
    <w:p w14:paraId="509E5F2C" w14:textId="77777777" w:rsidR="00041282" w:rsidRPr="00D00990" w:rsidRDefault="00041282" w:rsidP="000F7479">
      <w:pPr>
        <w:pStyle w:val="PargrafodaLista"/>
        <w:numPr>
          <w:ilvl w:val="0"/>
          <w:numId w:val="15"/>
        </w:numPr>
        <w:spacing w:after="160"/>
        <w:rPr>
          <w:rFonts w:eastAsiaTheme="minorHAnsi"/>
          <w:sz w:val="22"/>
          <w:szCs w:val="22"/>
          <w:lang w:eastAsia="en-US"/>
        </w:rPr>
      </w:pPr>
      <w:r w:rsidRPr="00D00990">
        <w:rPr>
          <w:rFonts w:eastAsiaTheme="minorHAnsi"/>
          <w:sz w:val="22"/>
          <w:szCs w:val="22"/>
          <w:lang w:eastAsia="en-US"/>
        </w:rPr>
        <w:t>Monitoramento de equipamentos de rede e segurança;</w:t>
      </w:r>
    </w:p>
    <w:p w14:paraId="66B6029C" w14:textId="77777777" w:rsidR="00041282" w:rsidRPr="00D00990" w:rsidRDefault="00041282" w:rsidP="000F7479">
      <w:pPr>
        <w:pStyle w:val="PargrafodaLista"/>
        <w:numPr>
          <w:ilvl w:val="0"/>
          <w:numId w:val="15"/>
        </w:numPr>
        <w:spacing w:after="160"/>
        <w:rPr>
          <w:rFonts w:eastAsiaTheme="minorHAnsi"/>
          <w:sz w:val="22"/>
          <w:szCs w:val="22"/>
          <w:lang w:eastAsia="en-US"/>
        </w:rPr>
      </w:pPr>
      <w:r w:rsidRPr="00D00990">
        <w:rPr>
          <w:rFonts w:eastAsiaTheme="minorHAnsi"/>
          <w:sz w:val="22"/>
          <w:szCs w:val="22"/>
          <w:lang w:eastAsia="en-US"/>
        </w:rPr>
        <w:t xml:space="preserve">Monitoramento de </w:t>
      </w:r>
      <w:proofErr w:type="spellStart"/>
      <w:r w:rsidRPr="00D00990">
        <w:rPr>
          <w:rFonts w:eastAsiaTheme="minorHAnsi"/>
          <w:sz w:val="22"/>
          <w:szCs w:val="22"/>
          <w:lang w:eastAsia="en-US"/>
        </w:rPr>
        <w:t>storage</w:t>
      </w:r>
      <w:proofErr w:type="spellEnd"/>
      <w:r w:rsidRPr="00D00990">
        <w:rPr>
          <w:rFonts w:eastAsiaTheme="minorHAnsi"/>
          <w:sz w:val="22"/>
          <w:szCs w:val="22"/>
          <w:lang w:eastAsia="en-US"/>
        </w:rPr>
        <w:t>/SAN;</w:t>
      </w:r>
    </w:p>
    <w:p w14:paraId="2024ED9D" w14:textId="1BF90A18" w:rsidR="00B83FA7" w:rsidRPr="00D00990" w:rsidRDefault="00041282" w:rsidP="000F7479">
      <w:pPr>
        <w:pStyle w:val="PargrafodaLista"/>
        <w:numPr>
          <w:ilvl w:val="0"/>
          <w:numId w:val="15"/>
        </w:numPr>
        <w:spacing w:after="160"/>
        <w:rPr>
          <w:rFonts w:eastAsiaTheme="minorHAnsi"/>
          <w:sz w:val="22"/>
          <w:szCs w:val="22"/>
          <w:lang w:eastAsia="en-US"/>
        </w:rPr>
      </w:pPr>
      <w:r w:rsidRPr="00D00990">
        <w:rPr>
          <w:rFonts w:eastAsiaTheme="minorHAnsi"/>
          <w:sz w:val="22"/>
          <w:szCs w:val="22"/>
          <w:lang w:eastAsia="en-US"/>
        </w:rPr>
        <w:t>Monitoramento da experiência do usuário e aplicativos web.</w:t>
      </w:r>
    </w:p>
    <w:p w14:paraId="527326F3" w14:textId="61DD831A" w:rsidR="00B83FA7" w:rsidRPr="00D00990" w:rsidRDefault="00B83FA7" w:rsidP="001D6828">
      <w:pPr>
        <w:pStyle w:val="Titulo2"/>
      </w:pPr>
      <w:bookmarkStart w:id="9" w:name="_Toc170310144"/>
      <w:r w:rsidRPr="00D00990">
        <w:t>Ofertas</w:t>
      </w:r>
      <w:bookmarkEnd w:id="9"/>
    </w:p>
    <w:p w14:paraId="37D013B7" w14:textId="390D18F7" w:rsidR="00041282" w:rsidRPr="0018201D" w:rsidRDefault="00041282" w:rsidP="00D86FCD">
      <w:pPr>
        <w:spacing w:after="160"/>
        <w:rPr>
          <w:rFonts w:eastAsiaTheme="minorHAnsi"/>
          <w:sz w:val="22"/>
          <w:szCs w:val="22"/>
          <w:lang w:eastAsia="en-US"/>
        </w:rPr>
      </w:pPr>
      <w:r w:rsidRPr="0018201D">
        <w:rPr>
          <w:rFonts w:eastAsiaTheme="minorHAnsi"/>
          <w:sz w:val="22"/>
          <w:szCs w:val="22"/>
          <w:lang w:eastAsia="en-US"/>
        </w:rPr>
        <w:t xml:space="preserve">A </w:t>
      </w:r>
      <w:r w:rsidRPr="0018201D">
        <w:rPr>
          <w:rFonts w:eastAsiaTheme="minorHAnsi"/>
          <w:b/>
          <w:sz w:val="22"/>
          <w:szCs w:val="22"/>
          <w:lang w:eastAsia="en-US"/>
        </w:rPr>
        <w:t>SONDA</w:t>
      </w:r>
      <w:r w:rsidRPr="0018201D">
        <w:rPr>
          <w:rFonts w:eastAsiaTheme="minorHAnsi"/>
          <w:sz w:val="22"/>
          <w:szCs w:val="22"/>
          <w:lang w:eastAsia="en-US"/>
        </w:rPr>
        <w:t xml:space="preserve"> disponibiliza o serviço de acordo</w:t>
      </w:r>
      <w:r w:rsidR="00D86FCD" w:rsidRPr="0018201D">
        <w:rPr>
          <w:rFonts w:eastAsiaTheme="minorHAnsi"/>
          <w:sz w:val="22"/>
          <w:szCs w:val="22"/>
          <w:lang w:eastAsia="en-US"/>
        </w:rPr>
        <w:t xml:space="preserve"> com a característica do </w:t>
      </w:r>
      <w:r w:rsidR="00D86FCD" w:rsidRPr="0018201D">
        <w:rPr>
          <w:rFonts w:eastAsiaTheme="minorHAnsi"/>
          <w:b/>
          <w:sz w:val="22"/>
          <w:szCs w:val="22"/>
          <w:lang w:eastAsia="en-US"/>
        </w:rPr>
        <w:t>CLIENTE</w:t>
      </w:r>
      <w:r w:rsidR="000C06EF" w:rsidRPr="0018201D">
        <w:rPr>
          <w:rFonts w:eastAsiaTheme="minorHAnsi"/>
          <w:sz w:val="22"/>
          <w:szCs w:val="22"/>
          <w:lang w:eastAsia="en-US"/>
        </w:rPr>
        <w:t xml:space="preserve"> e escopo de serviços contratados</w:t>
      </w:r>
      <w:r w:rsidRPr="0018201D">
        <w:rPr>
          <w:rFonts w:eastAsiaTheme="minorHAnsi"/>
          <w:sz w:val="22"/>
          <w:szCs w:val="22"/>
          <w:lang w:eastAsia="en-US"/>
        </w:rPr>
        <w:t>, se distinguindo basicamente pelo tipo final de tecnologia monitorada/gerenciada (licença</w:t>
      </w:r>
      <w:r w:rsidRPr="003C7A0D">
        <w:rPr>
          <w:rFonts w:eastAsiaTheme="minorHAnsi"/>
          <w:sz w:val="22"/>
          <w:szCs w:val="22"/>
          <w:lang w:eastAsia="en-US"/>
        </w:rPr>
        <w:t xml:space="preserve"> utilizada) e esforço/complexidade para a implementação e configuração.</w:t>
      </w:r>
    </w:p>
    <w:p w14:paraId="4740E097" w14:textId="6E1B90A1" w:rsidR="00041282" w:rsidRPr="0018201D" w:rsidRDefault="00041282" w:rsidP="00D86FCD">
      <w:pPr>
        <w:spacing w:after="160"/>
        <w:rPr>
          <w:rFonts w:eastAsiaTheme="minorHAnsi"/>
          <w:sz w:val="22"/>
          <w:szCs w:val="22"/>
          <w:lang w:eastAsia="en-US"/>
        </w:rPr>
      </w:pPr>
      <w:r w:rsidRPr="003C7A0D">
        <w:rPr>
          <w:rFonts w:eastAsiaTheme="minorHAnsi"/>
          <w:sz w:val="22"/>
          <w:szCs w:val="22"/>
          <w:lang w:eastAsia="en-US"/>
        </w:rPr>
        <w:t>Para cada produto da solução</w:t>
      </w:r>
      <w:r w:rsidR="00A50D60" w:rsidRPr="003C7A0D">
        <w:rPr>
          <w:rFonts w:eastAsiaTheme="minorHAnsi"/>
          <w:sz w:val="22"/>
          <w:szCs w:val="22"/>
          <w:lang w:eastAsia="en-US"/>
        </w:rPr>
        <w:t>,</w:t>
      </w:r>
      <w:r w:rsidRPr="003C7A0D">
        <w:rPr>
          <w:rFonts w:eastAsiaTheme="minorHAnsi"/>
          <w:sz w:val="22"/>
          <w:szCs w:val="22"/>
          <w:lang w:eastAsia="en-US"/>
        </w:rPr>
        <w:t xml:space="preserve"> existe uma relação de softwares e hardwares suportados e pré-requisitos de config</w:t>
      </w:r>
      <w:r w:rsidRPr="0018201D">
        <w:rPr>
          <w:rFonts w:eastAsiaTheme="minorHAnsi"/>
          <w:sz w:val="22"/>
          <w:szCs w:val="22"/>
          <w:lang w:eastAsia="en-US"/>
        </w:rPr>
        <w:t>urações dos mesmos que precisam ser atendidos para o gerenciamento do ambi</w:t>
      </w:r>
      <w:r w:rsidRPr="003C7A0D">
        <w:rPr>
          <w:rFonts w:eastAsiaTheme="minorHAnsi"/>
          <w:sz w:val="22"/>
          <w:szCs w:val="22"/>
          <w:lang w:eastAsia="en-US"/>
        </w:rPr>
        <w:t>ente (exemplo: liberação de firewalls, permissão de acesso aos bancos de dados e processamento de scripts, dentre outros)</w:t>
      </w:r>
      <w:r w:rsidR="000C06EF" w:rsidRPr="003C7A0D">
        <w:rPr>
          <w:rFonts w:eastAsiaTheme="minorHAnsi"/>
          <w:sz w:val="22"/>
          <w:szCs w:val="22"/>
          <w:lang w:eastAsia="en-US"/>
        </w:rPr>
        <w:t>, bem como a aquisição de licenci</w:t>
      </w:r>
      <w:r w:rsidR="000C06EF" w:rsidRPr="0018201D">
        <w:rPr>
          <w:rFonts w:eastAsiaTheme="minorHAnsi"/>
          <w:sz w:val="22"/>
          <w:szCs w:val="22"/>
          <w:lang w:eastAsia="en-US"/>
        </w:rPr>
        <w:t>amento</w:t>
      </w:r>
      <w:r w:rsidR="00A50D60" w:rsidRPr="0018201D">
        <w:rPr>
          <w:rFonts w:eastAsiaTheme="minorHAnsi"/>
          <w:sz w:val="22"/>
          <w:szCs w:val="22"/>
          <w:lang w:eastAsia="en-US"/>
        </w:rPr>
        <w:t xml:space="preserve"> adicional</w:t>
      </w:r>
      <w:r w:rsidR="000C06EF" w:rsidRPr="0018201D">
        <w:rPr>
          <w:rFonts w:eastAsiaTheme="minorHAnsi"/>
          <w:sz w:val="22"/>
          <w:szCs w:val="22"/>
          <w:lang w:eastAsia="en-US"/>
        </w:rPr>
        <w:t xml:space="preserve"> em casos específicos</w:t>
      </w:r>
      <w:r w:rsidRPr="0018201D">
        <w:rPr>
          <w:rFonts w:eastAsiaTheme="minorHAnsi"/>
          <w:sz w:val="22"/>
          <w:szCs w:val="22"/>
          <w:lang w:eastAsia="en-US"/>
        </w:rPr>
        <w:t>.</w:t>
      </w:r>
    </w:p>
    <w:p w14:paraId="5D4DDEC7" w14:textId="41D538EF" w:rsidR="00041282" w:rsidRPr="00D00990" w:rsidRDefault="00041282" w:rsidP="00B627B6">
      <w:pPr>
        <w:pStyle w:val="Titulo3"/>
        <w:numPr>
          <w:ilvl w:val="1"/>
          <w:numId w:val="1"/>
        </w:numPr>
      </w:pPr>
      <w:bookmarkStart w:id="10" w:name="_Toc170310145"/>
      <w:r w:rsidRPr="00D00990">
        <w:t>Monitoramento de Recursos de Sistema</w:t>
      </w:r>
      <w:bookmarkEnd w:id="10"/>
    </w:p>
    <w:p w14:paraId="6D64DB75" w14:textId="19BCAF3B" w:rsidR="00041282" w:rsidRDefault="00041282" w:rsidP="000F7479">
      <w:pPr>
        <w:pStyle w:val="Titulo3"/>
        <w:numPr>
          <w:ilvl w:val="2"/>
          <w:numId w:val="3"/>
        </w:numPr>
        <w:rPr>
          <w:rFonts w:cs="Calibri"/>
          <w:szCs w:val="36"/>
        </w:rPr>
      </w:pPr>
      <w:bookmarkStart w:id="11" w:name="_Toc170310146"/>
      <w:r w:rsidRPr="00D00990">
        <w:rPr>
          <w:rFonts w:cs="Calibri"/>
          <w:szCs w:val="36"/>
        </w:rPr>
        <w:t xml:space="preserve">Monitoramento Server &amp; </w:t>
      </w:r>
      <w:proofErr w:type="spellStart"/>
      <w:r w:rsidRPr="00D00990">
        <w:rPr>
          <w:rFonts w:cs="Calibri"/>
          <w:szCs w:val="36"/>
        </w:rPr>
        <w:t>Application</w:t>
      </w:r>
      <w:proofErr w:type="spellEnd"/>
      <w:r w:rsidRPr="00D00990">
        <w:rPr>
          <w:rFonts w:cs="Calibri"/>
          <w:szCs w:val="36"/>
        </w:rPr>
        <w:t xml:space="preserve"> Monitor (SAM)</w:t>
      </w:r>
      <w:bookmarkEnd w:id="11"/>
    </w:p>
    <w:p w14:paraId="45BB50CC" w14:textId="77777777" w:rsidR="00A50D60" w:rsidRPr="00D00990" w:rsidRDefault="00A50D60" w:rsidP="00A50D60">
      <w:pPr>
        <w:spacing w:after="160"/>
        <w:rPr>
          <w:rFonts w:eastAsiaTheme="minorHAnsi"/>
          <w:sz w:val="22"/>
          <w:szCs w:val="22"/>
          <w:lang w:eastAsia="en-US"/>
        </w:rPr>
      </w:pPr>
      <w:r w:rsidRPr="00D00990">
        <w:rPr>
          <w:rFonts w:eastAsiaTheme="minorHAnsi"/>
          <w:sz w:val="22"/>
          <w:szCs w:val="22"/>
          <w:lang w:eastAsia="en-US"/>
        </w:rPr>
        <w:t>O módulo SAM tem objetivo de monitorar os componentes de infraestrutura essenciais, tais como métricas de capacidade e disponibilidade de servidores e dispositivos de rede, estado de serviços/processos de sistemas operacionais, falhas em componentes de hardware entre outras métricas que são agrupadas e podem ser acompanhadas por meio de uma Console Web.</w:t>
      </w:r>
    </w:p>
    <w:p w14:paraId="3E178757" w14:textId="77777777" w:rsidR="00A50D60" w:rsidRPr="00D00990" w:rsidRDefault="00A50D60" w:rsidP="00A50D60">
      <w:pPr>
        <w:spacing w:after="160"/>
        <w:rPr>
          <w:rFonts w:eastAsiaTheme="minorHAnsi"/>
          <w:sz w:val="22"/>
          <w:szCs w:val="22"/>
          <w:lang w:eastAsia="en-US"/>
        </w:rPr>
      </w:pPr>
      <w:r w:rsidRPr="00D00990">
        <w:rPr>
          <w:rFonts w:eastAsiaTheme="minorHAnsi"/>
          <w:sz w:val="22"/>
          <w:szCs w:val="22"/>
          <w:lang w:eastAsia="en-US"/>
        </w:rPr>
        <w:t>Também existe a possibilidade de customizar um monitor de aplicativos para que o mesmo execute uma ação de consulta através</w:t>
      </w:r>
      <w:r>
        <w:rPr>
          <w:rFonts w:eastAsiaTheme="minorHAnsi"/>
          <w:sz w:val="22"/>
          <w:szCs w:val="22"/>
          <w:lang w:eastAsia="en-US"/>
        </w:rPr>
        <w:t xml:space="preserve">, </w:t>
      </w:r>
      <w:r w:rsidRPr="00D00990">
        <w:rPr>
          <w:rFonts w:eastAsiaTheme="minorHAnsi"/>
          <w:sz w:val="22"/>
          <w:szCs w:val="22"/>
          <w:lang w:eastAsia="en-US"/>
        </w:rPr>
        <w:t>por exemplo</w:t>
      </w:r>
      <w:r>
        <w:rPr>
          <w:rFonts w:eastAsiaTheme="minorHAnsi"/>
          <w:sz w:val="22"/>
          <w:szCs w:val="22"/>
          <w:lang w:eastAsia="en-US"/>
        </w:rPr>
        <w:t>,</w:t>
      </w:r>
      <w:r w:rsidRPr="00D00990">
        <w:rPr>
          <w:rFonts w:eastAsiaTheme="minorHAnsi"/>
          <w:sz w:val="22"/>
          <w:szCs w:val="22"/>
          <w:lang w:eastAsia="en-US"/>
        </w:rPr>
        <w:t xml:space="preserve"> de script ou query de banco de dados e retorne um dado no padrão esperado pelo sistema. Para essa customização, há a necessidade de obedecer às condições de requisitos suportados pelo sistema.</w:t>
      </w:r>
    </w:p>
    <w:p w14:paraId="27AFD74B" w14:textId="77777777" w:rsidR="00A50D60" w:rsidRDefault="00A50D60" w:rsidP="00A50D60">
      <w:pPr>
        <w:spacing w:after="160"/>
        <w:rPr>
          <w:rFonts w:eastAsiaTheme="minorHAnsi"/>
          <w:sz w:val="22"/>
          <w:szCs w:val="22"/>
          <w:lang w:eastAsia="en-US"/>
        </w:rPr>
      </w:pPr>
      <w:r w:rsidRPr="00D00990">
        <w:rPr>
          <w:rFonts w:eastAsiaTheme="minorHAnsi"/>
          <w:sz w:val="22"/>
          <w:szCs w:val="22"/>
          <w:lang w:eastAsia="en-US"/>
        </w:rPr>
        <w:t xml:space="preserve">As informações são disponibilizadas via Web de forma interativa e permite </w:t>
      </w:r>
      <w:proofErr w:type="spellStart"/>
      <w:r w:rsidRPr="00D00990">
        <w:rPr>
          <w:rFonts w:eastAsiaTheme="minorHAnsi"/>
          <w:sz w:val="22"/>
          <w:szCs w:val="22"/>
          <w:lang w:eastAsia="en-US"/>
        </w:rPr>
        <w:t>drill</w:t>
      </w:r>
      <w:proofErr w:type="spellEnd"/>
      <w:r w:rsidRPr="00D00990">
        <w:rPr>
          <w:rFonts w:eastAsiaTheme="minorHAnsi"/>
          <w:sz w:val="22"/>
          <w:szCs w:val="22"/>
          <w:lang w:eastAsia="en-US"/>
        </w:rPr>
        <w:t xml:space="preserve"> </w:t>
      </w:r>
      <w:proofErr w:type="spellStart"/>
      <w:r w:rsidRPr="00D00990">
        <w:rPr>
          <w:rFonts w:eastAsiaTheme="minorHAnsi"/>
          <w:sz w:val="22"/>
          <w:szCs w:val="22"/>
          <w:lang w:eastAsia="en-US"/>
        </w:rPr>
        <w:t>down</w:t>
      </w:r>
      <w:proofErr w:type="spellEnd"/>
      <w:r w:rsidRPr="00D00990">
        <w:rPr>
          <w:rFonts w:eastAsiaTheme="minorHAnsi"/>
          <w:sz w:val="22"/>
          <w:szCs w:val="22"/>
          <w:lang w:eastAsia="en-US"/>
        </w:rPr>
        <w:t xml:space="preserve"> e </w:t>
      </w:r>
      <w:proofErr w:type="spellStart"/>
      <w:r w:rsidRPr="00D00990">
        <w:rPr>
          <w:rFonts w:eastAsiaTheme="minorHAnsi"/>
          <w:sz w:val="22"/>
          <w:szCs w:val="22"/>
          <w:lang w:eastAsia="en-US"/>
        </w:rPr>
        <w:t>drill</w:t>
      </w:r>
      <w:proofErr w:type="spellEnd"/>
      <w:r w:rsidRPr="00D00990">
        <w:rPr>
          <w:rFonts w:eastAsiaTheme="minorHAnsi"/>
          <w:sz w:val="22"/>
          <w:szCs w:val="22"/>
          <w:lang w:eastAsia="en-US"/>
        </w:rPr>
        <w:t xml:space="preserve"> </w:t>
      </w:r>
      <w:proofErr w:type="spellStart"/>
      <w:r w:rsidRPr="00D00990">
        <w:rPr>
          <w:rFonts w:eastAsiaTheme="minorHAnsi"/>
          <w:sz w:val="22"/>
          <w:szCs w:val="22"/>
          <w:lang w:eastAsia="en-US"/>
        </w:rPr>
        <w:t>up</w:t>
      </w:r>
      <w:proofErr w:type="spellEnd"/>
      <w:r w:rsidRPr="00D00990">
        <w:rPr>
          <w:rFonts w:eastAsiaTheme="minorHAnsi"/>
          <w:sz w:val="22"/>
          <w:szCs w:val="22"/>
          <w:lang w:eastAsia="en-US"/>
        </w:rPr>
        <w:t xml:space="preserve"> com objetivo de suportar e identificar a causa raiz dos problemas de desempenho e disponibilidade e/ou o comportamento do ambiente.</w:t>
      </w:r>
    </w:p>
    <w:p w14:paraId="1FE3250D" w14:textId="77777777" w:rsidR="00A50D60" w:rsidRPr="00767990" w:rsidRDefault="00A50D60" w:rsidP="00767990">
      <w:pPr>
        <w:spacing w:after="160"/>
        <w:rPr>
          <w:rFonts w:eastAsiaTheme="minorHAnsi"/>
          <w:sz w:val="22"/>
          <w:szCs w:val="22"/>
          <w:lang w:eastAsia="en-US"/>
        </w:rPr>
      </w:pPr>
      <w:r w:rsidRPr="00767990">
        <w:rPr>
          <w:rFonts w:eastAsiaTheme="minorHAnsi"/>
          <w:sz w:val="22"/>
          <w:szCs w:val="22"/>
          <w:lang w:eastAsia="en-US"/>
        </w:rPr>
        <w:t>A partir da configuração das métricas de monitoramento, é possível gerar alertas que podem ser acompanhados pela console Web da aplicação. Também é possível gerar notificações via e-mail a partir dos alertas gerados.</w:t>
      </w:r>
    </w:p>
    <w:p w14:paraId="2CBDB481" w14:textId="10332FFF" w:rsidR="00074041" w:rsidRPr="00074041" w:rsidRDefault="00074041" w:rsidP="00B627B6">
      <w:pPr>
        <w:pStyle w:val="Titulo3"/>
        <w:numPr>
          <w:ilvl w:val="3"/>
          <w:numId w:val="3"/>
        </w:numPr>
        <w:rPr>
          <w:rFonts w:cs="Calibri"/>
          <w:szCs w:val="36"/>
        </w:rPr>
      </w:pPr>
      <w:bookmarkStart w:id="12" w:name="_Toc170310147"/>
      <w:r w:rsidRPr="00D00990">
        <w:rPr>
          <w:szCs w:val="36"/>
        </w:rPr>
        <w:t>Principais Funcionalidades do Módulo</w:t>
      </w:r>
      <w:r w:rsidRPr="00074041">
        <w:rPr>
          <w:rFonts w:cs="Calibri"/>
          <w:szCs w:val="36"/>
        </w:rPr>
        <w:t xml:space="preserve"> </w:t>
      </w:r>
      <w:r>
        <w:rPr>
          <w:rFonts w:cs="Calibri"/>
          <w:szCs w:val="36"/>
        </w:rPr>
        <w:t>SAM</w:t>
      </w:r>
      <w:bookmarkEnd w:id="12"/>
    </w:p>
    <w:p w14:paraId="769B39B4" w14:textId="2C08A4C1" w:rsidR="00001628" w:rsidRPr="00767990" w:rsidRDefault="00001628" w:rsidP="00767990">
      <w:pPr>
        <w:spacing w:after="160"/>
        <w:rPr>
          <w:rFonts w:eastAsiaTheme="minorHAnsi"/>
          <w:sz w:val="22"/>
          <w:szCs w:val="22"/>
          <w:lang w:eastAsia="en-US"/>
        </w:rPr>
      </w:pPr>
      <w:r w:rsidRPr="00767990">
        <w:rPr>
          <w:rFonts w:eastAsiaTheme="minorHAnsi"/>
          <w:sz w:val="22"/>
          <w:szCs w:val="22"/>
          <w:lang w:eastAsia="en-US"/>
        </w:rPr>
        <w:t>O módulo SAM é uma solução abrangente que oferece uma ampla gama de funcionalidades para monitoramento proativo de infraestrutura, aplicativos e serviços. Abaixo a descrição das principais funcionalidades e escopo de monitoramento oferecidos a partir deste módulo:</w:t>
      </w:r>
    </w:p>
    <w:p w14:paraId="4B3DA58A" w14:textId="77777777" w:rsidR="00001628" w:rsidRPr="00767990" w:rsidRDefault="00001628" w:rsidP="00767990">
      <w:pPr>
        <w:pStyle w:val="PargrafodaLista"/>
        <w:numPr>
          <w:ilvl w:val="0"/>
          <w:numId w:val="39"/>
        </w:numPr>
        <w:rPr>
          <w:sz w:val="22"/>
          <w:szCs w:val="22"/>
        </w:rPr>
      </w:pPr>
      <w:r w:rsidRPr="00767990">
        <w:rPr>
          <w:sz w:val="22"/>
          <w:szCs w:val="22"/>
        </w:rPr>
        <w:t>Servidores:</w:t>
      </w:r>
    </w:p>
    <w:p w14:paraId="797C8D9C" w14:textId="77777777" w:rsidR="00001628" w:rsidRPr="00767990" w:rsidRDefault="00001628" w:rsidP="00767990">
      <w:pPr>
        <w:pStyle w:val="PargrafodaLista"/>
        <w:numPr>
          <w:ilvl w:val="1"/>
          <w:numId w:val="39"/>
        </w:numPr>
        <w:rPr>
          <w:sz w:val="22"/>
          <w:szCs w:val="22"/>
        </w:rPr>
      </w:pPr>
      <w:r w:rsidRPr="00767990">
        <w:rPr>
          <w:sz w:val="22"/>
          <w:szCs w:val="22"/>
        </w:rPr>
        <w:t>Uso da CPU;</w:t>
      </w:r>
    </w:p>
    <w:p w14:paraId="1EC55FEA" w14:textId="77777777" w:rsidR="00001628" w:rsidRPr="00767990" w:rsidRDefault="00001628" w:rsidP="00767990">
      <w:pPr>
        <w:pStyle w:val="PargrafodaLista"/>
        <w:numPr>
          <w:ilvl w:val="1"/>
          <w:numId w:val="39"/>
        </w:numPr>
        <w:rPr>
          <w:sz w:val="22"/>
          <w:szCs w:val="22"/>
        </w:rPr>
      </w:pPr>
      <w:r w:rsidRPr="00767990">
        <w:rPr>
          <w:sz w:val="22"/>
          <w:szCs w:val="22"/>
        </w:rPr>
        <w:t>Uso da memória RAM;</w:t>
      </w:r>
    </w:p>
    <w:p w14:paraId="55D22780" w14:textId="77777777" w:rsidR="00001628" w:rsidRPr="00767990" w:rsidRDefault="00001628" w:rsidP="00767990">
      <w:pPr>
        <w:pStyle w:val="PargrafodaLista"/>
        <w:numPr>
          <w:ilvl w:val="1"/>
          <w:numId w:val="39"/>
        </w:numPr>
        <w:rPr>
          <w:sz w:val="22"/>
          <w:szCs w:val="22"/>
        </w:rPr>
      </w:pPr>
      <w:r w:rsidRPr="00767990">
        <w:rPr>
          <w:sz w:val="22"/>
          <w:szCs w:val="22"/>
        </w:rPr>
        <w:t>Espaço em disco;</w:t>
      </w:r>
    </w:p>
    <w:p w14:paraId="5BDEC78C" w14:textId="77777777" w:rsidR="00001628" w:rsidRPr="00767990" w:rsidRDefault="00001628" w:rsidP="00767990">
      <w:pPr>
        <w:pStyle w:val="PargrafodaLista"/>
        <w:numPr>
          <w:ilvl w:val="1"/>
          <w:numId w:val="39"/>
        </w:numPr>
        <w:rPr>
          <w:sz w:val="22"/>
          <w:szCs w:val="22"/>
        </w:rPr>
      </w:pPr>
      <w:r w:rsidRPr="00767990">
        <w:rPr>
          <w:sz w:val="22"/>
          <w:szCs w:val="22"/>
        </w:rPr>
        <w:t>Status do sistema operacional;</w:t>
      </w:r>
    </w:p>
    <w:p w14:paraId="68082662" w14:textId="64EAFE18" w:rsidR="00001628" w:rsidRPr="00767990" w:rsidRDefault="00001628" w:rsidP="00767990">
      <w:pPr>
        <w:pStyle w:val="PargrafodaLista"/>
        <w:numPr>
          <w:ilvl w:val="1"/>
          <w:numId w:val="39"/>
        </w:numPr>
        <w:rPr>
          <w:sz w:val="22"/>
          <w:szCs w:val="22"/>
        </w:rPr>
      </w:pPr>
      <w:r w:rsidRPr="00767990">
        <w:rPr>
          <w:sz w:val="22"/>
          <w:szCs w:val="22"/>
        </w:rPr>
        <w:t>Status dos serviços do sistema operacional (</w:t>
      </w:r>
      <w:r w:rsidR="00CC748E" w:rsidRPr="00767990">
        <w:rPr>
          <w:sz w:val="22"/>
          <w:szCs w:val="22"/>
        </w:rPr>
        <w:t>E</w:t>
      </w:r>
      <w:r w:rsidRPr="00767990">
        <w:rPr>
          <w:sz w:val="22"/>
          <w:szCs w:val="22"/>
        </w:rPr>
        <w:t>x</w:t>
      </w:r>
      <w:r w:rsidR="00CC748E" w:rsidRPr="00767990">
        <w:rPr>
          <w:sz w:val="22"/>
          <w:szCs w:val="22"/>
        </w:rPr>
        <w:t>.</w:t>
      </w:r>
      <w:r w:rsidRPr="00767990">
        <w:rPr>
          <w:sz w:val="22"/>
          <w:szCs w:val="22"/>
        </w:rPr>
        <w:t>: Windows Services);</w:t>
      </w:r>
    </w:p>
    <w:p w14:paraId="6EEB4BBB" w14:textId="699858F7" w:rsidR="00001628" w:rsidRPr="00767990" w:rsidRDefault="00001628" w:rsidP="00767990">
      <w:pPr>
        <w:pStyle w:val="PargrafodaLista"/>
        <w:numPr>
          <w:ilvl w:val="1"/>
          <w:numId w:val="39"/>
        </w:numPr>
        <w:rPr>
          <w:sz w:val="22"/>
          <w:szCs w:val="22"/>
        </w:rPr>
      </w:pPr>
      <w:r w:rsidRPr="00767990">
        <w:rPr>
          <w:sz w:val="22"/>
          <w:szCs w:val="22"/>
        </w:rPr>
        <w:t>Disponibilidade da rede</w:t>
      </w:r>
      <w:r w:rsidR="00CC748E" w:rsidRPr="00767990">
        <w:rPr>
          <w:sz w:val="22"/>
          <w:szCs w:val="22"/>
        </w:rPr>
        <w:t>.</w:t>
      </w:r>
    </w:p>
    <w:p w14:paraId="53C53BD8" w14:textId="77777777" w:rsidR="00001628" w:rsidRPr="00767990" w:rsidRDefault="00001628" w:rsidP="00001628">
      <w:pPr>
        <w:rPr>
          <w:sz w:val="22"/>
          <w:szCs w:val="22"/>
        </w:rPr>
      </w:pPr>
    </w:p>
    <w:p w14:paraId="5095B17F" w14:textId="77777777" w:rsidR="00001628" w:rsidRPr="00767990" w:rsidRDefault="00001628" w:rsidP="00767990">
      <w:pPr>
        <w:pStyle w:val="PargrafodaLista"/>
        <w:numPr>
          <w:ilvl w:val="0"/>
          <w:numId w:val="39"/>
        </w:numPr>
        <w:rPr>
          <w:sz w:val="22"/>
          <w:szCs w:val="22"/>
        </w:rPr>
      </w:pPr>
      <w:r w:rsidRPr="00767990">
        <w:rPr>
          <w:sz w:val="22"/>
          <w:szCs w:val="22"/>
        </w:rPr>
        <w:t>Aplicativos:</w:t>
      </w:r>
    </w:p>
    <w:p w14:paraId="19C741C9" w14:textId="027634AD" w:rsidR="00001628" w:rsidRPr="00767990" w:rsidRDefault="00001628" w:rsidP="00767990">
      <w:pPr>
        <w:pStyle w:val="PargrafodaLista"/>
        <w:numPr>
          <w:ilvl w:val="1"/>
          <w:numId w:val="39"/>
        </w:numPr>
        <w:rPr>
          <w:sz w:val="22"/>
          <w:szCs w:val="22"/>
        </w:rPr>
      </w:pPr>
      <w:r w:rsidRPr="00767990">
        <w:rPr>
          <w:sz w:val="22"/>
          <w:szCs w:val="22"/>
        </w:rPr>
        <w:t>Status do aplicativo (ativo, inativo, em execução)</w:t>
      </w:r>
      <w:r w:rsidR="00CC748E" w:rsidRPr="00767990">
        <w:rPr>
          <w:sz w:val="22"/>
          <w:szCs w:val="22"/>
        </w:rPr>
        <w:t>;</w:t>
      </w:r>
    </w:p>
    <w:p w14:paraId="0C337E09" w14:textId="0F2A9E86" w:rsidR="00001628" w:rsidRPr="00767990" w:rsidRDefault="00001628" w:rsidP="00767990">
      <w:pPr>
        <w:pStyle w:val="PargrafodaLista"/>
        <w:numPr>
          <w:ilvl w:val="1"/>
          <w:numId w:val="39"/>
        </w:numPr>
        <w:rPr>
          <w:sz w:val="22"/>
          <w:szCs w:val="22"/>
        </w:rPr>
      </w:pPr>
      <w:r w:rsidRPr="00767990">
        <w:rPr>
          <w:sz w:val="22"/>
          <w:szCs w:val="22"/>
        </w:rPr>
        <w:t>Tempo de resposta do aplicativo</w:t>
      </w:r>
      <w:r w:rsidR="00CC748E" w:rsidRPr="00767990">
        <w:rPr>
          <w:sz w:val="22"/>
          <w:szCs w:val="22"/>
        </w:rPr>
        <w:t>;</w:t>
      </w:r>
    </w:p>
    <w:p w14:paraId="2E76D3B9" w14:textId="22D823DC" w:rsidR="00001628" w:rsidRPr="00767990" w:rsidRDefault="00001628" w:rsidP="00767990">
      <w:pPr>
        <w:pStyle w:val="PargrafodaLista"/>
        <w:numPr>
          <w:ilvl w:val="1"/>
          <w:numId w:val="39"/>
        </w:numPr>
        <w:rPr>
          <w:sz w:val="22"/>
          <w:szCs w:val="22"/>
        </w:rPr>
      </w:pPr>
      <w:r w:rsidRPr="00767990">
        <w:rPr>
          <w:sz w:val="22"/>
          <w:szCs w:val="22"/>
        </w:rPr>
        <w:t>Transações por segundo</w:t>
      </w:r>
      <w:r w:rsidR="00CC748E" w:rsidRPr="00767990">
        <w:rPr>
          <w:sz w:val="22"/>
          <w:szCs w:val="22"/>
        </w:rPr>
        <w:t>;</w:t>
      </w:r>
    </w:p>
    <w:p w14:paraId="1FA51961" w14:textId="43951132" w:rsidR="00001628" w:rsidRPr="00767990" w:rsidRDefault="00001628" w:rsidP="00767990">
      <w:pPr>
        <w:pStyle w:val="PargrafodaLista"/>
        <w:numPr>
          <w:ilvl w:val="1"/>
          <w:numId w:val="39"/>
        </w:numPr>
        <w:rPr>
          <w:sz w:val="22"/>
          <w:szCs w:val="22"/>
        </w:rPr>
      </w:pPr>
      <w:r w:rsidRPr="00767990">
        <w:rPr>
          <w:sz w:val="22"/>
          <w:szCs w:val="22"/>
        </w:rPr>
        <w:t>Erros de aplicativos</w:t>
      </w:r>
      <w:r w:rsidR="00CC748E" w:rsidRPr="00767990">
        <w:rPr>
          <w:sz w:val="22"/>
          <w:szCs w:val="22"/>
        </w:rPr>
        <w:t>;</w:t>
      </w:r>
    </w:p>
    <w:p w14:paraId="1BCB686B" w14:textId="64C26736" w:rsidR="00001628" w:rsidRPr="00767990" w:rsidRDefault="00001628" w:rsidP="00767990">
      <w:pPr>
        <w:pStyle w:val="PargrafodaLista"/>
        <w:numPr>
          <w:ilvl w:val="1"/>
          <w:numId w:val="39"/>
        </w:numPr>
        <w:rPr>
          <w:sz w:val="22"/>
          <w:szCs w:val="22"/>
        </w:rPr>
      </w:pPr>
      <w:r w:rsidRPr="00767990">
        <w:rPr>
          <w:sz w:val="22"/>
          <w:szCs w:val="22"/>
        </w:rPr>
        <w:t>Logs de aplicativos</w:t>
      </w:r>
      <w:r w:rsidR="00CC748E" w:rsidRPr="00767990">
        <w:rPr>
          <w:sz w:val="22"/>
          <w:szCs w:val="22"/>
        </w:rPr>
        <w:t>.</w:t>
      </w:r>
    </w:p>
    <w:p w14:paraId="46B23BE5" w14:textId="77777777" w:rsidR="00001628" w:rsidRPr="00767990" w:rsidRDefault="00001628" w:rsidP="00767990">
      <w:pPr>
        <w:pStyle w:val="PargrafodaLista"/>
        <w:rPr>
          <w:sz w:val="22"/>
          <w:szCs w:val="22"/>
        </w:rPr>
      </w:pPr>
    </w:p>
    <w:p w14:paraId="05925347" w14:textId="77777777" w:rsidR="00001628" w:rsidRPr="00767990" w:rsidRDefault="00001628" w:rsidP="00767990">
      <w:pPr>
        <w:pStyle w:val="PargrafodaLista"/>
        <w:numPr>
          <w:ilvl w:val="0"/>
          <w:numId w:val="39"/>
        </w:numPr>
        <w:rPr>
          <w:sz w:val="22"/>
          <w:szCs w:val="22"/>
        </w:rPr>
      </w:pPr>
      <w:r w:rsidRPr="00767990">
        <w:rPr>
          <w:sz w:val="22"/>
          <w:szCs w:val="22"/>
        </w:rPr>
        <w:t>Bancos de Dados:</w:t>
      </w:r>
    </w:p>
    <w:p w14:paraId="0E24B99E" w14:textId="255A2FB9" w:rsidR="00001628" w:rsidRPr="00767990" w:rsidRDefault="00001628" w:rsidP="00767990">
      <w:pPr>
        <w:pStyle w:val="PargrafodaLista"/>
        <w:numPr>
          <w:ilvl w:val="1"/>
          <w:numId w:val="39"/>
        </w:numPr>
        <w:rPr>
          <w:sz w:val="22"/>
          <w:szCs w:val="22"/>
        </w:rPr>
      </w:pPr>
      <w:r w:rsidRPr="00767990">
        <w:rPr>
          <w:sz w:val="22"/>
          <w:szCs w:val="22"/>
        </w:rPr>
        <w:t>Tempo de resposta das consultas SQL</w:t>
      </w:r>
      <w:r w:rsidR="00CC748E" w:rsidRPr="00767990">
        <w:rPr>
          <w:sz w:val="22"/>
          <w:szCs w:val="22"/>
        </w:rPr>
        <w:t>;</w:t>
      </w:r>
    </w:p>
    <w:p w14:paraId="31F18EE8" w14:textId="0FFA2963" w:rsidR="00001628" w:rsidRPr="00767990" w:rsidRDefault="00001628" w:rsidP="00767990">
      <w:pPr>
        <w:pStyle w:val="PargrafodaLista"/>
        <w:numPr>
          <w:ilvl w:val="1"/>
          <w:numId w:val="39"/>
        </w:numPr>
        <w:rPr>
          <w:sz w:val="22"/>
          <w:szCs w:val="22"/>
        </w:rPr>
      </w:pPr>
      <w:r w:rsidRPr="00767990">
        <w:rPr>
          <w:sz w:val="22"/>
          <w:szCs w:val="22"/>
        </w:rPr>
        <w:t>Uso de recursos do banco de dados (CPU, memória, disco)</w:t>
      </w:r>
      <w:r w:rsidR="00CC748E" w:rsidRPr="00767990">
        <w:rPr>
          <w:sz w:val="22"/>
          <w:szCs w:val="22"/>
        </w:rPr>
        <w:t>;</w:t>
      </w:r>
    </w:p>
    <w:p w14:paraId="1B043014" w14:textId="0888C220" w:rsidR="00001628" w:rsidRPr="00767990" w:rsidRDefault="00001628" w:rsidP="00767990">
      <w:pPr>
        <w:pStyle w:val="PargrafodaLista"/>
        <w:numPr>
          <w:ilvl w:val="1"/>
          <w:numId w:val="39"/>
        </w:numPr>
        <w:rPr>
          <w:sz w:val="22"/>
          <w:szCs w:val="22"/>
        </w:rPr>
      </w:pPr>
      <w:r w:rsidRPr="00767990">
        <w:rPr>
          <w:sz w:val="22"/>
          <w:szCs w:val="22"/>
        </w:rPr>
        <w:t>Conexões ativas</w:t>
      </w:r>
      <w:r w:rsidR="00CC748E" w:rsidRPr="00767990">
        <w:rPr>
          <w:sz w:val="22"/>
          <w:szCs w:val="22"/>
        </w:rPr>
        <w:t>;</w:t>
      </w:r>
    </w:p>
    <w:p w14:paraId="2A2BCB7B" w14:textId="7025D756" w:rsidR="00001628" w:rsidRPr="00767990" w:rsidRDefault="00001628" w:rsidP="00767990">
      <w:pPr>
        <w:pStyle w:val="PargrafodaLista"/>
        <w:numPr>
          <w:ilvl w:val="1"/>
          <w:numId w:val="39"/>
        </w:numPr>
        <w:rPr>
          <w:sz w:val="22"/>
          <w:szCs w:val="22"/>
        </w:rPr>
      </w:pPr>
      <w:r w:rsidRPr="00767990">
        <w:rPr>
          <w:sz w:val="22"/>
          <w:szCs w:val="22"/>
        </w:rPr>
        <w:t>Índices de desempenho do banco de dados</w:t>
      </w:r>
      <w:r w:rsidR="00CC748E" w:rsidRPr="00767990">
        <w:rPr>
          <w:sz w:val="22"/>
          <w:szCs w:val="22"/>
        </w:rPr>
        <w:t>.</w:t>
      </w:r>
    </w:p>
    <w:p w14:paraId="62E849C5" w14:textId="77777777" w:rsidR="00001628" w:rsidRPr="00767990" w:rsidRDefault="00001628" w:rsidP="00767990">
      <w:pPr>
        <w:pStyle w:val="PargrafodaLista"/>
        <w:rPr>
          <w:sz w:val="22"/>
          <w:szCs w:val="22"/>
        </w:rPr>
      </w:pPr>
    </w:p>
    <w:p w14:paraId="61E3061E" w14:textId="71B0A020" w:rsidR="00001628" w:rsidRPr="00767990" w:rsidRDefault="00001628" w:rsidP="00767990">
      <w:pPr>
        <w:pStyle w:val="PargrafodaLista"/>
        <w:numPr>
          <w:ilvl w:val="0"/>
          <w:numId w:val="39"/>
        </w:numPr>
        <w:rPr>
          <w:sz w:val="22"/>
          <w:szCs w:val="22"/>
        </w:rPr>
      </w:pPr>
      <w:r w:rsidRPr="00767990">
        <w:rPr>
          <w:sz w:val="22"/>
          <w:szCs w:val="22"/>
        </w:rPr>
        <w:t>Serviços Web:</w:t>
      </w:r>
    </w:p>
    <w:p w14:paraId="752DE714" w14:textId="3B1CBCEE" w:rsidR="00001628" w:rsidRPr="00767990" w:rsidRDefault="00001628" w:rsidP="00767990">
      <w:pPr>
        <w:pStyle w:val="PargrafodaLista"/>
        <w:numPr>
          <w:ilvl w:val="1"/>
          <w:numId w:val="39"/>
        </w:numPr>
        <w:rPr>
          <w:sz w:val="22"/>
          <w:szCs w:val="22"/>
        </w:rPr>
      </w:pPr>
      <w:r w:rsidRPr="00767990">
        <w:rPr>
          <w:sz w:val="22"/>
          <w:szCs w:val="22"/>
        </w:rPr>
        <w:t>Disponibilidade do site</w:t>
      </w:r>
      <w:r w:rsidR="00CC748E" w:rsidRPr="00767990">
        <w:rPr>
          <w:sz w:val="22"/>
          <w:szCs w:val="22"/>
        </w:rPr>
        <w:t>.</w:t>
      </w:r>
    </w:p>
    <w:p w14:paraId="7D06DCC1" w14:textId="3BFB676C" w:rsidR="00001628" w:rsidRPr="00767990" w:rsidRDefault="00001628" w:rsidP="00767990">
      <w:pPr>
        <w:pStyle w:val="PargrafodaLista"/>
        <w:numPr>
          <w:ilvl w:val="1"/>
          <w:numId w:val="39"/>
        </w:numPr>
        <w:rPr>
          <w:sz w:val="22"/>
          <w:szCs w:val="22"/>
        </w:rPr>
      </w:pPr>
      <w:r w:rsidRPr="00767990">
        <w:rPr>
          <w:sz w:val="22"/>
          <w:szCs w:val="22"/>
        </w:rPr>
        <w:t>Tempo de carregamento da página</w:t>
      </w:r>
      <w:r w:rsidR="00CC748E" w:rsidRPr="00767990">
        <w:rPr>
          <w:sz w:val="22"/>
          <w:szCs w:val="22"/>
        </w:rPr>
        <w:t>;</w:t>
      </w:r>
    </w:p>
    <w:p w14:paraId="0B4FC6F0" w14:textId="5ED08F77" w:rsidR="00001628" w:rsidRPr="00767990" w:rsidRDefault="00001628" w:rsidP="00767990">
      <w:pPr>
        <w:pStyle w:val="PargrafodaLista"/>
        <w:numPr>
          <w:ilvl w:val="1"/>
          <w:numId w:val="39"/>
        </w:numPr>
        <w:rPr>
          <w:sz w:val="22"/>
          <w:szCs w:val="22"/>
        </w:rPr>
      </w:pPr>
      <w:r w:rsidRPr="00767990">
        <w:rPr>
          <w:sz w:val="22"/>
          <w:szCs w:val="22"/>
        </w:rPr>
        <w:t>Erros HTTP</w:t>
      </w:r>
      <w:r w:rsidR="00CC748E" w:rsidRPr="00767990">
        <w:rPr>
          <w:sz w:val="22"/>
          <w:szCs w:val="22"/>
        </w:rPr>
        <w:t>;</w:t>
      </w:r>
    </w:p>
    <w:p w14:paraId="302E5397" w14:textId="37E6737E" w:rsidR="00001628" w:rsidRPr="00767990" w:rsidRDefault="00001628" w:rsidP="00767990">
      <w:pPr>
        <w:pStyle w:val="PargrafodaLista"/>
        <w:numPr>
          <w:ilvl w:val="1"/>
          <w:numId w:val="39"/>
        </w:numPr>
        <w:rPr>
          <w:sz w:val="22"/>
          <w:szCs w:val="22"/>
        </w:rPr>
      </w:pPr>
      <w:r w:rsidRPr="00767990">
        <w:rPr>
          <w:sz w:val="22"/>
          <w:szCs w:val="22"/>
        </w:rPr>
        <w:t>Monitoramento de SSL/TLS</w:t>
      </w:r>
      <w:r w:rsidR="00CC748E" w:rsidRPr="00767990">
        <w:rPr>
          <w:sz w:val="22"/>
          <w:szCs w:val="22"/>
        </w:rPr>
        <w:t>.</w:t>
      </w:r>
    </w:p>
    <w:p w14:paraId="35ED8B7B" w14:textId="77777777" w:rsidR="00001628" w:rsidRPr="00767990" w:rsidRDefault="00001628" w:rsidP="00767990">
      <w:pPr>
        <w:pStyle w:val="PargrafodaLista"/>
        <w:ind w:left="1440"/>
        <w:rPr>
          <w:sz w:val="22"/>
          <w:szCs w:val="22"/>
        </w:rPr>
      </w:pPr>
    </w:p>
    <w:p w14:paraId="33DB1AB6" w14:textId="1906AD2D" w:rsidR="00001628" w:rsidRPr="00767990" w:rsidRDefault="00001628" w:rsidP="00767990">
      <w:pPr>
        <w:pStyle w:val="PargrafodaLista"/>
        <w:numPr>
          <w:ilvl w:val="0"/>
          <w:numId w:val="39"/>
        </w:numPr>
        <w:rPr>
          <w:sz w:val="22"/>
          <w:szCs w:val="22"/>
        </w:rPr>
      </w:pPr>
      <w:proofErr w:type="gramStart"/>
      <w:r w:rsidRPr="00767990">
        <w:rPr>
          <w:sz w:val="22"/>
          <w:szCs w:val="22"/>
        </w:rPr>
        <w:t>Ambientes Virtualizados</w:t>
      </w:r>
      <w:proofErr w:type="gramEnd"/>
      <w:r w:rsidRPr="00767990">
        <w:rPr>
          <w:sz w:val="22"/>
          <w:szCs w:val="22"/>
        </w:rPr>
        <w:t>:</w:t>
      </w:r>
    </w:p>
    <w:p w14:paraId="48B5A26C" w14:textId="05A6A1E0" w:rsidR="00001628" w:rsidRPr="00767990" w:rsidRDefault="00001628" w:rsidP="00767990">
      <w:pPr>
        <w:pStyle w:val="PargrafodaLista"/>
        <w:numPr>
          <w:ilvl w:val="1"/>
          <w:numId w:val="39"/>
        </w:numPr>
        <w:rPr>
          <w:sz w:val="22"/>
          <w:szCs w:val="22"/>
        </w:rPr>
      </w:pPr>
      <w:r w:rsidRPr="00767990">
        <w:rPr>
          <w:sz w:val="22"/>
          <w:szCs w:val="22"/>
        </w:rPr>
        <w:t>Monitoramento de máquinas virtuais (</w:t>
      </w:r>
      <w:proofErr w:type="spellStart"/>
      <w:r w:rsidRPr="00767990">
        <w:rPr>
          <w:sz w:val="22"/>
          <w:szCs w:val="22"/>
        </w:rPr>
        <w:t>VMs</w:t>
      </w:r>
      <w:proofErr w:type="spellEnd"/>
      <w:r w:rsidRPr="00767990">
        <w:rPr>
          <w:sz w:val="22"/>
          <w:szCs w:val="22"/>
        </w:rPr>
        <w:t>)</w:t>
      </w:r>
      <w:r w:rsidR="00CC748E" w:rsidRPr="00767990">
        <w:rPr>
          <w:sz w:val="22"/>
          <w:szCs w:val="22"/>
        </w:rPr>
        <w:t>;</w:t>
      </w:r>
    </w:p>
    <w:p w14:paraId="7B24E910" w14:textId="776C696C" w:rsidR="00001628" w:rsidRPr="00767990" w:rsidRDefault="00001628" w:rsidP="00767990">
      <w:pPr>
        <w:pStyle w:val="PargrafodaLista"/>
        <w:numPr>
          <w:ilvl w:val="1"/>
          <w:numId w:val="39"/>
        </w:numPr>
        <w:rPr>
          <w:sz w:val="22"/>
          <w:szCs w:val="22"/>
        </w:rPr>
      </w:pPr>
      <w:r w:rsidRPr="00767990">
        <w:rPr>
          <w:sz w:val="22"/>
          <w:szCs w:val="22"/>
        </w:rPr>
        <w:t xml:space="preserve">Uso de recursos de </w:t>
      </w:r>
      <w:proofErr w:type="spellStart"/>
      <w:r w:rsidRPr="00767990">
        <w:rPr>
          <w:sz w:val="22"/>
          <w:szCs w:val="22"/>
        </w:rPr>
        <w:t>hypervisor</w:t>
      </w:r>
      <w:proofErr w:type="spellEnd"/>
      <w:r w:rsidRPr="00767990">
        <w:rPr>
          <w:sz w:val="22"/>
          <w:szCs w:val="22"/>
        </w:rPr>
        <w:t xml:space="preserve"> (</w:t>
      </w:r>
      <w:proofErr w:type="spellStart"/>
      <w:r w:rsidRPr="00767990">
        <w:rPr>
          <w:sz w:val="22"/>
          <w:szCs w:val="22"/>
        </w:rPr>
        <w:t>VMware</w:t>
      </w:r>
      <w:proofErr w:type="spellEnd"/>
      <w:r w:rsidRPr="00767990">
        <w:rPr>
          <w:sz w:val="22"/>
          <w:szCs w:val="22"/>
        </w:rPr>
        <w:t xml:space="preserve">, </w:t>
      </w:r>
      <w:proofErr w:type="spellStart"/>
      <w:r w:rsidRPr="00767990">
        <w:rPr>
          <w:sz w:val="22"/>
          <w:szCs w:val="22"/>
        </w:rPr>
        <w:t>Hyper</w:t>
      </w:r>
      <w:proofErr w:type="spellEnd"/>
      <w:r w:rsidRPr="00767990">
        <w:rPr>
          <w:sz w:val="22"/>
          <w:szCs w:val="22"/>
        </w:rPr>
        <w:t>-V, etc.)</w:t>
      </w:r>
      <w:r w:rsidR="00CC748E" w:rsidRPr="00767990">
        <w:rPr>
          <w:sz w:val="22"/>
          <w:szCs w:val="22"/>
        </w:rPr>
        <w:t>;</w:t>
      </w:r>
    </w:p>
    <w:p w14:paraId="2D64A6FE" w14:textId="4A5754BD" w:rsidR="00001628" w:rsidRPr="00767990" w:rsidRDefault="00001628" w:rsidP="00767990">
      <w:pPr>
        <w:pStyle w:val="PargrafodaLista"/>
        <w:numPr>
          <w:ilvl w:val="1"/>
          <w:numId w:val="39"/>
        </w:numPr>
        <w:rPr>
          <w:sz w:val="22"/>
          <w:szCs w:val="22"/>
        </w:rPr>
      </w:pPr>
      <w:r w:rsidRPr="00767990">
        <w:rPr>
          <w:sz w:val="22"/>
          <w:szCs w:val="22"/>
        </w:rPr>
        <w:t xml:space="preserve">Estatísticas de </w:t>
      </w:r>
      <w:proofErr w:type="spellStart"/>
      <w:r w:rsidRPr="00767990">
        <w:rPr>
          <w:sz w:val="22"/>
          <w:szCs w:val="22"/>
        </w:rPr>
        <w:t>VMs</w:t>
      </w:r>
      <w:proofErr w:type="spellEnd"/>
      <w:r w:rsidRPr="00767990">
        <w:rPr>
          <w:sz w:val="22"/>
          <w:szCs w:val="22"/>
        </w:rPr>
        <w:t xml:space="preserve"> (CPU, memória, disco)</w:t>
      </w:r>
      <w:r w:rsidR="00CC748E" w:rsidRPr="00767990">
        <w:rPr>
          <w:sz w:val="22"/>
          <w:szCs w:val="22"/>
        </w:rPr>
        <w:t>.</w:t>
      </w:r>
    </w:p>
    <w:p w14:paraId="7EB953AC" w14:textId="74737611" w:rsidR="00B23A1B" w:rsidRPr="00767990" w:rsidRDefault="00B23A1B" w:rsidP="00B23A1B">
      <w:pPr>
        <w:rPr>
          <w:sz w:val="22"/>
          <w:szCs w:val="22"/>
        </w:rPr>
      </w:pPr>
    </w:p>
    <w:p w14:paraId="66633BE8" w14:textId="77777777" w:rsidR="00B23A1B" w:rsidRPr="00767990" w:rsidRDefault="00B23A1B" w:rsidP="00B23A1B">
      <w:pPr>
        <w:pStyle w:val="PargrafodaLista"/>
        <w:numPr>
          <w:ilvl w:val="0"/>
          <w:numId w:val="39"/>
        </w:numPr>
        <w:rPr>
          <w:sz w:val="22"/>
          <w:szCs w:val="22"/>
        </w:rPr>
      </w:pPr>
      <w:r w:rsidRPr="00767990">
        <w:rPr>
          <w:sz w:val="22"/>
          <w:szCs w:val="22"/>
        </w:rPr>
        <w:t>Monitoramento de Aplicativos Específicos:</w:t>
      </w:r>
    </w:p>
    <w:p w14:paraId="07FE1777" w14:textId="3442E56F" w:rsidR="00B23A1B" w:rsidRPr="00767990" w:rsidRDefault="00B23A1B" w:rsidP="00B23A1B">
      <w:pPr>
        <w:pStyle w:val="PargrafodaLista"/>
        <w:numPr>
          <w:ilvl w:val="1"/>
          <w:numId w:val="39"/>
        </w:numPr>
        <w:rPr>
          <w:sz w:val="22"/>
          <w:szCs w:val="22"/>
        </w:rPr>
      </w:pPr>
      <w:r w:rsidRPr="00767990">
        <w:rPr>
          <w:sz w:val="22"/>
          <w:szCs w:val="22"/>
        </w:rPr>
        <w:t>Monitoramento de aplicativos personalizados através de scripts</w:t>
      </w:r>
      <w:r w:rsidR="00CC748E" w:rsidRPr="00767990">
        <w:rPr>
          <w:sz w:val="22"/>
          <w:szCs w:val="22"/>
        </w:rPr>
        <w:t>;</w:t>
      </w:r>
    </w:p>
    <w:p w14:paraId="39D6DE16" w14:textId="55BC4782" w:rsidR="00B23A1B" w:rsidRPr="00767990" w:rsidRDefault="00B23A1B" w:rsidP="00B23A1B">
      <w:pPr>
        <w:pStyle w:val="PargrafodaLista"/>
        <w:numPr>
          <w:ilvl w:val="1"/>
          <w:numId w:val="39"/>
        </w:numPr>
        <w:rPr>
          <w:sz w:val="22"/>
          <w:szCs w:val="22"/>
        </w:rPr>
      </w:pPr>
      <w:r w:rsidRPr="00767990">
        <w:rPr>
          <w:sz w:val="22"/>
          <w:szCs w:val="22"/>
        </w:rPr>
        <w:t xml:space="preserve">Integração com </w:t>
      </w:r>
      <w:proofErr w:type="spellStart"/>
      <w:r w:rsidRPr="00767990">
        <w:rPr>
          <w:sz w:val="22"/>
          <w:szCs w:val="22"/>
        </w:rPr>
        <w:t>APIs</w:t>
      </w:r>
      <w:proofErr w:type="spellEnd"/>
      <w:r w:rsidRPr="00767990">
        <w:rPr>
          <w:sz w:val="22"/>
          <w:szCs w:val="22"/>
        </w:rPr>
        <w:t xml:space="preserve"> de aplicativos específicos para monitoramento personalizado</w:t>
      </w:r>
      <w:r w:rsidR="00CC748E" w:rsidRPr="00767990">
        <w:rPr>
          <w:sz w:val="22"/>
          <w:szCs w:val="22"/>
        </w:rPr>
        <w:t>.</w:t>
      </w:r>
    </w:p>
    <w:p w14:paraId="5F04D968" w14:textId="77777777" w:rsidR="00B23A1B" w:rsidRPr="00767990" w:rsidRDefault="00B23A1B" w:rsidP="00B23A1B">
      <w:pPr>
        <w:rPr>
          <w:sz w:val="22"/>
          <w:szCs w:val="22"/>
        </w:rPr>
      </w:pPr>
    </w:p>
    <w:p w14:paraId="5DB3A0D8" w14:textId="73FEEDE6" w:rsidR="00001628" w:rsidRPr="00767990" w:rsidRDefault="00B23A1B" w:rsidP="00767990">
      <w:pPr>
        <w:rPr>
          <w:sz w:val="22"/>
          <w:szCs w:val="22"/>
        </w:rPr>
      </w:pPr>
      <w:r w:rsidRPr="00767990">
        <w:rPr>
          <w:sz w:val="22"/>
          <w:szCs w:val="22"/>
        </w:rPr>
        <w:t>Abaixo são listados componentes de aplicativos personalizados oferecidos no módulo:</w:t>
      </w:r>
    </w:p>
    <w:p w14:paraId="28D81D9D" w14:textId="77777777" w:rsidR="00001628" w:rsidRPr="00001628" w:rsidRDefault="00001628" w:rsidP="00767990"/>
    <w:tbl>
      <w:tblPr>
        <w:tblStyle w:val="TabeladeGradeClara"/>
        <w:tblW w:w="10060" w:type="dxa"/>
        <w:tblLook w:val="04A0" w:firstRow="1" w:lastRow="0" w:firstColumn="1" w:lastColumn="0" w:noHBand="0" w:noVBand="1"/>
      </w:tblPr>
      <w:tblGrid>
        <w:gridCol w:w="2410"/>
        <w:gridCol w:w="7650"/>
      </w:tblGrid>
      <w:tr w:rsidR="00227894" w:rsidRPr="00D00990" w14:paraId="72EB9920" w14:textId="77777777" w:rsidTr="00D86FCD">
        <w:trPr>
          <w:trHeight w:val="300"/>
        </w:trPr>
        <w:tc>
          <w:tcPr>
            <w:tcW w:w="2410" w:type="dxa"/>
            <w:shd w:val="clear" w:color="auto" w:fill="297FD5" w:themeFill="accent3"/>
            <w:noWrap/>
            <w:hideMark/>
          </w:tcPr>
          <w:p w14:paraId="55F5CC99" w14:textId="77777777" w:rsidR="00227894" w:rsidRPr="00D00990" w:rsidRDefault="00227894" w:rsidP="00B713B6">
            <w:pPr>
              <w:jc w:val="center"/>
              <w:rPr>
                <w:rFonts w:cs="Calibri"/>
                <w:b/>
                <w:color w:val="FFFFFF" w:themeColor="background1"/>
                <w:sz w:val="20"/>
                <w:szCs w:val="20"/>
                <w:lang w:eastAsia="pt-BR"/>
              </w:rPr>
            </w:pPr>
            <w:r w:rsidRPr="00D00990">
              <w:rPr>
                <w:rFonts w:cs="Calibri"/>
                <w:b/>
                <w:color w:val="FFFFFF" w:themeColor="background1"/>
                <w:sz w:val="20"/>
                <w:szCs w:val="20"/>
                <w:lang w:eastAsia="pt-BR"/>
              </w:rPr>
              <w:t>Componentes</w:t>
            </w:r>
          </w:p>
        </w:tc>
        <w:tc>
          <w:tcPr>
            <w:tcW w:w="7650" w:type="dxa"/>
            <w:shd w:val="clear" w:color="auto" w:fill="297FD5" w:themeFill="accent3"/>
            <w:noWrap/>
            <w:hideMark/>
          </w:tcPr>
          <w:p w14:paraId="51B6F541" w14:textId="77777777" w:rsidR="00227894" w:rsidRPr="00D00990" w:rsidRDefault="00227894" w:rsidP="00B713B6">
            <w:pPr>
              <w:jc w:val="center"/>
              <w:rPr>
                <w:rFonts w:cs="Calibri"/>
                <w:b/>
                <w:color w:val="FFFFFF" w:themeColor="background1"/>
                <w:sz w:val="20"/>
                <w:szCs w:val="20"/>
                <w:lang w:eastAsia="pt-BR"/>
              </w:rPr>
            </w:pPr>
            <w:r w:rsidRPr="00D00990">
              <w:rPr>
                <w:rFonts w:cs="Calibri"/>
                <w:b/>
                <w:color w:val="FFFFFF" w:themeColor="background1"/>
                <w:sz w:val="20"/>
                <w:szCs w:val="20"/>
                <w:lang w:eastAsia="pt-BR"/>
              </w:rPr>
              <w:t>Descrição</w:t>
            </w:r>
          </w:p>
        </w:tc>
      </w:tr>
      <w:tr w:rsidR="00227894" w:rsidRPr="00D00990" w14:paraId="592F878F" w14:textId="77777777" w:rsidTr="0010298E">
        <w:trPr>
          <w:trHeight w:val="975"/>
        </w:trPr>
        <w:tc>
          <w:tcPr>
            <w:tcW w:w="2410" w:type="dxa"/>
            <w:noWrap/>
            <w:hideMark/>
          </w:tcPr>
          <w:p w14:paraId="535E4AA6" w14:textId="77777777" w:rsidR="00227894" w:rsidRPr="00D00990" w:rsidRDefault="00227894" w:rsidP="00B713B6">
            <w:pPr>
              <w:jc w:val="left"/>
              <w:rPr>
                <w:rFonts w:cs="Calibri"/>
                <w:color w:val="000000"/>
                <w:sz w:val="20"/>
                <w:szCs w:val="20"/>
                <w:lang w:eastAsia="pt-BR"/>
              </w:rPr>
            </w:pPr>
            <w:proofErr w:type="spellStart"/>
            <w:r w:rsidRPr="00D00990">
              <w:rPr>
                <w:rFonts w:cs="Calibri"/>
                <w:color w:val="000000"/>
                <w:sz w:val="20"/>
                <w:szCs w:val="20"/>
                <w:lang w:eastAsia="pt-BR"/>
              </w:rPr>
              <w:t>Custom</w:t>
            </w:r>
            <w:proofErr w:type="spellEnd"/>
            <w:r w:rsidRPr="00D00990">
              <w:rPr>
                <w:rFonts w:cs="Calibri"/>
                <w:color w:val="000000"/>
                <w:sz w:val="20"/>
                <w:szCs w:val="20"/>
                <w:lang w:eastAsia="pt-BR"/>
              </w:rPr>
              <w:t xml:space="preserve"> Performance </w:t>
            </w:r>
            <w:proofErr w:type="spellStart"/>
            <w:r w:rsidRPr="00D00990">
              <w:rPr>
                <w:rFonts w:cs="Calibri"/>
                <w:color w:val="000000"/>
                <w:sz w:val="20"/>
                <w:szCs w:val="20"/>
                <w:lang w:eastAsia="pt-BR"/>
              </w:rPr>
              <w:t>Counter</w:t>
            </w:r>
            <w:proofErr w:type="spellEnd"/>
            <w:r w:rsidRPr="00D00990">
              <w:rPr>
                <w:rFonts w:cs="Calibri"/>
                <w:color w:val="000000"/>
                <w:sz w:val="20"/>
                <w:szCs w:val="20"/>
                <w:lang w:eastAsia="pt-BR"/>
              </w:rPr>
              <w:t xml:space="preserve"> Monitor</w:t>
            </w:r>
          </w:p>
        </w:tc>
        <w:tc>
          <w:tcPr>
            <w:tcW w:w="7650" w:type="dxa"/>
            <w:hideMark/>
          </w:tcPr>
          <w:p w14:paraId="63629D0A" w14:textId="24022CA9" w:rsidR="00227894" w:rsidRPr="00D00990" w:rsidRDefault="00227894" w:rsidP="000C06EF">
            <w:pPr>
              <w:jc w:val="left"/>
              <w:rPr>
                <w:rFonts w:cs="Calibri"/>
                <w:color w:val="000000"/>
                <w:sz w:val="20"/>
                <w:szCs w:val="20"/>
                <w:lang w:eastAsia="pt-BR"/>
              </w:rPr>
            </w:pPr>
            <w:r w:rsidRPr="00D00990">
              <w:rPr>
                <w:rFonts w:cs="Calibri"/>
                <w:color w:val="000000"/>
                <w:sz w:val="20"/>
                <w:szCs w:val="20"/>
                <w:lang w:eastAsia="pt-BR"/>
              </w:rPr>
              <w:t xml:space="preserve">Esse componente é usado em aplicativos </w:t>
            </w:r>
            <w:proofErr w:type="spellStart"/>
            <w:r w:rsidRPr="00D00990">
              <w:rPr>
                <w:rFonts w:cs="Calibri"/>
                <w:color w:val="000000"/>
                <w:sz w:val="20"/>
                <w:szCs w:val="20"/>
                <w:lang w:eastAsia="pt-BR"/>
              </w:rPr>
              <w:t>AppInsight</w:t>
            </w:r>
            <w:proofErr w:type="spellEnd"/>
            <w:r w:rsidRPr="00D00990">
              <w:rPr>
                <w:rFonts w:cs="Calibri"/>
                <w:color w:val="000000"/>
                <w:sz w:val="20"/>
                <w:szCs w:val="20"/>
                <w:lang w:eastAsia="pt-BR"/>
              </w:rPr>
              <w:t xml:space="preserve"> para SQL, IIS e Exchange para melhorar o desempenho, de acordo com pesquisa monitoramento em tabela SQL ou em monitor </w:t>
            </w:r>
            <w:proofErr w:type="spellStart"/>
            <w:r w:rsidRPr="00D00990">
              <w:rPr>
                <w:rFonts w:cs="Calibri"/>
                <w:color w:val="000000"/>
                <w:sz w:val="20"/>
                <w:szCs w:val="20"/>
                <w:lang w:eastAsia="pt-BR"/>
              </w:rPr>
              <w:t>PowerShell</w:t>
            </w:r>
            <w:proofErr w:type="spellEnd"/>
            <w:r w:rsidRPr="00D00990">
              <w:rPr>
                <w:rFonts w:cs="Calibri"/>
                <w:color w:val="000000"/>
                <w:sz w:val="20"/>
                <w:szCs w:val="20"/>
                <w:lang w:eastAsia="pt-BR"/>
              </w:rPr>
              <w:t xml:space="preserve"> personalizado, otimizado para desempenho. </w:t>
            </w:r>
            <w:r w:rsidR="000C06EF">
              <w:rPr>
                <w:rFonts w:cs="Calibri"/>
                <w:color w:val="000000"/>
                <w:sz w:val="20"/>
                <w:szCs w:val="20"/>
                <w:lang w:eastAsia="pt-BR"/>
              </w:rPr>
              <w:t>Necessário licença adicional.</w:t>
            </w:r>
          </w:p>
        </w:tc>
      </w:tr>
      <w:tr w:rsidR="00227894" w:rsidRPr="00D00990" w14:paraId="4F52C455" w14:textId="77777777" w:rsidTr="0010298E">
        <w:trPr>
          <w:trHeight w:val="549"/>
        </w:trPr>
        <w:tc>
          <w:tcPr>
            <w:tcW w:w="2410" w:type="dxa"/>
            <w:noWrap/>
            <w:hideMark/>
          </w:tcPr>
          <w:p w14:paraId="0F706D9E" w14:textId="77777777" w:rsidR="00227894" w:rsidRPr="00D00990" w:rsidRDefault="00227894" w:rsidP="00B713B6">
            <w:pPr>
              <w:jc w:val="left"/>
              <w:rPr>
                <w:rFonts w:cs="Calibri"/>
                <w:color w:val="000000"/>
                <w:sz w:val="20"/>
                <w:szCs w:val="20"/>
                <w:lang w:eastAsia="pt-BR"/>
              </w:rPr>
            </w:pPr>
            <w:proofErr w:type="spellStart"/>
            <w:r w:rsidRPr="00D00990">
              <w:rPr>
                <w:rFonts w:cs="Calibri"/>
                <w:color w:val="000000"/>
                <w:sz w:val="20"/>
                <w:szCs w:val="20"/>
                <w:lang w:eastAsia="pt-BR"/>
              </w:rPr>
              <w:t>Custom</w:t>
            </w:r>
            <w:proofErr w:type="spellEnd"/>
            <w:r w:rsidRPr="00D00990">
              <w:rPr>
                <w:rFonts w:cs="Calibri"/>
                <w:color w:val="000000"/>
                <w:sz w:val="20"/>
                <w:szCs w:val="20"/>
                <w:lang w:eastAsia="pt-BR"/>
              </w:rPr>
              <w:t xml:space="preserve"> </w:t>
            </w:r>
            <w:proofErr w:type="spellStart"/>
            <w:r w:rsidRPr="00D00990">
              <w:rPr>
                <w:rFonts w:cs="Calibri"/>
                <w:color w:val="000000"/>
                <w:sz w:val="20"/>
                <w:szCs w:val="20"/>
                <w:lang w:eastAsia="pt-BR"/>
              </w:rPr>
              <w:t>PowerShell</w:t>
            </w:r>
            <w:proofErr w:type="spellEnd"/>
            <w:r w:rsidRPr="00D00990">
              <w:rPr>
                <w:rFonts w:cs="Calibri"/>
                <w:color w:val="000000"/>
                <w:sz w:val="20"/>
                <w:szCs w:val="20"/>
                <w:lang w:eastAsia="pt-BR"/>
              </w:rPr>
              <w:t xml:space="preserve"> Monitor</w:t>
            </w:r>
          </w:p>
        </w:tc>
        <w:tc>
          <w:tcPr>
            <w:tcW w:w="7650" w:type="dxa"/>
            <w:hideMark/>
          </w:tcPr>
          <w:p w14:paraId="6729F2C1" w14:textId="747A3315" w:rsidR="00227894" w:rsidRPr="00D00990" w:rsidRDefault="00227894" w:rsidP="000C06EF">
            <w:pPr>
              <w:jc w:val="left"/>
              <w:rPr>
                <w:rFonts w:cs="Calibri"/>
                <w:color w:val="000000"/>
                <w:sz w:val="20"/>
                <w:szCs w:val="20"/>
                <w:lang w:eastAsia="pt-BR"/>
              </w:rPr>
            </w:pPr>
            <w:r w:rsidRPr="00D00990">
              <w:rPr>
                <w:rFonts w:cs="Calibri"/>
                <w:color w:val="000000"/>
                <w:sz w:val="20"/>
                <w:szCs w:val="20"/>
                <w:lang w:eastAsia="pt-BR"/>
              </w:rPr>
              <w:t xml:space="preserve">Esse componente é utilizado em aplicativos </w:t>
            </w:r>
            <w:proofErr w:type="spellStart"/>
            <w:r w:rsidRPr="00D00990">
              <w:rPr>
                <w:rFonts w:cs="Calibri"/>
                <w:color w:val="000000"/>
                <w:sz w:val="20"/>
                <w:szCs w:val="20"/>
                <w:lang w:eastAsia="pt-BR"/>
              </w:rPr>
              <w:t>AppInsight</w:t>
            </w:r>
            <w:proofErr w:type="spellEnd"/>
            <w:r w:rsidRPr="00D00990">
              <w:rPr>
                <w:rFonts w:cs="Calibri"/>
                <w:color w:val="000000"/>
                <w:sz w:val="20"/>
                <w:szCs w:val="20"/>
                <w:lang w:eastAsia="pt-BR"/>
              </w:rPr>
              <w:t xml:space="preserve"> para IIS e Exchange para pesquisar estatísticas usando um script </w:t>
            </w:r>
            <w:proofErr w:type="spellStart"/>
            <w:r w:rsidRPr="00D00990">
              <w:rPr>
                <w:rFonts w:cs="Calibri"/>
                <w:color w:val="000000"/>
                <w:sz w:val="20"/>
                <w:szCs w:val="20"/>
                <w:lang w:eastAsia="pt-BR"/>
              </w:rPr>
              <w:t>PowerShell</w:t>
            </w:r>
            <w:proofErr w:type="spellEnd"/>
            <w:r w:rsidRPr="00D00990">
              <w:rPr>
                <w:rFonts w:cs="Calibri"/>
                <w:color w:val="000000"/>
                <w:sz w:val="20"/>
                <w:szCs w:val="20"/>
                <w:lang w:eastAsia="pt-BR"/>
              </w:rPr>
              <w:t xml:space="preserve"> e, em seguida, retornar uma tabela de dados. </w:t>
            </w:r>
            <w:r w:rsidR="000C06EF">
              <w:rPr>
                <w:rFonts w:cs="Calibri"/>
                <w:color w:val="000000"/>
                <w:sz w:val="20"/>
                <w:szCs w:val="20"/>
                <w:lang w:eastAsia="pt-BR"/>
              </w:rPr>
              <w:t xml:space="preserve"> Necessário licença adicional.</w:t>
            </w:r>
          </w:p>
        </w:tc>
      </w:tr>
      <w:tr w:rsidR="00227894" w:rsidRPr="00D00990" w14:paraId="73728284" w14:textId="77777777" w:rsidTr="0010298E">
        <w:trPr>
          <w:trHeight w:val="646"/>
        </w:trPr>
        <w:tc>
          <w:tcPr>
            <w:tcW w:w="2410" w:type="dxa"/>
            <w:noWrap/>
            <w:hideMark/>
          </w:tcPr>
          <w:p w14:paraId="3542D223" w14:textId="77777777" w:rsidR="00227894" w:rsidRPr="00D00990" w:rsidRDefault="00227894" w:rsidP="00B713B6">
            <w:pPr>
              <w:jc w:val="left"/>
              <w:rPr>
                <w:rFonts w:cs="Calibri"/>
                <w:color w:val="000000"/>
                <w:sz w:val="20"/>
                <w:szCs w:val="20"/>
                <w:lang w:eastAsia="pt-BR"/>
              </w:rPr>
            </w:pPr>
            <w:proofErr w:type="spellStart"/>
            <w:r w:rsidRPr="00D00990">
              <w:rPr>
                <w:rFonts w:cs="Calibri"/>
                <w:color w:val="000000"/>
                <w:sz w:val="20"/>
                <w:szCs w:val="20"/>
                <w:lang w:eastAsia="pt-BR"/>
              </w:rPr>
              <w:t>Custom</w:t>
            </w:r>
            <w:proofErr w:type="spellEnd"/>
            <w:r w:rsidRPr="00D00990">
              <w:rPr>
                <w:rFonts w:cs="Calibri"/>
                <w:color w:val="000000"/>
                <w:sz w:val="20"/>
                <w:szCs w:val="20"/>
                <w:lang w:eastAsia="pt-BR"/>
              </w:rPr>
              <w:t xml:space="preserve"> WMI Monitor</w:t>
            </w:r>
          </w:p>
        </w:tc>
        <w:tc>
          <w:tcPr>
            <w:tcW w:w="7650" w:type="dxa"/>
            <w:hideMark/>
          </w:tcPr>
          <w:p w14:paraId="5F8459B6" w14:textId="7C30E345" w:rsidR="00227894" w:rsidRPr="00D00990" w:rsidRDefault="00227894" w:rsidP="000C06EF">
            <w:pPr>
              <w:jc w:val="left"/>
              <w:rPr>
                <w:rFonts w:cs="Calibri"/>
                <w:color w:val="000000"/>
                <w:sz w:val="20"/>
                <w:szCs w:val="20"/>
                <w:lang w:eastAsia="pt-BR"/>
              </w:rPr>
            </w:pPr>
            <w:r w:rsidRPr="00D00990">
              <w:rPr>
                <w:rFonts w:cs="Calibri"/>
                <w:color w:val="000000"/>
                <w:sz w:val="20"/>
                <w:szCs w:val="20"/>
                <w:lang w:eastAsia="pt-BR"/>
              </w:rPr>
              <w:t xml:space="preserve">Esse componente é usado no </w:t>
            </w:r>
            <w:proofErr w:type="spellStart"/>
            <w:r w:rsidRPr="00D00990">
              <w:rPr>
                <w:rFonts w:cs="Calibri"/>
                <w:color w:val="000000"/>
                <w:sz w:val="20"/>
                <w:szCs w:val="20"/>
                <w:lang w:eastAsia="pt-BR"/>
              </w:rPr>
              <w:t>AppInsight</w:t>
            </w:r>
            <w:proofErr w:type="spellEnd"/>
            <w:r w:rsidRPr="00D00990">
              <w:rPr>
                <w:rFonts w:cs="Calibri"/>
                <w:color w:val="000000"/>
                <w:sz w:val="20"/>
                <w:szCs w:val="20"/>
                <w:lang w:eastAsia="pt-BR"/>
              </w:rPr>
              <w:t xml:space="preserve"> para IIS para pesquisar estatísticas usando WMI e, em seguida, retornar uma tabela de dados. </w:t>
            </w:r>
            <w:r w:rsidR="000C06EF">
              <w:rPr>
                <w:rFonts w:cs="Calibri"/>
                <w:color w:val="000000"/>
                <w:sz w:val="20"/>
                <w:szCs w:val="20"/>
                <w:lang w:eastAsia="pt-BR"/>
              </w:rPr>
              <w:t xml:space="preserve"> Necessário licença adicional</w:t>
            </w:r>
          </w:p>
        </w:tc>
      </w:tr>
      <w:tr w:rsidR="00227894" w:rsidRPr="00D00990" w14:paraId="39AF80F5" w14:textId="77777777" w:rsidTr="0010298E">
        <w:trPr>
          <w:trHeight w:val="458"/>
        </w:trPr>
        <w:tc>
          <w:tcPr>
            <w:tcW w:w="2410" w:type="dxa"/>
            <w:noWrap/>
            <w:hideMark/>
          </w:tcPr>
          <w:p w14:paraId="0B05F545" w14:textId="77777777" w:rsidR="00227894" w:rsidRPr="00D00990" w:rsidRDefault="00227894" w:rsidP="00B713B6">
            <w:pPr>
              <w:jc w:val="left"/>
              <w:rPr>
                <w:rFonts w:cs="Calibri"/>
                <w:color w:val="000000"/>
                <w:sz w:val="20"/>
                <w:szCs w:val="20"/>
                <w:lang w:eastAsia="pt-BR"/>
              </w:rPr>
            </w:pPr>
            <w:r w:rsidRPr="00D00990">
              <w:rPr>
                <w:rFonts w:cs="Calibri"/>
                <w:color w:val="000000"/>
                <w:sz w:val="20"/>
                <w:szCs w:val="20"/>
                <w:lang w:eastAsia="pt-BR"/>
              </w:rPr>
              <w:t xml:space="preserve">DHCP </w:t>
            </w:r>
            <w:proofErr w:type="spellStart"/>
            <w:r w:rsidRPr="00D00990">
              <w:rPr>
                <w:rFonts w:cs="Calibri"/>
                <w:color w:val="000000"/>
                <w:sz w:val="20"/>
                <w:szCs w:val="20"/>
                <w:lang w:eastAsia="pt-BR"/>
              </w:rPr>
              <w:t>User</w:t>
            </w:r>
            <w:proofErr w:type="spellEnd"/>
            <w:r w:rsidRPr="00D00990">
              <w:rPr>
                <w:rFonts w:cs="Calibri"/>
                <w:color w:val="000000"/>
                <w:sz w:val="20"/>
                <w:szCs w:val="20"/>
                <w:lang w:eastAsia="pt-BR"/>
              </w:rPr>
              <w:t xml:space="preserve"> Experience Monitor</w:t>
            </w:r>
          </w:p>
        </w:tc>
        <w:tc>
          <w:tcPr>
            <w:tcW w:w="7650" w:type="dxa"/>
            <w:hideMark/>
          </w:tcPr>
          <w:p w14:paraId="7E9F2085" w14:textId="77777777" w:rsidR="00227894" w:rsidRPr="00D00990" w:rsidRDefault="00227894" w:rsidP="00B713B6">
            <w:pPr>
              <w:jc w:val="left"/>
              <w:rPr>
                <w:rFonts w:cs="Calibri"/>
                <w:color w:val="000000"/>
                <w:sz w:val="20"/>
                <w:szCs w:val="20"/>
                <w:lang w:eastAsia="pt-BR"/>
              </w:rPr>
            </w:pPr>
            <w:r w:rsidRPr="00D00990">
              <w:rPr>
                <w:rFonts w:cs="Calibri"/>
                <w:color w:val="000000"/>
                <w:sz w:val="20"/>
                <w:szCs w:val="20"/>
                <w:lang w:eastAsia="pt-BR"/>
              </w:rPr>
              <w:t>Este componente testa quanto tempo leva para um servidor DHCP responder a uma solicitação DHCP.</w:t>
            </w:r>
          </w:p>
        </w:tc>
      </w:tr>
      <w:tr w:rsidR="00227894" w:rsidRPr="00D00990" w14:paraId="592A0B47" w14:textId="77777777" w:rsidTr="00D86FCD">
        <w:trPr>
          <w:trHeight w:val="769"/>
        </w:trPr>
        <w:tc>
          <w:tcPr>
            <w:tcW w:w="2410" w:type="dxa"/>
            <w:noWrap/>
            <w:hideMark/>
          </w:tcPr>
          <w:p w14:paraId="1CF30D8C" w14:textId="77777777" w:rsidR="00227894" w:rsidRPr="00D00990" w:rsidRDefault="00227894" w:rsidP="00B713B6">
            <w:pPr>
              <w:jc w:val="left"/>
              <w:rPr>
                <w:rFonts w:cs="Calibri"/>
                <w:color w:val="000000"/>
                <w:sz w:val="20"/>
                <w:szCs w:val="20"/>
                <w:lang w:eastAsia="pt-BR"/>
              </w:rPr>
            </w:pPr>
            <w:proofErr w:type="spellStart"/>
            <w:r w:rsidRPr="00D00990">
              <w:rPr>
                <w:rFonts w:cs="Calibri"/>
                <w:color w:val="000000"/>
                <w:sz w:val="20"/>
                <w:szCs w:val="20"/>
                <w:lang w:eastAsia="pt-BR"/>
              </w:rPr>
              <w:t>Directory</w:t>
            </w:r>
            <w:proofErr w:type="spellEnd"/>
            <w:r w:rsidRPr="00D00990">
              <w:rPr>
                <w:rFonts w:cs="Calibri"/>
                <w:color w:val="000000"/>
                <w:sz w:val="20"/>
                <w:szCs w:val="20"/>
                <w:lang w:eastAsia="pt-BR"/>
              </w:rPr>
              <w:t xml:space="preserve"> </w:t>
            </w:r>
            <w:proofErr w:type="spellStart"/>
            <w:r w:rsidRPr="00D00990">
              <w:rPr>
                <w:rFonts w:cs="Calibri"/>
                <w:color w:val="000000"/>
                <w:sz w:val="20"/>
                <w:szCs w:val="20"/>
                <w:lang w:eastAsia="pt-BR"/>
              </w:rPr>
              <w:t>Size</w:t>
            </w:r>
            <w:proofErr w:type="spellEnd"/>
            <w:r w:rsidRPr="00D00990">
              <w:rPr>
                <w:rFonts w:cs="Calibri"/>
                <w:color w:val="000000"/>
                <w:sz w:val="20"/>
                <w:szCs w:val="20"/>
                <w:lang w:eastAsia="pt-BR"/>
              </w:rPr>
              <w:t xml:space="preserve"> Monitor</w:t>
            </w:r>
          </w:p>
        </w:tc>
        <w:tc>
          <w:tcPr>
            <w:tcW w:w="7650" w:type="dxa"/>
            <w:hideMark/>
          </w:tcPr>
          <w:p w14:paraId="335B85D5" w14:textId="77777777" w:rsidR="00227894" w:rsidRPr="00D00990" w:rsidRDefault="00227894" w:rsidP="00B713B6">
            <w:pPr>
              <w:jc w:val="left"/>
              <w:rPr>
                <w:rFonts w:cs="Calibri"/>
                <w:color w:val="000000"/>
                <w:sz w:val="20"/>
                <w:szCs w:val="20"/>
                <w:lang w:eastAsia="pt-BR"/>
              </w:rPr>
            </w:pPr>
            <w:r w:rsidRPr="00D00990">
              <w:rPr>
                <w:rFonts w:cs="Calibri"/>
                <w:color w:val="000000"/>
                <w:sz w:val="20"/>
                <w:szCs w:val="20"/>
                <w:lang w:eastAsia="pt-BR"/>
              </w:rPr>
              <w:t>Esse componente determina o espaço em disco usado pelos arquivos em um diretório, incluindo opcionalmente todos os subdiretórios. Os arquivos que não correspondem ao Filtro de Extensões de Arquivo não são incluídos no cálculo do espaço em disco.</w:t>
            </w:r>
          </w:p>
        </w:tc>
      </w:tr>
      <w:tr w:rsidR="00227894" w:rsidRPr="00D00990" w14:paraId="03FDAD18" w14:textId="77777777" w:rsidTr="0010298E">
        <w:trPr>
          <w:trHeight w:val="630"/>
        </w:trPr>
        <w:tc>
          <w:tcPr>
            <w:tcW w:w="2410" w:type="dxa"/>
            <w:noWrap/>
            <w:hideMark/>
          </w:tcPr>
          <w:p w14:paraId="3CFF86E6" w14:textId="77777777" w:rsidR="00227894" w:rsidRPr="00D00990" w:rsidRDefault="00227894" w:rsidP="00B713B6">
            <w:pPr>
              <w:jc w:val="left"/>
              <w:rPr>
                <w:rFonts w:cs="Calibri"/>
                <w:color w:val="000000"/>
                <w:sz w:val="20"/>
                <w:szCs w:val="20"/>
                <w:lang w:eastAsia="pt-BR"/>
              </w:rPr>
            </w:pPr>
            <w:r w:rsidRPr="00D00990">
              <w:rPr>
                <w:rFonts w:cs="Calibri"/>
                <w:color w:val="000000"/>
                <w:sz w:val="20"/>
                <w:szCs w:val="20"/>
                <w:lang w:eastAsia="pt-BR"/>
              </w:rPr>
              <w:t xml:space="preserve">DNS </w:t>
            </w:r>
            <w:proofErr w:type="spellStart"/>
            <w:r w:rsidRPr="00D00990">
              <w:rPr>
                <w:rFonts w:cs="Calibri"/>
                <w:color w:val="000000"/>
                <w:sz w:val="20"/>
                <w:szCs w:val="20"/>
                <w:lang w:eastAsia="pt-BR"/>
              </w:rPr>
              <w:t>User</w:t>
            </w:r>
            <w:proofErr w:type="spellEnd"/>
            <w:r w:rsidRPr="00D00990">
              <w:rPr>
                <w:rFonts w:cs="Calibri"/>
                <w:color w:val="000000"/>
                <w:sz w:val="20"/>
                <w:szCs w:val="20"/>
                <w:lang w:eastAsia="pt-BR"/>
              </w:rPr>
              <w:t xml:space="preserve"> Experience Monitor</w:t>
            </w:r>
          </w:p>
        </w:tc>
        <w:tc>
          <w:tcPr>
            <w:tcW w:w="7650" w:type="dxa"/>
            <w:hideMark/>
          </w:tcPr>
          <w:p w14:paraId="31E6F2CF" w14:textId="77777777" w:rsidR="00227894" w:rsidRPr="00D00990" w:rsidRDefault="00227894" w:rsidP="00B713B6">
            <w:pPr>
              <w:jc w:val="left"/>
              <w:rPr>
                <w:rFonts w:cs="Calibri"/>
                <w:color w:val="000000"/>
                <w:sz w:val="20"/>
                <w:szCs w:val="20"/>
                <w:lang w:eastAsia="pt-BR"/>
              </w:rPr>
            </w:pPr>
            <w:r w:rsidRPr="00D00990">
              <w:rPr>
                <w:rFonts w:cs="Calibri"/>
                <w:color w:val="000000"/>
                <w:sz w:val="20"/>
                <w:szCs w:val="20"/>
                <w:lang w:eastAsia="pt-BR"/>
              </w:rPr>
              <w:t>Esse componente testa a capacidade de um servidor DNS de responder a uma consulta de registro, compara a resposta da consulta com uma lista de endereços IP e mede o tempo de resposta. O monitor de componente é aprovado se a resposta DNS corresponder aos endereços IP esperados.</w:t>
            </w:r>
          </w:p>
        </w:tc>
      </w:tr>
      <w:tr w:rsidR="00227894" w:rsidRPr="00D00990" w14:paraId="0C3F1D2B" w14:textId="77777777" w:rsidTr="0010298E">
        <w:trPr>
          <w:trHeight w:val="347"/>
        </w:trPr>
        <w:tc>
          <w:tcPr>
            <w:tcW w:w="2410" w:type="dxa"/>
            <w:noWrap/>
            <w:hideMark/>
          </w:tcPr>
          <w:p w14:paraId="35E6268B" w14:textId="77777777" w:rsidR="00227894" w:rsidRPr="00D00990" w:rsidRDefault="00227894" w:rsidP="00B713B6">
            <w:pPr>
              <w:jc w:val="left"/>
              <w:rPr>
                <w:rFonts w:cs="Calibri"/>
                <w:color w:val="000000"/>
                <w:sz w:val="20"/>
                <w:szCs w:val="20"/>
                <w:lang w:eastAsia="pt-BR"/>
              </w:rPr>
            </w:pPr>
            <w:r w:rsidRPr="00D00990">
              <w:rPr>
                <w:rFonts w:cs="Calibri"/>
                <w:color w:val="000000"/>
                <w:sz w:val="20"/>
                <w:szCs w:val="20"/>
                <w:lang w:eastAsia="pt-BR"/>
              </w:rPr>
              <w:t>File Age Monitor</w:t>
            </w:r>
          </w:p>
        </w:tc>
        <w:tc>
          <w:tcPr>
            <w:tcW w:w="7650" w:type="dxa"/>
            <w:hideMark/>
          </w:tcPr>
          <w:p w14:paraId="59617E82" w14:textId="77777777" w:rsidR="00227894" w:rsidRPr="00D00990" w:rsidRDefault="00227894" w:rsidP="00B713B6">
            <w:pPr>
              <w:jc w:val="left"/>
              <w:rPr>
                <w:rFonts w:cs="Calibri"/>
                <w:color w:val="000000"/>
                <w:sz w:val="20"/>
                <w:szCs w:val="20"/>
                <w:lang w:eastAsia="pt-BR"/>
              </w:rPr>
            </w:pPr>
            <w:r w:rsidRPr="00D00990">
              <w:rPr>
                <w:rFonts w:cs="Calibri"/>
                <w:color w:val="000000"/>
                <w:sz w:val="20"/>
                <w:szCs w:val="20"/>
                <w:lang w:eastAsia="pt-BR"/>
              </w:rPr>
              <w:t>Este componente determina quando um arquivo foi modificado pela última vez. A estatística é o número de horas decorridas desde a data de modificação do arquivo.</w:t>
            </w:r>
          </w:p>
        </w:tc>
      </w:tr>
      <w:tr w:rsidR="00227894" w:rsidRPr="00D00990" w14:paraId="57E9D0AF" w14:textId="77777777" w:rsidTr="0010298E">
        <w:trPr>
          <w:trHeight w:val="552"/>
        </w:trPr>
        <w:tc>
          <w:tcPr>
            <w:tcW w:w="2410" w:type="dxa"/>
            <w:noWrap/>
            <w:hideMark/>
          </w:tcPr>
          <w:p w14:paraId="6C4EA939" w14:textId="77777777" w:rsidR="00227894" w:rsidRPr="00D00990" w:rsidRDefault="00227894" w:rsidP="00B713B6">
            <w:pPr>
              <w:jc w:val="left"/>
              <w:rPr>
                <w:rFonts w:cs="Calibri"/>
                <w:color w:val="000000"/>
                <w:sz w:val="20"/>
                <w:szCs w:val="20"/>
                <w:lang w:eastAsia="pt-BR"/>
              </w:rPr>
            </w:pPr>
            <w:r w:rsidRPr="00D00990">
              <w:rPr>
                <w:rFonts w:cs="Calibri"/>
                <w:color w:val="000000"/>
                <w:sz w:val="20"/>
                <w:szCs w:val="20"/>
                <w:lang w:eastAsia="pt-BR"/>
              </w:rPr>
              <w:t xml:space="preserve">File </w:t>
            </w:r>
            <w:proofErr w:type="spellStart"/>
            <w:r w:rsidRPr="00D00990">
              <w:rPr>
                <w:rFonts w:cs="Calibri"/>
                <w:color w:val="000000"/>
                <w:sz w:val="20"/>
                <w:szCs w:val="20"/>
                <w:lang w:eastAsia="pt-BR"/>
              </w:rPr>
              <w:t>Count</w:t>
            </w:r>
            <w:proofErr w:type="spellEnd"/>
            <w:r w:rsidRPr="00D00990">
              <w:rPr>
                <w:rFonts w:cs="Calibri"/>
                <w:color w:val="000000"/>
                <w:sz w:val="20"/>
                <w:szCs w:val="20"/>
                <w:lang w:eastAsia="pt-BR"/>
              </w:rPr>
              <w:t xml:space="preserve"> Monitor</w:t>
            </w:r>
          </w:p>
        </w:tc>
        <w:tc>
          <w:tcPr>
            <w:tcW w:w="7650" w:type="dxa"/>
            <w:hideMark/>
          </w:tcPr>
          <w:p w14:paraId="20BEEF2A" w14:textId="77777777" w:rsidR="00227894" w:rsidRPr="00D00990" w:rsidRDefault="00227894" w:rsidP="00B713B6">
            <w:pPr>
              <w:jc w:val="left"/>
              <w:rPr>
                <w:rFonts w:cs="Calibri"/>
                <w:color w:val="000000"/>
                <w:sz w:val="20"/>
                <w:szCs w:val="20"/>
                <w:lang w:eastAsia="pt-BR"/>
              </w:rPr>
            </w:pPr>
            <w:r w:rsidRPr="00D00990">
              <w:rPr>
                <w:rFonts w:cs="Calibri"/>
                <w:color w:val="000000"/>
                <w:sz w:val="20"/>
                <w:szCs w:val="20"/>
                <w:lang w:eastAsia="pt-BR"/>
              </w:rPr>
              <w:t>Este componente conta o número de arquivos em um diretório, incluindo opcionalmente seus subdiretórios. Arquivos que não correspondem à extensão de arquivo ou tipo de atributo de arquivo são ignorados.</w:t>
            </w:r>
          </w:p>
        </w:tc>
      </w:tr>
      <w:tr w:rsidR="00227894" w:rsidRPr="00D00990" w14:paraId="3960D16F" w14:textId="77777777" w:rsidTr="0010298E">
        <w:trPr>
          <w:trHeight w:val="393"/>
        </w:trPr>
        <w:tc>
          <w:tcPr>
            <w:tcW w:w="2410" w:type="dxa"/>
            <w:noWrap/>
            <w:hideMark/>
          </w:tcPr>
          <w:p w14:paraId="3FF7ACC8" w14:textId="77777777" w:rsidR="00227894" w:rsidRPr="00D00990" w:rsidRDefault="00227894" w:rsidP="00B713B6">
            <w:pPr>
              <w:jc w:val="left"/>
              <w:rPr>
                <w:rFonts w:cs="Calibri"/>
                <w:color w:val="000000"/>
                <w:sz w:val="20"/>
                <w:szCs w:val="20"/>
                <w:lang w:eastAsia="pt-BR"/>
              </w:rPr>
            </w:pPr>
            <w:r w:rsidRPr="00D00990">
              <w:rPr>
                <w:rFonts w:cs="Calibri"/>
                <w:color w:val="000000"/>
                <w:sz w:val="20"/>
                <w:szCs w:val="20"/>
                <w:lang w:eastAsia="pt-BR"/>
              </w:rPr>
              <w:t xml:space="preserve">File </w:t>
            </w:r>
            <w:proofErr w:type="spellStart"/>
            <w:r w:rsidRPr="00D00990">
              <w:rPr>
                <w:rFonts w:cs="Calibri"/>
                <w:color w:val="000000"/>
                <w:sz w:val="20"/>
                <w:szCs w:val="20"/>
                <w:lang w:eastAsia="pt-BR"/>
              </w:rPr>
              <w:t>Size</w:t>
            </w:r>
            <w:proofErr w:type="spellEnd"/>
            <w:r w:rsidRPr="00D00990">
              <w:rPr>
                <w:rFonts w:cs="Calibri"/>
                <w:color w:val="000000"/>
                <w:sz w:val="20"/>
                <w:szCs w:val="20"/>
                <w:lang w:eastAsia="pt-BR"/>
              </w:rPr>
              <w:t xml:space="preserve"> Monitor</w:t>
            </w:r>
          </w:p>
        </w:tc>
        <w:tc>
          <w:tcPr>
            <w:tcW w:w="7650" w:type="dxa"/>
            <w:hideMark/>
          </w:tcPr>
          <w:p w14:paraId="1BAC3B04" w14:textId="77777777" w:rsidR="00227894" w:rsidRPr="00D00990" w:rsidRDefault="00227894" w:rsidP="00B713B6">
            <w:pPr>
              <w:jc w:val="left"/>
              <w:rPr>
                <w:rFonts w:cs="Calibri"/>
                <w:color w:val="000000"/>
                <w:sz w:val="20"/>
                <w:szCs w:val="20"/>
                <w:lang w:eastAsia="pt-BR"/>
              </w:rPr>
            </w:pPr>
            <w:r w:rsidRPr="00D00990">
              <w:rPr>
                <w:rFonts w:cs="Calibri"/>
                <w:color w:val="000000"/>
                <w:sz w:val="20"/>
                <w:szCs w:val="20"/>
                <w:lang w:eastAsia="pt-BR"/>
              </w:rPr>
              <w:t>Este monitor de componente mede o tamanho de um arquivo no caminho de arquivo fornecido. Estatística: Tamanho do arquivo em bytes.</w:t>
            </w:r>
          </w:p>
        </w:tc>
      </w:tr>
      <w:tr w:rsidR="00227894" w:rsidRPr="00D00990" w14:paraId="479AC171" w14:textId="77777777" w:rsidTr="0010298E">
        <w:trPr>
          <w:trHeight w:val="1151"/>
        </w:trPr>
        <w:tc>
          <w:tcPr>
            <w:tcW w:w="2410" w:type="dxa"/>
            <w:noWrap/>
            <w:hideMark/>
          </w:tcPr>
          <w:p w14:paraId="524F6604" w14:textId="77777777" w:rsidR="00227894" w:rsidRPr="00D00990" w:rsidRDefault="00227894" w:rsidP="00B713B6">
            <w:pPr>
              <w:jc w:val="left"/>
              <w:rPr>
                <w:rFonts w:cs="Calibri"/>
                <w:color w:val="000000"/>
                <w:sz w:val="20"/>
                <w:szCs w:val="20"/>
                <w:lang w:eastAsia="pt-BR"/>
              </w:rPr>
            </w:pPr>
            <w:r w:rsidRPr="00D00990">
              <w:rPr>
                <w:rFonts w:cs="Calibri"/>
                <w:color w:val="000000"/>
                <w:sz w:val="20"/>
                <w:szCs w:val="20"/>
                <w:lang w:eastAsia="pt-BR"/>
              </w:rPr>
              <w:t xml:space="preserve">FTP </w:t>
            </w:r>
            <w:proofErr w:type="spellStart"/>
            <w:r w:rsidRPr="00D00990">
              <w:rPr>
                <w:rFonts w:cs="Calibri"/>
                <w:color w:val="000000"/>
                <w:sz w:val="20"/>
                <w:szCs w:val="20"/>
                <w:lang w:eastAsia="pt-BR"/>
              </w:rPr>
              <w:t>User</w:t>
            </w:r>
            <w:proofErr w:type="spellEnd"/>
            <w:r w:rsidRPr="00D00990">
              <w:rPr>
                <w:rFonts w:cs="Calibri"/>
                <w:color w:val="000000"/>
                <w:sz w:val="20"/>
                <w:szCs w:val="20"/>
                <w:lang w:eastAsia="pt-BR"/>
              </w:rPr>
              <w:t xml:space="preserve"> Experience Monitor</w:t>
            </w:r>
          </w:p>
        </w:tc>
        <w:tc>
          <w:tcPr>
            <w:tcW w:w="7650" w:type="dxa"/>
            <w:hideMark/>
          </w:tcPr>
          <w:p w14:paraId="4B09875C" w14:textId="77777777" w:rsidR="00227894" w:rsidRPr="00D00990" w:rsidRDefault="00227894" w:rsidP="00B713B6">
            <w:pPr>
              <w:jc w:val="left"/>
              <w:rPr>
                <w:rFonts w:cs="Calibri"/>
                <w:color w:val="000000"/>
                <w:sz w:val="20"/>
                <w:szCs w:val="20"/>
                <w:lang w:eastAsia="pt-BR"/>
              </w:rPr>
            </w:pPr>
            <w:r w:rsidRPr="00D00990">
              <w:rPr>
                <w:rFonts w:cs="Calibri"/>
                <w:color w:val="000000"/>
                <w:sz w:val="20"/>
                <w:szCs w:val="20"/>
                <w:lang w:eastAsia="pt-BR"/>
              </w:rPr>
              <w:t xml:space="preserve">Esse componente testa a capacidade de um servidor FTP de aceitar uma sessão de entrada, processar o </w:t>
            </w:r>
            <w:proofErr w:type="spellStart"/>
            <w:r w:rsidRPr="00D00990">
              <w:rPr>
                <w:rFonts w:cs="Calibri"/>
                <w:color w:val="000000"/>
                <w:sz w:val="20"/>
                <w:szCs w:val="20"/>
                <w:lang w:eastAsia="pt-BR"/>
              </w:rPr>
              <w:t>login</w:t>
            </w:r>
            <w:proofErr w:type="spellEnd"/>
            <w:r w:rsidRPr="00D00990">
              <w:rPr>
                <w:rFonts w:cs="Calibri"/>
                <w:color w:val="000000"/>
                <w:sz w:val="20"/>
                <w:szCs w:val="20"/>
                <w:lang w:eastAsia="pt-BR"/>
              </w:rPr>
              <w:t xml:space="preserve"> do usuário e transmitir o arquivo especificado para o servidor Orion SAM. Após receber o arquivo, o Orion SAM realiza um teste de integridade do arquivo comparando a soma de verificação SHA1 do arquivo baixado com uma soma de verificação gerada anteriormente. Se as somas de verificação corresponderem, o monitor do componente relatará seu status como ativo.</w:t>
            </w:r>
          </w:p>
        </w:tc>
      </w:tr>
      <w:tr w:rsidR="00227894" w:rsidRPr="00D00990" w14:paraId="25E02ED2" w14:textId="77777777" w:rsidTr="0010298E">
        <w:trPr>
          <w:trHeight w:val="393"/>
        </w:trPr>
        <w:tc>
          <w:tcPr>
            <w:tcW w:w="2410" w:type="dxa"/>
            <w:noWrap/>
            <w:hideMark/>
          </w:tcPr>
          <w:p w14:paraId="16FBF0E8" w14:textId="77777777" w:rsidR="00227894" w:rsidRPr="00D00990" w:rsidRDefault="00227894" w:rsidP="00B713B6">
            <w:pPr>
              <w:jc w:val="left"/>
              <w:rPr>
                <w:rFonts w:cs="Calibri"/>
                <w:color w:val="000000"/>
                <w:sz w:val="20"/>
                <w:szCs w:val="20"/>
                <w:lang w:eastAsia="pt-BR"/>
              </w:rPr>
            </w:pPr>
            <w:proofErr w:type="spellStart"/>
            <w:r w:rsidRPr="00D00990">
              <w:rPr>
                <w:rFonts w:cs="Calibri"/>
                <w:color w:val="000000"/>
                <w:sz w:val="20"/>
                <w:szCs w:val="20"/>
                <w:lang w:eastAsia="pt-BR"/>
              </w:rPr>
              <w:t>Hierarchy</w:t>
            </w:r>
            <w:proofErr w:type="spellEnd"/>
            <w:r w:rsidRPr="00D00990">
              <w:rPr>
                <w:rFonts w:cs="Calibri"/>
                <w:color w:val="000000"/>
                <w:sz w:val="20"/>
                <w:szCs w:val="20"/>
                <w:lang w:eastAsia="pt-BR"/>
              </w:rPr>
              <w:t xml:space="preserve"> Monitor</w:t>
            </w:r>
          </w:p>
        </w:tc>
        <w:tc>
          <w:tcPr>
            <w:tcW w:w="7650" w:type="dxa"/>
            <w:hideMark/>
          </w:tcPr>
          <w:p w14:paraId="5A55BA7D" w14:textId="7A7FC448" w:rsidR="00227894" w:rsidRPr="00D00990" w:rsidRDefault="00227894" w:rsidP="00B713B6">
            <w:pPr>
              <w:jc w:val="left"/>
              <w:rPr>
                <w:rFonts w:cs="Calibri"/>
                <w:color w:val="000000"/>
                <w:sz w:val="20"/>
                <w:szCs w:val="20"/>
                <w:lang w:eastAsia="pt-BR"/>
              </w:rPr>
            </w:pPr>
            <w:r w:rsidRPr="00D00990">
              <w:rPr>
                <w:rFonts w:cs="Calibri"/>
                <w:color w:val="000000"/>
                <w:sz w:val="20"/>
                <w:szCs w:val="20"/>
                <w:lang w:eastAsia="pt-BR"/>
              </w:rPr>
              <w:t xml:space="preserve">Esse componente é usado em aplicativos </w:t>
            </w:r>
            <w:proofErr w:type="spellStart"/>
            <w:r w:rsidRPr="00D00990">
              <w:rPr>
                <w:rFonts w:cs="Calibri"/>
                <w:color w:val="000000"/>
                <w:sz w:val="20"/>
                <w:szCs w:val="20"/>
                <w:lang w:eastAsia="pt-BR"/>
              </w:rPr>
              <w:t>AppInsight</w:t>
            </w:r>
            <w:proofErr w:type="spellEnd"/>
            <w:r w:rsidRPr="00D00990">
              <w:rPr>
                <w:rFonts w:cs="Calibri"/>
                <w:color w:val="000000"/>
                <w:sz w:val="20"/>
                <w:szCs w:val="20"/>
                <w:lang w:eastAsia="pt-BR"/>
              </w:rPr>
              <w:t xml:space="preserve"> para SQL, IIS e Exchange para definir a hierarquia usada para pesquisa de estatísticas. </w:t>
            </w:r>
            <w:proofErr w:type="spellStart"/>
            <w:r w:rsidRPr="00D00990">
              <w:rPr>
                <w:rFonts w:cs="Calibri"/>
                <w:color w:val="000000"/>
                <w:sz w:val="20"/>
                <w:szCs w:val="20"/>
                <w:lang w:eastAsia="pt-BR"/>
              </w:rPr>
              <w:t>SolarWinds</w:t>
            </w:r>
            <w:proofErr w:type="spellEnd"/>
            <w:r w:rsidRPr="00D00990">
              <w:rPr>
                <w:rFonts w:cs="Calibri"/>
                <w:color w:val="000000"/>
                <w:sz w:val="20"/>
                <w:szCs w:val="20"/>
                <w:lang w:eastAsia="pt-BR"/>
              </w:rPr>
              <w:t xml:space="preserve"> somente para uso interno.</w:t>
            </w:r>
            <w:r w:rsidR="00E14412">
              <w:rPr>
                <w:rFonts w:cs="Calibri"/>
                <w:color w:val="000000"/>
                <w:sz w:val="20"/>
                <w:szCs w:val="20"/>
                <w:lang w:eastAsia="pt-BR"/>
              </w:rPr>
              <w:t xml:space="preserve"> Necessário licença adicional</w:t>
            </w:r>
          </w:p>
        </w:tc>
      </w:tr>
      <w:tr w:rsidR="00227894" w:rsidRPr="00D00990" w14:paraId="5913A454" w14:textId="77777777" w:rsidTr="0010298E">
        <w:trPr>
          <w:trHeight w:val="896"/>
        </w:trPr>
        <w:tc>
          <w:tcPr>
            <w:tcW w:w="2410" w:type="dxa"/>
            <w:noWrap/>
            <w:hideMark/>
          </w:tcPr>
          <w:p w14:paraId="2470E6DD" w14:textId="77777777" w:rsidR="00227894" w:rsidRPr="00D00990" w:rsidRDefault="00227894" w:rsidP="00B713B6">
            <w:pPr>
              <w:jc w:val="left"/>
              <w:rPr>
                <w:rFonts w:cs="Calibri"/>
                <w:color w:val="000000"/>
                <w:sz w:val="20"/>
                <w:szCs w:val="20"/>
                <w:lang w:eastAsia="pt-BR"/>
              </w:rPr>
            </w:pPr>
            <w:r w:rsidRPr="00D00990">
              <w:rPr>
                <w:rFonts w:cs="Calibri"/>
                <w:color w:val="000000"/>
                <w:sz w:val="20"/>
                <w:szCs w:val="20"/>
                <w:lang w:eastAsia="pt-BR"/>
              </w:rPr>
              <w:t>HTTP Monitor</w:t>
            </w:r>
          </w:p>
        </w:tc>
        <w:tc>
          <w:tcPr>
            <w:tcW w:w="7650" w:type="dxa"/>
            <w:hideMark/>
          </w:tcPr>
          <w:p w14:paraId="1A556515" w14:textId="77777777" w:rsidR="00227894" w:rsidRPr="00D00990" w:rsidRDefault="00227894" w:rsidP="00B713B6">
            <w:pPr>
              <w:jc w:val="left"/>
              <w:rPr>
                <w:rFonts w:cs="Calibri"/>
                <w:color w:val="000000"/>
                <w:sz w:val="20"/>
                <w:szCs w:val="20"/>
                <w:lang w:eastAsia="pt-BR"/>
              </w:rPr>
            </w:pPr>
            <w:r w:rsidRPr="00D00990">
              <w:rPr>
                <w:rFonts w:cs="Calibri"/>
                <w:color w:val="000000"/>
                <w:sz w:val="20"/>
                <w:szCs w:val="20"/>
                <w:lang w:eastAsia="pt-BR"/>
              </w:rPr>
              <w:t>Este componente testa a capacidade de um servidor web de aceitar sessões de entrada e transmitir a página solicitada. O componente pode, opcionalmente, pesquisar a página entregue por sequências de texto específicas e aprovar ou reprovar no teste com base nessa pesquisa.</w:t>
            </w:r>
          </w:p>
        </w:tc>
      </w:tr>
      <w:tr w:rsidR="00227894" w:rsidRPr="00D00990" w14:paraId="720AAD18" w14:textId="77777777" w:rsidTr="00D86FCD">
        <w:trPr>
          <w:trHeight w:val="807"/>
        </w:trPr>
        <w:tc>
          <w:tcPr>
            <w:tcW w:w="2410" w:type="dxa"/>
            <w:noWrap/>
            <w:hideMark/>
          </w:tcPr>
          <w:p w14:paraId="61941237" w14:textId="77777777" w:rsidR="00227894" w:rsidRPr="00D00990" w:rsidRDefault="00227894" w:rsidP="00B713B6">
            <w:pPr>
              <w:jc w:val="left"/>
              <w:rPr>
                <w:rFonts w:cs="Calibri"/>
                <w:color w:val="000000"/>
                <w:sz w:val="20"/>
                <w:szCs w:val="20"/>
                <w:lang w:eastAsia="pt-BR"/>
              </w:rPr>
            </w:pPr>
            <w:r w:rsidRPr="00D00990">
              <w:rPr>
                <w:rFonts w:cs="Calibri"/>
                <w:color w:val="000000"/>
                <w:sz w:val="20"/>
                <w:szCs w:val="20"/>
                <w:lang w:eastAsia="pt-BR"/>
              </w:rPr>
              <w:t>HTTPS Monitor</w:t>
            </w:r>
          </w:p>
        </w:tc>
        <w:tc>
          <w:tcPr>
            <w:tcW w:w="7650" w:type="dxa"/>
            <w:hideMark/>
          </w:tcPr>
          <w:p w14:paraId="088BB0CF" w14:textId="77777777" w:rsidR="00227894" w:rsidRPr="00D00990" w:rsidRDefault="00227894" w:rsidP="00B713B6">
            <w:pPr>
              <w:jc w:val="left"/>
              <w:rPr>
                <w:rFonts w:cs="Calibri"/>
                <w:color w:val="000000"/>
                <w:sz w:val="20"/>
                <w:szCs w:val="20"/>
                <w:lang w:eastAsia="pt-BR"/>
              </w:rPr>
            </w:pPr>
            <w:r w:rsidRPr="00D00990">
              <w:rPr>
                <w:rFonts w:cs="Calibri"/>
                <w:color w:val="000000"/>
                <w:sz w:val="20"/>
                <w:szCs w:val="20"/>
                <w:lang w:eastAsia="pt-BR"/>
              </w:rPr>
              <w:t>Este componente testa a capacidade de um servidor web de aceitar sessões de entrada em um canal seguro e então transmitir a página solicitada. O componente também pode testar o certificado de segurança.</w:t>
            </w:r>
          </w:p>
        </w:tc>
      </w:tr>
      <w:tr w:rsidR="00227894" w:rsidRPr="00D00990" w14:paraId="495A0AD0" w14:textId="77777777" w:rsidTr="0010298E">
        <w:trPr>
          <w:trHeight w:val="652"/>
        </w:trPr>
        <w:tc>
          <w:tcPr>
            <w:tcW w:w="2410" w:type="dxa"/>
            <w:noWrap/>
            <w:hideMark/>
          </w:tcPr>
          <w:p w14:paraId="1E9F5EE4" w14:textId="77777777" w:rsidR="00227894" w:rsidRPr="00D00990" w:rsidRDefault="00227894" w:rsidP="00B713B6">
            <w:pPr>
              <w:jc w:val="left"/>
              <w:rPr>
                <w:rFonts w:cs="Calibri"/>
                <w:color w:val="000000"/>
                <w:sz w:val="20"/>
                <w:szCs w:val="20"/>
                <w:lang w:eastAsia="pt-BR"/>
              </w:rPr>
            </w:pPr>
            <w:r w:rsidRPr="00D00990">
              <w:rPr>
                <w:rFonts w:cs="Calibri"/>
                <w:color w:val="000000"/>
                <w:sz w:val="20"/>
                <w:szCs w:val="20"/>
                <w:lang w:eastAsia="pt-BR"/>
              </w:rPr>
              <w:t xml:space="preserve">IMAP4 </w:t>
            </w:r>
            <w:proofErr w:type="spellStart"/>
            <w:r w:rsidRPr="00D00990">
              <w:rPr>
                <w:rFonts w:cs="Calibri"/>
                <w:color w:val="000000"/>
                <w:sz w:val="20"/>
                <w:szCs w:val="20"/>
                <w:lang w:eastAsia="pt-BR"/>
              </w:rPr>
              <w:t>User</w:t>
            </w:r>
            <w:proofErr w:type="spellEnd"/>
            <w:r w:rsidRPr="00D00990">
              <w:rPr>
                <w:rFonts w:cs="Calibri"/>
                <w:color w:val="000000"/>
                <w:sz w:val="20"/>
                <w:szCs w:val="20"/>
                <w:lang w:eastAsia="pt-BR"/>
              </w:rPr>
              <w:t xml:space="preserve"> Experience Monitor</w:t>
            </w:r>
          </w:p>
        </w:tc>
        <w:tc>
          <w:tcPr>
            <w:tcW w:w="7650" w:type="dxa"/>
            <w:hideMark/>
          </w:tcPr>
          <w:p w14:paraId="63081D54" w14:textId="3E3241CB" w:rsidR="00227894" w:rsidRPr="00D00990" w:rsidRDefault="00227894" w:rsidP="00B713B6">
            <w:pPr>
              <w:jc w:val="left"/>
              <w:rPr>
                <w:rFonts w:cs="Calibri"/>
                <w:color w:val="000000"/>
                <w:sz w:val="20"/>
                <w:szCs w:val="20"/>
                <w:lang w:eastAsia="pt-BR"/>
              </w:rPr>
            </w:pPr>
            <w:r w:rsidRPr="00D00990">
              <w:rPr>
                <w:rFonts w:cs="Calibri"/>
                <w:color w:val="000000"/>
                <w:sz w:val="20"/>
                <w:szCs w:val="20"/>
                <w:lang w:eastAsia="pt-BR"/>
              </w:rPr>
              <w:t>Esse componente simula o tráfego de ida e volta de e-mail para testar a capacidade de seu servidor SMTP de receber e distribuir e-mail, e a capacidade de seus usuários de rec</w:t>
            </w:r>
            <w:r w:rsidR="00CC4C36" w:rsidRPr="00D00990">
              <w:rPr>
                <w:rFonts w:cs="Calibri"/>
                <w:color w:val="000000"/>
                <w:sz w:val="20"/>
                <w:szCs w:val="20"/>
                <w:lang w:eastAsia="pt-BR"/>
              </w:rPr>
              <w:t xml:space="preserve">eber e-mail por meio de </w:t>
            </w:r>
            <w:r w:rsidR="00CC4C36" w:rsidRPr="00D00990">
              <w:rPr>
                <w:rFonts w:cs="Calibri"/>
                <w:b/>
                <w:color w:val="000000"/>
                <w:sz w:val="20"/>
                <w:szCs w:val="20"/>
                <w:lang w:eastAsia="pt-BR"/>
              </w:rPr>
              <w:t>CLIENTES</w:t>
            </w:r>
            <w:r w:rsidRPr="00D00990">
              <w:rPr>
                <w:rFonts w:cs="Calibri"/>
                <w:color w:val="000000"/>
                <w:sz w:val="20"/>
                <w:szCs w:val="20"/>
                <w:lang w:eastAsia="pt-BR"/>
              </w:rPr>
              <w:t xml:space="preserve"> de e-mail habilitados para IMAP4.</w:t>
            </w:r>
          </w:p>
        </w:tc>
      </w:tr>
      <w:tr w:rsidR="00227894" w:rsidRPr="00D00990" w14:paraId="5A34319F" w14:textId="77777777" w:rsidTr="00D86FCD">
        <w:trPr>
          <w:trHeight w:val="300"/>
        </w:trPr>
        <w:tc>
          <w:tcPr>
            <w:tcW w:w="2410" w:type="dxa"/>
            <w:noWrap/>
            <w:hideMark/>
          </w:tcPr>
          <w:p w14:paraId="1E5DAB9A" w14:textId="77777777" w:rsidR="00227894" w:rsidRPr="00D00990" w:rsidRDefault="00227894" w:rsidP="00B713B6">
            <w:pPr>
              <w:jc w:val="left"/>
              <w:rPr>
                <w:rFonts w:cs="Calibri"/>
                <w:color w:val="000000"/>
                <w:sz w:val="20"/>
                <w:szCs w:val="20"/>
                <w:lang w:eastAsia="pt-BR"/>
              </w:rPr>
            </w:pPr>
            <w:r w:rsidRPr="00D00990">
              <w:rPr>
                <w:rFonts w:cs="Calibri"/>
                <w:color w:val="000000"/>
                <w:sz w:val="20"/>
                <w:szCs w:val="20"/>
                <w:lang w:eastAsia="pt-BR"/>
              </w:rPr>
              <w:t>JMX Monitor</w:t>
            </w:r>
          </w:p>
        </w:tc>
        <w:tc>
          <w:tcPr>
            <w:tcW w:w="7650" w:type="dxa"/>
            <w:hideMark/>
          </w:tcPr>
          <w:p w14:paraId="0A8CE4DA" w14:textId="77777777" w:rsidR="00227894" w:rsidRPr="00D00990" w:rsidRDefault="00227894" w:rsidP="00B713B6">
            <w:pPr>
              <w:jc w:val="left"/>
              <w:rPr>
                <w:rFonts w:cs="Calibri"/>
                <w:color w:val="000000"/>
                <w:sz w:val="20"/>
                <w:szCs w:val="20"/>
                <w:lang w:eastAsia="pt-BR"/>
              </w:rPr>
            </w:pPr>
            <w:r w:rsidRPr="00D00990">
              <w:rPr>
                <w:rFonts w:cs="Calibri"/>
                <w:color w:val="000000"/>
                <w:sz w:val="20"/>
                <w:szCs w:val="20"/>
                <w:lang w:eastAsia="pt-BR"/>
              </w:rPr>
              <w:t>Este componente testa um servidor de aplicativos Java</w:t>
            </w:r>
          </w:p>
        </w:tc>
      </w:tr>
      <w:tr w:rsidR="00227894" w:rsidRPr="00D00990" w14:paraId="06603620" w14:textId="77777777" w:rsidTr="00AF397F">
        <w:trPr>
          <w:trHeight w:val="691"/>
        </w:trPr>
        <w:tc>
          <w:tcPr>
            <w:tcW w:w="2410" w:type="dxa"/>
            <w:noWrap/>
            <w:hideMark/>
          </w:tcPr>
          <w:p w14:paraId="1F6083F8" w14:textId="77777777" w:rsidR="00227894" w:rsidRPr="00D00990" w:rsidRDefault="00227894" w:rsidP="00B713B6">
            <w:pPr>
              <w:jc w:val="left"/>
              <w:rPr>
                <w:rFonts w:cs="Calibri"/>
                <w:color w:val="000000"/>
                <w:sz w:val="20"/>
                <w:szCs w:val="20"/>
                <w:lang w:eastAsia="pt-BR"/>
              </w:rPr>
            </w:pPr>
            <w:r w:rsidRPr="00D00990">
              <w:rPr>
                <w:rFonts w:cs="Calibri"/>
                <w:color w:val="000000"/>
                <w:sz w:val="20"/>
                <w:szCs w:val="20"/>
                <w:lang w:eastAsia="pt-BR"/>
              </w:rPr>
              <w:t>Linux/Unix Script Monitor</w:t>
            </w:r>
          </w:p>
        </w:tc>
        <w:tc>
          <w:tcPr>
            <w:tcW w:w="7650" w:type="dxa"/>
            <w:hideMark/>
          </w:tcPr>
          <w:p w14:paraId="54B38773" w14:textId="77777777" w:rsidR="00227894" w:rsidRPr="00D00990" w:rsidRDefault="00227894" w:rsidP="00B713B6">
            <w:pPr>
              <w:jc w:val="left"/>
              <w:rPr>
                <w:rFonts w:cs="Calibri"/>
                <w:color w:val="000000"/>
                <w:sz w:val="20"/>
                <w:szCs w:val="20"/>
                <w:lang w:eastAsia="pt-BR"/>
              </w:rPr>
            </w:pPr>
            <w:r w:rsidRPr="00D00990">
              <w:rPr>
                <w:rFonts w:cs="Calibri"/>
                <w:color w:val="000000"/>
                <w:sz w:val="20"/>
                <w:szCs w:val="20"/>
                <w:lang w:eastAsia="pt-BR"/>
              </w:rPr>
              <w:t>Esse monitor de componente usa SSH para fazer upload de um script para um servidor Linux/Unix, executa o script e processa o valor de retorno e a saída de texto. Estatística: Definida pelo script.</w:t>
            </w:r>
          </w:p>
        </w:tc>
      </w:tr>
      <w:tr w:rsidR="00227894" w:rsidRPr="00D00990" w14:paraId="0C5138E2" w14:textId="77777777" w:rsidTr="00D86FCD">
        <w:trPr>
          <w:trHeight w:val="324"/>
        </w:trPr>
        <w:tc>
          <w:tcPr>
            <w:tcW w:w="2410" w:type="dxa"/>
            <w:noWrap/>
            <w:hideMark/>
          </w:tcPr>
          <w:p w14:paraId="340919F4" w14:textId="77777777" w:rsidR="00227894" w:rsidRPr="00D00990" w:rsidRDefault="00227894" w:rsidP="00B713B6">
            <w:pPr>
              <w:jc w:val="left"/>
              <w:rPr>
                <w:rFonts w:cs="Calibri"/>
                <w:color w:val="000000"/>
                <w:sz w:val="20"/>
                <w:szCs w:val="20"/>
                <w:lang w:eastAsia="pt-BR"/>
              </w:rPr>
            </w:pPr>
            <w:r w:rsidRPr="00D00990">
              <w:rPr>
                <w:rFonts w:cs="Calibri"/>
                <w:color w:val="000000"/>
                <w:sz w:val="20"/>
                <w:szCs w:val="20"/>
                <w:lang w:eastAsia="pt-BR"/>
              </w:rPr>
              <w:t xml:space="preserve">Log </w:t>
            </w:r>
            <w:proofErr w:type="spellStart"/>
            <w:r w:rsidRPr="00D00990">
              <w:rPr>
                <w:rFonts w:cs="Calibri"/>
                <w:color w:val="000000"/>
                <w:sz w:val="20"/>
                <w:szCs w:val="20"/>
                <w:lang w:eastAsia="pt-BR"/>
              </w:rPr>
              <w:t>Parsing</w:t>
            </w:r>
            <w:proofErr w:type="spellEnd"/>
            <w:r w:rsidRPr="00D00990">
              <w:rPr>
                <w:rFonts w:cs="Calibri"/>
                <w:color w:val="000000"/>
                <w:sz w:val="20"/>
                <w:szCs w:val="20"/>
                <w:lang w:eastAsia="pt-BR"/>
              </w:rPr>
              <w:t xml:space="preserve"> Monitor</w:t>
            </w:r>
          </w:p>
        </w:tc>
        <w:tc>
          <w:tcPr>
            <w:tcW w:w="7650" w:type="dxa"/>
            <w:hideMark/>
          </w:tcPr>
          <w:p w14:paraId="5C35858C" w14:textId="77777777" w:rsidR="00227894" w:rsidRPr="00D00990" w:rsidRDefault="00227894" w:rsidP="00B713B6">
            <w:pPr>
              <w:jc w:val="left"/>
              <w:rPr>
                <w:rFonts w:cs="Calibri"/>
                <w:color w:val="000000"/>
                <w:sz w:val="20"/>
                <w:szCs w:val="20"/>
                <w:lang w:eastAsia="pt-BR"/>
              </w:rPr>
            </w:pPr>
            <w:r w:rsidRPr="00D00990">
              <w:rPr>
                <w:rFonts w:cs="Calibri"/>
                <w:color w:val="000000"/>
                <w:sz w:val="20"/>
                <w:szCs w:val="20"/>
                <w:lang w:eastAsia="pt-BR"/>
              </w:rPr>
              <w:t xml:space="preserve">Este componente é reservado para uso interno futuro pelo </w:t>
            </w:r>
            <w:proofErr w:type="spellStart"/>
            <w:r w:rsidRPr="00D00990">
              <w:rPr>
                <w:rFonts w:cs="Calibri"/>
                <w:color w:val="000000"/>
                <w:sz w:val="20"/>
                <w:szCs w:val="20"/>
                <w:lang w:eastAsia="pt-BR"/>
              </w:rPr>
              <w:t>SolarWinds</w:t>
            </w:r>
            <w:proofErr w:type="spellEnd"/>
            <w:r w:rsidRPr="00D00990">
              <w:rPr>
                <w:rFonts w:cs="Calibri"/>
                <w:color w:val="000000"/>
                <w:sz w:val="20"/>
                <w:szCs w:val="20"/>
                <w:lang w:eastAsia="pt-BR"/>
              </w:rPr>
              <w:t>.</w:t>
            </w:r>
          </w:p>
        </w:tc>
      </w:tr>
      <w:tr w:rsidR="00227894" w:rsidRPr="00D00990" w14:paraId="3C100401" w14:textId="77777777" w:rsidTr="00D86FCD">
        <w:trPr>
          <w:trHeight w:val="981"/>
        </w:trPr>
        <w:tc>
          <w:tcPr>
            <w:tcW w:w="2410" w:type="dxa"/>
            <w:noWrap/>
            <w:hideMark/>
          </w:tcPr>
          <w:p w14:paraId="22FFF498" w14:textId="77777777" w:rsidR="00227894" w:rsidRPr="00D00990" w:rsidRDefault="00227894" w:rsidP="00B713B6">
            <w:pPr>
              <w:jc w:val="left"/>
              <w:rPr>
                <w:rFonts w:cs="Calibri"/>
                <w:color w:val="000000"/>
                <w:sz w:val="20"/>
                <w:szCs w:val="20"/>
                <w:lang w:eastAsia="pt-BR"/>
              </w:rPr>
            </w:pPr>
            <w:proofErr w:type="spellStart"/>
            <w:r w:rsidRPr="00D00990">
              <w:rPr>
                <w:rFonts w:cs="Calibri"/>
                <w:color w:val="000000"/>
                <w:sz w:val="20"/>
                <w:szCs w:val="20"/>
                <w:lang w:eastAsia="pt-BR"/>
              </w:rPr>
              <w:t>Nagios</w:t>
            </w:r>
            <w:proofErr w:type="spellEnd"/>
            <w:r w:rsidRPr="00D00990">
              <w:rPr>
                <w:rFonts w:cs="Calibri"/>
                <w:color w:val="000000"/>
                <w:sz w:val="20"/>
                <w:szCs w:val="20"/>
                <w:lang w:eastAsia="pt-BR"/>
              </w:rPr>
              <w:t xml:space="preserve"> Script Monitor</w:t>
            </w:r>
          </w:p>
        </w:tc>
        <w:tc>
          <w:tcPr>
            <w:tcW w:w="7650" w:type="dxa"/>
            <w:hideMark/>
          </w:tcPr>
          <w:p w14:paraId="5057316D" w14:textId="77777777" w:rsidR="00227894" w:rsidRPr="00D00990" w:rsidRDefault="00227894" w:rsidP="00B713B6">
            <w:pPr>
              <w:jc w:val="left"/>
              <w:rPr>
                <w:rFonts w:cs="Calibri"/>
                <w:color w:val="000000"/>
                <w:sz w:val="20"/>
                <w:szCs w:val="20"/>
                <w:lang w:eastAsia="pt-BR"/>
              </w:rPr>
            </w:pPr>
            <w:r w:rsidRPr="00D00990">
              <w:rPr>
                <w:rFonts w:cs="Calibri"/>
                <w:color w:val="000000"/>
                <w:sz w:val="20"/>
                <w:szCs w:val="20"/>
                <w:lang w:eastAsia="pt-BR"/>
              </w:rPr>
              <w:t xml:space="preserve">Esse componente usa SSH para fazer upload de um script para um servidor, executa o script e processa o código de saída do script e a saída de texto. Estatística: Definida pelo script. Este componente tem a capacidade de retornar vários resultados e tem a capacidade de processar a saída resultante do </w:t>
            </w:r>
            <w:proofErr w:type="spellStart"/>
            <w:r w:rsidRPr="00D00990">
              <w:rPr>
                <w:rFonts w:cs="Calibri"/>
                <w:color w:val="000000"/>
                <w:sz w:val="20"/>
                <w:szCs w:val="20"/>
                <w:lang w:eastAsia="pt-BR"/>
              </w:rPr>
              <w:t>Nagios</w:t>
            </w:r>
            <w:proofErr w:type="spellEnd"/>
            <w:r w:rsidRPr="00D00990">
              <w:rPr>
                <w:rFonts w:cs="Calibri"/>
                <w:color w:val="000000"/>
                <w:sz w:val="20"/>
                <w:szCs w:val="20"/>
                <w:lang w:eastAsia="pt-BR"/>
              </w:rPr>
              <w:t>.</w:t>
            </w:r>
          </w:p>
        </w:tc>
      </w:tr>
      <w:tr w:rsidR="00227894" w:rsidRPr="00D00990" w14:paraId="1D204E45" w14:textId="77777777" w:rsidTr="0010298E">
        <w:trPr>
          <w:trHeight w:val="1489"/>
        </w:trPr>
        <w:tc>
          <w:tcPr>
            <w:tcW w:w="2410" w:type="dxa"/>
            <w:noWrap/>
            <w:hideMark/>
          </w:tcPr>
          <w:p w14:paraId="4D76794C" w14:textId="77777777" w:rsidR="00227894" w:rsidRPr="00D00990" w:rsidRDefault="00227894" w:rsidP="00B713B6">
            <w:pPr>
              <w:jc w:val="left"/>
              <w:rPr>
                <w:rFonts w:cs="Calibri"/>
                <w:color w:val="000000"/>
                <w:sz w:val="20"/>
                <w:szCs w:val="20"/>
                <w:lang w:eastAsia="pt-BR"/>
              </w:rPr>
            </w:pPr>
            <w:r w:rsidRPr="00D00990">
              <w:rPr>
                <w:rFonts w:cs="Calibri"/>
                <w:color w:val="000000"/>
                <w:sz w:val="20"/>
                <w:szCs w:val="20"/>
                <w:lang w:eastAsia="pt-BR"/>
              </w:rPr>
              <w:t xml:space="preserve">ODBC </w:t>
            </w:r>
            <w:proofErr w:type="spellStart"/>
            <w:r w:rsidRPr="00D00990">
              <w:rPr>
                <w:rFonts w:cs="Calibri"/>
                <w:color w:val="000000"/>
                <w:sz w:val="20"/>
                <w:szCs w:val="20"/>
                <w:lang w:eastAsia="pt-BR"/>
              </w:rPr>
              <w:t>User</w:t>
            </w:r>
            <w:proofErr w:type="spellEnd"/>
            <w:r w:rsidRPr="00D00990">
              <w:rPr>
                <w:rFonts w:cs="Calibri"/>
                <w:color w:val="000000"/>
                <w:sz w:val="20"/>
                <w:szCs w:val="20"/>
                <w:lang w:eastAsia="pt-BR"/>
              </w:rPr>
              <w:t xml:space="preserve"> Experience Monitor</w:t>
            </w:r>
          </w:p>
        </w:tc>
        <w:tc>
          <w:tcPr>
            <w:tcW w:w="7650" w:type="dxa"/>
            <w:hideMark/>
          </w:tcPr>
          <w:p w14:paraId="551837C4" w14:textId="77777777" w:rsidR="00227894" w:rsidRPr="00D00990" w:rsidRDefault="00227894" w:rsidP="00B713B6">
            <w:pPr>
              <w:jc w:val="left"/>
              <w:rPr>
                <w:rFonts w:cs="Calibri"/>
                <w:color w:val="000000"/>
                <w:sz w:val="20"/>
                <w:szCs w:val="20"/>
                <w:lang w:eastAsia="pt-BR"/>
              </w:rPr>
            </w:pPr>
            <w:r w:rsidRPr="00D00990">
              <w:rPr>
                <w:rFonts w:cs="Calibri"/>
                <w:color w:val="000000"/>
                <w:sz w:val="20"/>
                <w:szCs w:val="20"/>
                <w:lang w:eastAsia="pt-BR"/>
              </w:rPr>
              <w:t>Esse componente usa transações sintéticas para testar as habilidades de um banco de dados acessível por ODBC. O componente se conecta ao banco de dados, executa uma consulta, recupera dados e os compara com um valor esperado. Os drivers ODBC para seu tipo de banco de dados devem ser instalados no servidor Orion SAM. Estatística: Valor da primeira célula da primeira coluna do resultado da consulta. Mensagem: Valor da primeira célula da segunda coluna do resultado da consulta (não obrigatório).</w:t>
            </w:r>
          </w:p>
        </w:tc>
      </w:tr>
      <w:tr w:rsidR="00227894" w:rsidRPr="00D00990" w14:paraId="7BDD7EDB" w14:textId="77777777" w:rsidTr="0010298E">
        <w:trPr>
          <w:trHeight w:val="2262"/>
        </w:trPr>
        <w:tc>
          <w:tcPr>
            <w:tcW w:w="2410" w:type="dxa"/>
            <w:noWrap/>
            <w:hideMark/>
          </w:tcPr>
          <w:p w14:paraId="7B676E67" w14:textId="77777777" w:rsidR="00227894" w:rsidRPr="00D00990" w:rsidRDefault="00227894" w:rsidP="00B713B6">
            <w:pPr>
              <w:jc w:val="left"/>
              <w:rPr>
                <w:rFonts w:cs="Calibri"/>
                <w:color w:val="000000"/>
                <w:sz w:val="20"/>
                <w:szCs w:val="20"/>
                <w:lang w:eastAsia="pt-BR"/>
              </w:rPr>
            </w:pPr>
            <w:r w:rsidRPr="00D00990">
              <w:rPr>
                <w:rFonts w:cs="Calibri"/>
                <w:color w:val="000000"/>
                <w:sz w:val="20"/>
                <w:szCs w:val="20"/>
                <w:lang w:eastAsia="pt-BR"/>
              </w:rPr>
              <w:t xml:space="preserve">Oracle </w:t>
            </w:r>
            <w:proofErr w:type="spellStart"/>
            <w:r w:rsidRPr="00D00990">
              <w:rPr>
                <w:rFonts w:cs="Calibri"/>
                <w:color w:val="000000"/>
                <w:sz w:val="20"/>
                <w:szCs w:val="20"/>
                <w:lang w:eastAsia="pt-BR"/>
              </w:rPr>
              <w:t>User</w:t>
            </w:r>
            <w:proofErr w:type="spellEnd"/>
            <w:r w:rsidRPr="00D00990">
              <w:rPr>
                <w:rFonts w:cs="Calibri"/>
                <w:color w:val="000000"/>
                <w:sz w:val="20"/>
                <w:szCs w:val="20"/>
                <w:lang w:eastAsia="pt-BR"/>
              </w:rPr>
              <w:t xml:space="preserve"> Experience Monitor</w:t>
            </w:r>
          </w:p>
        </w:tc>
        <w:tc>
          <w:tcPr>
            <w:tcW w:w="7650" w:type="dxa"/>
            <w:hideMark/>
          </w:tcPr>
          <w:p w14:paraId="4A034E3E" w14:textId="07965053" w:rsidR="00227894" w:rsidRPr="00D00990" w:rsidRDefault="00227894" w:rsidP="00B713B6">
            <w:pPr>
              <w:jc w:val="left"/>
              <w:rPr>
                <w:rFonts w:cs="Calibri"/>
                <w:color w:val="000000"/>
                <w:sz w:val="20"/>
                <w:szCs w:val="20"/>
                <w:lang w:eastAsia="pt-BR"/>
              </w:rPr>
            </w:pPr>
            <w:r w:rsidRPr="00D00990">
              <w:rPr>
                <w:rFonts w:cs="Calibri"/>
                <w:color w:val="000000"/>
                <w:sz w:val="20"/>
                <w:szCs w:val="20"/>
                <w:lang w:eastAsia="pt-BR"/>
              </w:rPr>
              <w:t xml:space="preserve">Este componente usa transações sintéticas para testar as capacidades de um banco de dados Oracle. O monitor de componente se conecta ao banco de dados, realiza uma consulta, recupera os dados e os compara com um valor esperado. O SAM inclui o driver </w:t>
            </w:r>
            <w:proofErr w:type="spellStart"/>
            <w:r w:rsidRPr="00D00990">
              <w:rPr>
                <w:rFonts w:cs="Calibri"/>
                <w:color w:val="000000"/>
                <w:sz w:val="20"/>
                <w:szCs w:val="20"/>
                <w:lang w:eastAsia="pt-BR"/>
              </w:rPr>
              <w:t>Managed</w:t>
            </w:r>
            <w:proofErr w:type="spellEnd"/>
            <w:r w:rsidRPr="00D00990">
              <w:rPr>
                <w:rFonts w:cs="Calibri"/>
                <w:color w:val="000000"/>
                <w:sz w:val="20"/>
                <w:szCs w:val="20"/>
                <w:lang w:eastAsia="pt-BR"/>
              </w:rPr>
              <w:t xml:space="preserve"> Oracle Data </w:t>
            </w:r>
            <w:proofErr w:type="spellStart"/>
            <w:r w:rsidRPr="00D00990">
              <w:rPr>
                <w:rFonts w:cs="Calibri"/>
                <w:color w:val="000000"/>
                <w:sz w:val="20"/>
                <w:szCs w:val="20"/>
                <w:lang w:eastAsia="pt-BR"/>
              </w:rPr>
              <w:t>Provider</w:t>
            </w:r>
            <w:proofErr w:type="spellEnd"/>
            <w:r w:rsidRPr="00D00990">
              <w:rPr>
                <w:rFonts w:cs="Calibri"/>
                <w:color w:val="000000"/>
                <w:sz w:val="20"/>
                <w:szCs w:val="20"/>
                <w:lang w:eastAsia="pt-BR"/>
              </w:rPr>
              <w:t xml:space="preserve"> para .NET como parte de uma instalação ou atualização e não requer uma instalação separada. Você também pode instalar um dos seguintes drivers baixando-os e instalando-os no servidor Orion SAM: Download do Oracle Net Services da Oracle ou dow</w:t>
            </w:r>
            <w:r w:rsidR="00CC4C36" w:rsidRPr="00D00990">
              <w:rPr>
                <w:rFonts w:cs="Calibri"/>
                <w:color w:val="000000"/>
                <w:sz w:val="20"/>
                <w:szCs w:val="20"/>
                <w:lang w:eastAsia="pt-BR"/>
              </w:rPr>
              <w:t xml:space="preserve">nload das bibliotecas de </w:t>
            </w:r>
            <w:r w:rsidR="00CC4C36" w:rsidRPr="00D00990">
              <w:rPr>
                <w:rFonts w:cs="Calibri"/>
                <w:b/>
                <w:color w:val="000000"/>
                <w:sz w:val="20"/>
                <w:szCs w:val="20"/>
                <w:lang w:eastAsia="pt-BR"/>
              </w:rPr>
              <w:t>CLIENTE</w:t>
            </w:r>
            <w:r w:rsidR="00CC4C36" w:rsidRPr="00D00990">
              <w:rPr>
                <w:rFonts w:cs="Calibri"/>
                <w:color w:val="000000"/>
                <w:sz w:val="20"/>
                <w:szCs w:val="20"/>
                <w:lang w:eastAsia="pt-BR"/>
              </w:rPr>
              <w:t xml:space="preserve"> Oracle do Portal do </w:t>
            </w:r>
            <w:r w:rsidR="00CC4C36" w:rsidRPr="00D00990">
              <w:rPr>
                <w:rFonts w:cs="Calibri"/>
                <w:b/>
                <w:color w:val="000000"/>
                <w:sz w:val="20"/>
                <w:szCs w:val="20"/>
                <w:lang w:eastAsia="pt-BR"/>
              </w:rPr>
              <w:t>CLIENTE</w:t>
            </w:r>
            <w:r w:rsidRPr="00D00990">
              <w:rPr>
                <w:rFonts w:cs="Calibri"/>
                <w:color w:val="000000"/>
                <w:sz w:val="20"/>
                <w:szCs w:val="20"/>
                <w:lang w:eastAsia="pt-BR"/>
              </w:rPr>
              <w:t xml:space="preserve"> </w:t>
            </w:r>
            <w:proofErr w:type="spellStart"/>
            <w:r w:rsidRPr="00D00990">
              <w:rPr>
                <w:rFonts w:cs="Calibri"/>
                <w:color w:val="000000"/>
                <w:sz w:val="20"/>
                <w:szCs w:val="20"/>
                <w:lang w:eastAsia="pt-BR"/>
              </w:rPr>
              <w:t>SolarWinds</w:t>
            </w:r>
            <w:proofErr w:type="spellEnd"/>
            <w:r w:rsidRPr="00D00990">
              <w:rPr>
                <w:rFonts w:cs="Calibri"/>
                <w:color w:val="000000"/>
                <w:sz w:val="20"/>
                <w:szCs w:val="20"/>
                <w:lang w:eastAsia="pt-BR"/>
              </w:rPr>
              <w:t>. Estatística: Valor da primeira célula da primeira coluna do resultado da consulta. Mensagem: Valor da primeira célula da segunda coluna do resultado da consulta (não obrigatório).</w:t>
            </w:r>
          </w:p>
        </w:tc>
      </w:tr>
      <w:tr w:rsidR="00227894" w:rsidRPr="00D00990" w14:paraId="45A8D366" w14:textId="77777777" w:rsidTr="00D86FCD">
        <w:trPr>
          <w:trHeight w:val="600"/>
        </w:trPr>
        <w:tc>
          <w:tcPr>
            <w:tcW w:w="2410" w:type="dxa"/>
            <w:noWrap/>
            <w:hideMark/>
          </w:tcPr>
          <w:p w14:paraId="7B588BB2" w14:textId="77777777" w:rsidR="00227894" w:rsidRPr="00D00990" w:rsidRDefault="00227894" w:rsidP="00B713B6">
            <w:pPr>
              <w:jc w:val="left"/>
              <w:rPr>
                <w:rFonts w:cs="Calibri"/>
                <w:color w:val="000000"/>
                <w:sz w:val="20"/>
                <w:szCs w:val="20"/>
                <w:lang w:eastAsia="pt-BR"/>
              </w:rPr>
            </w:pPr>
            <w:r w:rsidRPr="00D00990">
              <w:rPr>
                <w:rFonts w:cs="Calibri"/>
                <w:color w:val="000000"/>
                <w:sz w:val="20"/>
                <w:szCs w:val="20"/>
                <w:lang w:eastAsia="pt-BR"/>
              </w:rPr>
              <w:t xml:space="preserve">Performance </w:t>
            </w:r>
            <w:proofErr w:type="spellStart"/>
            <w:r w:rsidRPr="00D00990">
              <w:rPr>
                <w:rFonts w:cs="Calibri"/>
                <w:color w:val="000000"/>
                <w:sz w:val="20"/>
                <w:szCs w:val="20"/>
                <w:lang w:eastAsia="pt-BR"/>
              </w:rPr>
              <w:t>Counter</w:t>
            </w:r>
            <w:proofErr w:type="spellEnd"/>
            <w:r w:rsidRPr="00D00990">
              <w:rPr>
                <w:rFonts w:cs="Calibri"/>
                <w:color w:val="000000"/>
                <w:sz w:val="20"/>
                <w:szCs w:val="20"/>
                <w:lang w:eastAsia="pt-BR"/>
              </w:rPr>
              <w:t xml:space="preserve"> Monitor</w:t>
            </w:r>
          </w:p>
        </w:tc>
        <w:tc>
          <w:tcPr>
            <w:tcW w:w="7650" w:type="dxa"/>
            <w:hideMark/>
          </w:tcPr>
          <w:p w14:paraId="0EF41A7D" w14:textId="77777777" w:rsidR="00227894" w:rsidRPr="00D00990" w:rsidRDefault="00227894" w:rsidP="00B713B6">
            <w:pPr>
              <w:jc w:val="left"/>
              <w:rPr>
                <w:rFonts w:cs="Calibri"/>
                <w:color w:val="000000"/>
                <w:sz w:val="20"/>
                <w:szCs w:val="20"/>
                <w:lang w:eastAsia="pt-BR"/>
              </w:rPr>
            </w:pPr>
            <w:r w:rsidRPr="00D00990">
              <w:rPr>
                <w:rFonts w:cs="Calibri"/>
                <w:color w:val="000000"/>
                <w:sz w:val="20"/>
                <w:szCs w:val="20"/>
                <w:lang w:eastAsia="pt-BR"/>
              </w:rPr>
              <w:t>Este componente usa comunicação WMI ou RPC para coletar dados do Contador de Desempenho do Windows.</w:t>
            </w:r>
          </w:p>
        </w:tc>
      </w:tr>
      <w:tr w:rsidR="00227894" w:rsidRPr="00D00990" w14:paraId="4F9B939C" w14:textId="77777777" w:rsidTr="0010298E">
        <w:trPr>
          <w:trHeight w:val="618"/>
        </w:trPr>
        <w:tc>
          <w:tcPr>
            <w:tcW w:w="2410" w:type="dxa"/>
            <w:noWrap/>
            <w:hideMark/>
          </w:tcPr>
          <w:p w14:paraId="78C2CD6A" w14:textId="77777777" w:rsidR="00227894" w:rsidRPr="00D00990" w:rsidRDefault="00227894" w:rsidP="00B713B6">
            <w:pPr>
              <w:jc w:val="left"/>
              <w:rPr>
                <w:rFonts w:cs="Calibri"/>
                <w:color w:val="000000"/>
                <w:sz w:val="20"/>
                <w:szCs w:val="20"/>
                <w:lang w:eastAsia="pt-BR"/>
              </w:rPr>
            </w:pPr>
            <w:r w:rsidRPr="00D00990">
              <w:rPr>
                <w:rFonts w:cs="Calibri"/>
                <w:color w:val="000000"/>
                <w:sz w:val="20"/>
                <w:szCs w:val="20"/>
                <w:lang w:eastAsia="pt-BR"/>
              </w:rPr>
              <w:t xml:space="preserve">POP3 </w:t>
            </w:r>
            <w:proofErr w:type="spellStart"/>
            <w:r w:rsidRPr="00D00990">
              <w:rPr>
                <w:rFonts w:cs="Calibri"/>
                <w:color w:val="000000"/>
                <w:sz w:val="20"/>
                <w:szCs w:val="20"/>
                <w:lang w:eastAsia="pt-BR"/>
              </w:rPr>
              <w:t>User</w:t>
            </w:r>
            <w:proofErr w:type="spellEnd"/>
            <w:r w:rsidRPr="00D00990">
              <w:rPr>
                <w:rFonts w:cs="Calibri"/>
                <w:color w:val="000000"/>
                <w:sz w:val="20"/>
                <w:szCs w:val="20"/>
                <w:lang w:eastAsia="pt-BR"/>
              </w:rPr>
              <w:t xml:space="preserve"> Experience Monitor</w:t>
            </w:r>
          </w:p>
        </w:tc>
        <w:tc>
          <w:tcPr>
            <w:tcW w:w="7650" w:type="dxa"/>
            <w:hideMark/>
          </w:tcPr>
          <w:p w14:paraId="644F41C8" w14:textId="3EA3788B" w:rsidR="00227894" w:rsidRPr="00D00990" w:rsidRDefault="00227894" w:rsidP="00B713B6">
            <w:pPr>
              <w:jc w:val="left"/>
              <w:rPr>
                <w:rFonts w:cs="Calibri"/>
                <w:color w:val="000000"/>
                <w:sz w:val="20"/>
                <w:szCs w:val="20"/>
                <w:lang w:eastAsia="pt-BR"/>
              </w:rPr>
            </w:pPr>
            <w:r w:rsidRPr="00D00990">
              <w:rPr>
                <w:rFonts w:cs="Calibri"/>
                <w:color w:val="000000"/>
                <w:sz w:val="20"/>
                <w:szCs w:val="20"/>
                <w:lang w:eastAsia="pt-BR"/>
              </w:rPr>
              <w:t>Este componente simula tráfego de ida e volta de e-mail para testar a capacidade de seu servidor SMTP de receber e distribuir e-mail e a capacidade de seus usuários de rec</w:t>
            </w:r>
            <w:r w:rsidR="00CC4C36" w:rsidRPr="00D00990">
              <w:rPr>
                <w:rFonts w:cs="Calibri"/>
                <w:color w:val="000000"/>
                <w:sz w:val="20"/>
                <w:szCs w:val="20"/>
                <w:lang w:eastAsia="pt-BR"/>
              </w:rPr>
              <w:t xml:space="preserve">eber e-mail por meio de </w:t>
            </w:r>
            <w:r w:rsidR="00CC4C36" w:rsidRPr="00D00990">
              <w:rPr>
                <w:rFonts w:cs="Calibri"/>
                <w:b/>
                <w:color w:val="000000"/>
                <w:sz w:val="20"/>
                <w:szCs w:val="20"/>
                <w:lang w:eastAsia="pt-BR"/>
              </w:rPr>
              <w:t>CLIENTES</w:t>
            </w:r>
            <w:r w:rsidRPr="00D00990">
              <w:rPr>
                <w:rFonts w:cs="Calibri"/>
                <w:color w:val="000000"/>
                <w:sz w:val="20"/>
                <w:szCs w:val="20"/>
                <w:lang w:eastAsia="pt-BR"/>
              </w:rPr>
              <w:t xml:space="preserve"> de e-mail habilitados para POP3.</w:t>
            </w:r>
          </w:p>
        </w:tc>
      </w:tr>
      <w:tr w:rsidR="00227894" w:rsidRPr="00D00990" w14:paraId="62ADA2D0" w14:textId="77777777" w:rsidTr="00D86FCD">
        <w:trPr>
          <w:trHeight w:val="1725"/>
        </w:trPr>
        <w:tc>
          <w:tcPr>
            <w:tcW w:w="2410" w:type="dxa"/>
            <w:noWrap/>
            <w:hideMark/>
          </w:tcPr>
          <w:p w14:paraId="1E7AAE7A" w14:textId="77777777" w:rsidR="00227894" w:rsidRPr="00D00990" w:rsidRDefault="00227894" w:rsidP="00B713B6">
            <w:pPr>
              <w:jc w:val="left"/>
              <w:rPr>
                <w:rFonts w:cs="Calibri"/>
                <w:color w:val="000000"/>
                <w:sz w:val="20"/>
                <w:szCs w:val="20"/>
                <w:lang w:eastAsia="pt-BR"/>
              </w:rPr>
            </w:pPr>
            <w:proofErr w:type="spellStart"/>
            <w:r w:rsidRPr="00D00990">
              <w:rPr>
                <w:rFonts w:cs="Calibri"/>
                <w:color w:val="000000"/>
                <w:sz w:val="20"/>
                <w:szCs w:val="20"/>
                <w:lang w:eastAsia="pt-BR"/>
              </w:rPr>
              <w:t>Process</w:t>
            </w:r>
            <w:proofErr w:type="spellEnd"/>
            <w:r w:rsidRPr="00D00990">
              <w:rPr>
                <w:rFonts w:cs="Calibri"/>
                <w:color w:val="000000"/>
                <w:sz w:val="20"/>
                <w:szCs w:val="20"/>
                <w:lang w:eastAsia="pt-BR"/>
              </w:rPr>
              <w:t xml:space="preserve"> Monitor</w:t>
            </w:r>
          </w:p>
        </w:tc>
        <w:tc>
          <w:tcPr>
            <w:tcW w:w="7650" w:type="dxa"/>
            <w:hideMark/>
          </w:tcPr>
          <w:p w14:paraId="638439E3" w14:textId="77777777" w:rsidR="00227894" w:rsidRPr="00D00990" w:rsidRDefault="00227894" w:rsidP="00B713B6">
            <w:pPr>
              <w:jc w:val="left"/>
              <w:rPr>
                <w:rFonts w:cs="Calibri"/>
                <w:color w:val="000000"/>
                <w:sz w:val="20"/>
                <w:szCs w:val="20"/>
                <w:lang w:eastAsia="pt-BR"/>
              </w:rPr>
            </w:pPr>
            <w:r w:rsidRPr="00D00990">
              <w:rPr>
                <w:rFonts w:cs="Calibri"/>
                <w:color w:val="000000"/>
                <w:sz w:val="20"/>
                <w:szCs w:val="20"/>
                <w:lang w:eastAsia="pt-BR"/>
              </w:rPr>
              <w:t>Este componente monitora se um processo especificado está em execução e relata a CPU e a memória física usadas pelo processo. Quando um agente Linux é instalado, esse componente usará o agente Linux para pesquisar nós gerenciados. Quando um agente do Linux não estiver instalado, esse componente usará o SNMP para pesquisar nós gerenciados. Se esses contadores não estiverem disponíveis, você pode ter um problema com um script no agente. Além disso, o serviço nomeado pode ter parado ou pode haver um problema com a configuração do SNMP.</w:t>
            </w:r>
          </w:p>
        </w:tc>
      </w:tr>
      <w:tr w:rsidR="00227894" w:rsidRPr="00D00990" w14:paraId="1AA4E619" w14:textId="77777777" w:rsidTr="0010298E">
        <w:trPr>
          <w:trHeight w:val="682"/>
        </w:trPr>
        <w:tc>
          <w:tcPr>
            <w:tcW w:w="2410" w:type="dxa"/>
            <w:noWrap/>
            <w:hideMark/>
          </w:tcPr>
          <w:p w14:paraId="3A4BEE3D" w14:textId="27F4DCA5" w:rsidR="00227894" w:rsidRPr="00D00990" w:rsidRDefault="00227894" w:rsidP="00B713B6">
            <w:pPr>
              <w:jc w:val="left"/>
              <w:rPr>
                <w:rFonts w:cs="Calibri"/>
                <w:color w:val="000000"/>
                <w:sz w:val="20"/>
                <w:szCs w:val="20"/>
                <w:lang w:eastAsia="pt-BR"/>
              </w:rPr>
            </w:pPr>
            <w:proofErr w:type="spellStart"/>
            <w:r w:rsidRPr="00D00990">
              <w:rPr>
                <w:rFonts w:cs="Calibri"/>
                <w:color w:val="000000"/>
                <w:sz w:val="20"/>
                <w:szCs w:val="20"/>
                <w:lang w:eastAsia="pt-BR"/>
              </w:rPr>
              <w:t>Process</w:t>
            </w:r>
            <w:proofErr w:type="spellEnd"/>
            <w:r w:rsidRPr="00D00990">
              <w:rPr>
                <w:rFonts w:cs="Calibri"/>
                <w:color w:val="000000"/>
                <w:sz w:val="20"/>
                <w:szCs w:val="20"/>
                <w:lang w:eastAsia="pt-BR"/>
              </w:rPr>
              <w:t xml:space="preserve"> Monitor </w:t>
            </w:r>
            <w:r w:rsidR="00892EDD" w:rsidRPr="00D00990">
              <w:rPr>
                <w:rFonts w:cs="Calibri"/>
                <w:color w:val="000000"/>
                <w:sz w:val="20"/>
                <w:szCs w:val="20"/>
                <w:lang w:eastAsia="pt-BR"/>
              </w:rPr>
              <w:t>–</w:t>
            </w:r>
            <w:r w:rsidRPr="00D00990">
              <w:rPr>
                <w:rFonts w:cs="Calibri"/>
                <w:color w:val="000000"/>
                <w:sz w:val="20"/>
                <w:szCs w:val="20"/>
                <w:lang w:eastAsia="pt-BR"/>
              </w:rPr>
              <w:t xml:space="preserve"> Windows</w:t>
            </w:r>
          </w:p>
        </w:tc>
        <w:tc>
          <w:tcPr>
            <w:tcW w:w="7650" w:type="dxa"/>
            <w:hideMark/>
          </w:tcPr>
          <w:p w14:paraId="0DFF6A7D" w14:textId="77777777" w:rsidR="00227894" w:rsidRPr="00D00990" w:rsidRDefault="00227894" w:rsidP="00B713B6">
            <w:pPr>
              <w:jc w:val="left"/>
              <w:rPr>
                <w:rFonts w:cs="Calibri"/>
                <w:color w:val="000000"/>
                <w:sz w:val="20"/>
                <w:szCs w:val="20"/>
                <w:lang w:eastAsia="pt-BR"/>
              </w:rPr>
            </w:pPr>
            <w:r w:rsidRPr="00D00990">
              <w:rPr>
                <w:rFonts w:cs="Calibri"/>
                <w:color w:val="000000"/>
                <w:sz w:val="20"/>
                <w:szCs w:val="20"/>
                <w:lang w:eastAsia="pt-BR"/>
              </w:rPr>
              <w:t>Esse componente usa a comunicação WMI ou RPC para testar se um processo especificado do Windows está em execução e relata a CPU, a memória virtual e a memória física usadas por todas as instâncias do processo.</w:t>
            </w:r>
          </w:p>
        </w:tc>
      </w:tr>
      <w:tr w:rsidR="00227894" w:rsidRPr="00D00990" w14:paraId="0BC32AD7" w14:textId="77777777" w:rsidTr="0010298E">
        <w:trPr>
          <w:trHeight w:val="397"/>
        </w:trPr>
        <w:tc>
          <w:tcPr>
            <w:tcW w:w="2410" w:type="dxa"/>
            <w:noWrap/>
            <w:hideMark/>
          </w:tcPr>
          <w:p w14:paraId="431C18C2" w14:textId="77777777" w:rsidR="00227894" w:rsidRPr="00D00990" w:rsidRDefault="00227894" w:rsidP="00B713B6">
            <w:pPr>
              <w:jc w:val="left"/>
              <w:rPr>
                <w:rFonts w:cs="Calibri"/>
                <w:color w:val="000000"/>
                <w:sz w:val="20"/>
                <w:szCs w:val="20"/>
                <w:lang w:eastAsia="pt-BR"/>
              </w:rPr>
            </w:pPr>
            <w:r w:rsidRPr="00D00990">
              <w:rPr>
                <w:rFonts w:cs="Calibri"/>
                <w:color w:val="000000"/>
                <w:sz w:val="20"/>
                <w:szCs w:val="20"/>
                <w:lang w:eastAsia="pt-BR"/>
              </w:rPr>
              <w:t>SMTP Monitor</w:t>
            </w:r>
          </w:p>
        </w:tc>
        <w:tc>
          <w:tcPr>
            <w:tcW w:w="7650" w:type="dxa"/>
            <w:hideMark/>
          </w:tcPr>
          <w:p w14:paraId="27EEB5DA" w14:textId="77777777" w:rsidR="00227894" w:rsidRPr="00D00990" w:rsidRDefault="00227894" w:rsidP="00B713B6">
            <w:pPr>
              <w:jc w:val="left"/>
              <w:rPr>
                <w:rFonts w:cs="Calibri"/>
                <w:color w:val="000000"/>
                <w:sz w:val="20"/>
                <w:szCs w:val="20"/>
                <w:lang w:eastAsia="pt-BR"/>
              </w:rPr>
            </w:pPr>
            <w:r w:rsidRPr="00D00990">
              <w:rPr>
                <w:rFonts w:cs="Calibri"/>
                <w:color w:val="000000"/>
                <w:sz w:val="20"/>
                <w:szCs w:val="20"/>
                <w:lang w:eastAsia="pt-BR"/>
              </w:rPr>
              <w:t>Esse componente testa a capacidade de um servidor SMTP de aceitar conexões de entrada e responder com o código correto.</w:t>
            </w:r>
          </w:p>
        </w:tc>
      </w:tr>
      <w:tr w:rsidR="00227894" w:rsidRPr="00D00990" w14:paraId="17E9E82D" w14:textId="77777777" w:rsidTr="0010298E">
        <w:trPr>
          <w:trHeight w:val="587"/>
        </w:trPr>
        <w:tc>
          <w:tcPr>
            <w:tcW w:w="2410" w:type="dxa"/>
            <w:noWrap/>
            <w:hideMark/>
          </w:tcPr>
          <w:p w14:paraId="594F27E3" w14:textId="77777777" w:rsidR="00227894" w:rsidRPr="00D00990" w:rsidRDefault="00227894" w:rsidP="00B713B6">
            <w:pPr>
              <w:jc w:val="left"/>
              <w:rPr>
                <w:rFonts w:cs="Calibri"/>
                <w:color w:val="000000"/>
                <w:sz w:val="20"/>
                <w:szCs w:val="20"/>
                <w:lang w:eastAsia="pt-BR"/>
              </w:rPr>
            </w:pPr>
            <w:r w:rsidRPr="00D00990">
              <w:rPr>
                <w:rFonts w:cs="Calibri"/>
                <w:color w:val="000000"/>
                <w:sz w:val="20"/>
                <w:szCs w:val="20"/>
                <w:lang w:eastAsia="pt-BR"/>
              </w:rPr>
              <w:t>SNMP Monitor</w:t>
            </w:r>
          </w:p>
        </w:tc>
        <w:tc>
          <w:tcPr>
            <w:tcW w:w="7650" w:type="dxa"/>
            <w:hideMark/>
          </w:tcPr>
          <w:p w14:paraId="4CBA08A1" w14:textId="77777777" w:rsidR="00227894" w:rsidRPr="00D00990" w:rsidRDefault="00227894" w:rsidP="00B713B6">
            <w:pPr>
              <w:jc w:val="left"/>
              <w:rPr>
                <w:rFonts w:cs="Calibri"/>
                <w:color w:val="000000"/>
                <w:sz w:val="20"/>
                <w:szCs w:val="20"/>
                <w:lang w:eastAsia="pt-BR"/>
              </w:rPr>
            </w:pPr>
            <w:r w:rsidRPr="00D00990">
              <w:rPr>
                <w:rFonts w:cs="Calibri"/>
                <w:color w:val="000000"/>
                <w:sz w:val="20"/>
                <w:szCs w:val="20"/>
                <w:lang w:eastAsia="pt-BR"/>
              </w:rPr>
              <w:t xml:space="preserve">Este componente usa o protocolo SNMP para recuperar uma entrada em um Management </w:t>
            </w:r>
            <w:proofErr w:type="spellStart"/>
            <w:r w:rsidRPr="00D00990">
              <w:rPr>
                <w:rFonts w:cs="Calibri"/>
                <w:color w:val="000000"/>
                <w:sz w:val="20"/>
                <w:szCs w:val="20"/>
                <w:lang w:eastAsia="pt-BR"/>
              </w:rPr>
              <w:t>Information</w:t>
            </w:r>
            <w:proofErr w:type="spellEnd"/>
            <w:r w:rsidRPr="00D00990">
              <w:rPr>
                <w:rFonts w:cs="Calibri"/>
                <w:color w:val="000000"/>
                <w:sz w:val="20"/>
                <w:szCs w:val="20"/>
                <w:lang w:eastAsia="pt-BR"/>
              </w:rPr>
              <w:t xml:space="preserve"> Base (MIB) por seu Identificador de Objeto (OID) e retorna o valor da entrada como uma estatística.</w:t>
            </w:r>
          </w:p>
        </w:tc>
      </w:tr>
      <w:tr w:rsidR="00227894" w:rsidRPr="00D00990" w14:paraId="030CB710" w14:textId="77777777" w:rsidTr="00D86FCD">
        <w:trPr>
          <w:trHeight w:val="582"/>
        </w:trPr>
        <w:tc>
          <w:tcPr>
            <w:tcW w:w="2410" w:type="dxa"/>
            <w:noWrap/>
            <w:hideMark/>
          </w:tcPr>
          <w:p w14:paraId="037CB81B" w14:textId="77777777" w:rsidR="00227894" w:rsidRPr="00D00990" w:rsidRDefault="00227894" w:rsidP="00B713B6">
            <w:pPr>
              <w:jc w:val="left"/>
              <w:rPr>
                <w:rFonts w:cs="Calibri"/>
                <w:color w:val="000000"/>
                <w:sz w:val="20"/>
                <w:szCs w:val="20"/>
                <w:lang w:eastAsia="pt-BR"/>
              </w:rPr>
            </w:pPr>
            <w:r w:rsidRPr="00D00990">
              <w:rPr>
                <w:rFonts w:cs="Calibri"/>
                <w:color w:val="000000"/>
                <w:sz w:val="20"/>
                <w:szCs w:val="20"/>
                <w:lang w:eastAsia="pt-BR"/>
              </w:rPr>
              <w:t>SQL Connection Monitor</w:t>
            </w:r>
          </w:p>
        </w:tc>
        <w:tc>
          <w:tcPr>
            <w:tcW w:w="7650" w:type="dxa"/>
            <w:hideMark/>
          </w:tcPr>
          <w:p w14:paraId="62AF884C" w14:textId="5FF09150" w:rsidR="00227894" w:rsidRPr="00D00990" w:rsidRDefault="00227894" w:rsidP="00B713B6">
            <w:pPr>
              <w:jc w:val="left"/>
              <w:rPr>
                <w:rFonts w:cs="Calibri"/>
                <w:color w:val="000000"/>
                <w:sz w:val="20"/>
                <w:szCs w:val="20"/>
                <w:lang w:eastAsia="pt-BR"/>
              </w:rPr>
            </w:pPr>
            <w:r w:rsidRPr="00D00990">
              <w:rPr>
                <w:rFonts w:cs="Calibri"/>
                <w:color w:val="000000"/>
                <w:sz w:val="20"/>
                <w:szCs w:val="20"/>
                <w:lang w:eastAsia="pt-BR"/>
              </w:rPr>
              <w:t xml:space="preserve">Esse componente é usado no </w:t>
            </w:r>
            <w:proofErr w:type="spellStart"/>
            <w:r w:rsidRPr="00D00990">
              <w:rPr>
                <w:rFonts w:cs="Calibri"/>
                <w:color w:val="000000"/>
                <w:sz w:val="20"/>
                <w:szCs w:val="20"/>
                <w:lang w:eastAsia="pt-BR"/>
              </w:rPr>
              <w:t>AppInsight</w:t>
            </w:r>
            <w:proofErr w:type="spellEnd"/>
            <w:r w:rsidRPr="00D00990">
              <w:rPr>
                <w:rFonts w:cs="Calibri"/>
                <w:color w:val="000000"/>
                <w:sz w:val="20"/>
                <w:szCs w:val="20"/>
                <w:lang w:eastAsia="pt-BR"/>
              </w:rPr>
              <w:t xml:space="preserve"> para o SQL abrir e compartilhar uma conexão SQL para dados de sondagem. </w:t>
            </w:r>
            <w:proofErr w:type="spellStart"/>
            <w:r w:rsidRPr="00D00990">
              <w:rPr>
                <w:rFonts w:cs="Calibri"/>
                <w:color w:val="000000"/>
                <w:sz w:val="20"/>
                <w:szCs w:val="20"/>
                <w:lang w:eastAsia="pt-BR"/>
              </w:rPr>
              <w:t>SolarWinds</w:t>
            </w:r>
            <w:proofErr w:type="spellEnd"/>
            <w:r w:rsidRPr="00D00990">
              <w:rPr>
                <w:rFonts w:cs="Calibri"/>
                <w:color w:val="000000"/>
                <w:sz w:val="20"/>
                <w:szCs w:val="20"/>
                <w:lang w:eastAsia="pt-BR"/>
              </w:rPr>
              <w:t xml:space="preserve"> somente para uso interno.</w:t>
            </w:r>
            <w:r w:rsidR="00E14412">
              <w:rPr>
                <w:rFonts w:cs="Calibri"/>
                <w:color w:val="000000"/>
                <w:sz w:val="20"/>
                <w:szCs w:val="20"/>
                <w:lang w:eastAsia="pt-BR"/>
              </w:rPr>
              <w:t xml:space="preserve"> Necessário licença adicional</w:t>
            </w:r>
          </w:p>
        </w:tc>
      </w:tr>
      <w:tr w:rsidR="00227894" w:rsidRPr="00D00990" w14:paraId="0F850581" w14:textId="77777777" w:rsidTr="0010298E">
        <w:trPr>
          <w:trHeight w:val="691"/>
        </w:trPr>
        <w:tc>
          <w:tcPr>
            <w:tcW w:w="2410" w:type="dxa"/>
            <w:noWrap/>
            <w:hideMark/>
          </w:tcPr>
          <w:p w14:paraId="19D7800F" w14:textId="77777777" w:rsidR="00227894" w:rsidRPr="00D00990" w:rsidRDefault="00227894" w:rsidP="00B713B6">
            <w:pPr>
              <w:jc w:val="left"/>
              <w:rPr>
                <w:rFonts w:cs="Calibri"/>
                <w:color w:val="000000"/>
                <w:sz w:val="20"/>
                <w:szCs w:val="20"/>
                <w:lang w:eastAsia="pt-BR"/>
              </w:rPr>
            </w:pPr>
            <w:r w:rsidRPr="00D00990">
              <w:rPr>
                <w:rFonts w:cs="Calibri"/>
                <w:color w:val="000000"/>
                <w:sz w:val="20"/>
                <w:szCs w:val="20"/>
                <w:lang w:eastAsia="pt-BR"/>
              </w:rPr>
              <w:t xml:space="preserve">SQL Server </w:t>
            </w:r>
            <w:proofErr w:type="spellStart"/>
            <w:r w:rsidRPr="00D00990">
              <w:rPr>
                <w:rFonts w:cs="Calibri"/>
                <w:color w:val="000000"/>
                <w:sz w:val="20"/>
                <w:szCs w:val="20"/>
                <w:lang w:eastAsia="pt-BR"/>
              </w:rPr>
              <w:t>User</w:t>
            </w:r>
            <w:proofErr w:type="spellEnd"/>
            <w:r w:rsidRPr="00D00990">
              <w:rPr>
                <w:rFonts w:cs="Calibri"/>
                <w:color w:val="000000"/>
                <w:sz w:val="20"/>
                <w:szCs w:val="20"/>
                <w:lang w:eastAsia="pt-BR"/>
              </w:rPr>
              <w:t xml:space="preserve"> Experience Monitor</w:t>
            </w:r>
          </w:p>
        </w:tc>
        <w:tc>
          <w:tcPr>
            <w:tcW w:w="7650" w:type="dxa"/>
            <w:hideMark/>
          </w:tcPr>
          <w:p w14:paraId="7B588F79" w14:textId="77777777" w:rsidR="00227894" w:rsidRPr="00D00990" w:rsidRDefault="00227894" w:rsidP="00B713B6">
            <w:pPr>
              <w:jc w:val="left"/>
              <w:rPr>
                <w:rFonts w:cs="Calibri"/>
                <w:color w:val="000000"/>
                <w:sz w:val="20"/>
                <w:szCs w:val="20"/>
                <w:lang w:eastAsia="pt-BR"/>
              </w:rPr>
            </w:pPr>
            <w:r w:rsidRPr="00D00990">
              <w:rPr>
                <w:rFonts w:cs="Calibri"/>
                <w:color w:val="000000"/>
                <w:sz w:val="20"/>
                <w:szCs w:val="20"/>
                <w:lang w:eastAsia="pt-BR"/>
              </w:rPr>
              <w:t>Este componente usa transações sintéticas para testar as capacidades de um banco de dados Microsoft SQL Server. O componente se conecta ao banco de dados, executa uma consulta, recupera dados e compara os dados com um valor esperado. Estatística: Valor da primeira célula da primeira coluna do resultado da consulta. Mensagem: Valor da primeira célula da segunda coluna do resultado da consulta (não obrigatório).</w:t>
            </w:r>
          </w:p>
        </w:tc>
      </w:tr>
      <w:tr w:rsidR="00227894" w:rsidRPr="00D00990" w14:paraId="245906F5" w14:textId="77777777" w:rsidTr="00D86FCD">
        <w:trPr>
          <w:trHeight w:val="642"/>
        </w:trPr>
        <w:tc>
          <w:tcPr>
            <w:tcW w:w="2410" w:type="dxa"/>
            <w:noWrap/>
            <w:hideMark/>
          </w:tcPr>
          <w:p w14:paraId="7D30D2BE" w14:textId="77777777" w:rsidR="00227894" w:rsidRPr="00D00990" w:rsidRDefault="00227894" w:rsidP="00B713B6">
            <w:pPr>
              <w:jc w:val="left"/>
              <w:rPr>
                <w:rFonts w:cs="Calibri"/>
                <w:color w:val="000000"/>
                <w:sz w:val="20"/>
                <w:szCs w:val="20"/>
                <w:lang w:eastAsia="pt-BR"/>
              </w:rPr>
            </w:pPr>
            <w:r w:rsidRPr="00D00990">
              <w:rPr>
                <w:rFonts w:cs="Calibri"/>
                <w:color w:val="000000"/>
                <w:sz w:val="20"/>
                <w:szCs w:val="20"/>
                <w:lang w:eastAsia="pt-BR"/>
              </w:rPr>
              <w:t xml:space="preserve">SQL </w:t>
            </w:r>
            <w:proofErr w:type="spellStart"/>
            <w:r w:rsidRPr="00D00990">
              <w:rPr>
                <w:rFonts w:cs="Calibri"/>
                <w:color w:val="000000"/>
                <w:sz w:val="20"/>
                <w:szCs w:val="20"/>
                <w:lang w:eastAsia="pt-BR"/>
              </w:rPr>
              <w:t>Table</w:t>
            </w:r>
            <w:proofErr w:type="spellEnd"/>
            <w:r w:rsidRPr="00D00990">
              <w:rPr>
                <w:rFonts w:cs="Calibri"/>
                <w:color w:val="000000"/>
                <w:sz w:val="20"/>
                <w:szCs w:val="20"/>
                <w:lang w:eastAsia="pt-BR"/>
              </w:rPr>
              <w:t xml:space="preserve"> Monitor</w:t>
            </w:r>
          </w:p>
        </w:tc>
        <w:tc>
          <w:tcPr>
            <w:tcW w:w="7650" w:type="dxa"/>
            <w:hideMark/>
          </w:tcPr>
          <w:p w14:paraId="5511BBA8" w14:textId="3F5CBB9D" w:rsidR="00227894" w:rsidRPr="00D00990" w:rsidRDefault="00227894" w:rsidP="00B713B6">
            <w:pPr>
              <w:jc w:val="left"/>
              <w:rPr>
                <w:rFonts w:cs="Calibri"/>
                <w:color w:val="000000"/>
                <w:sz w:val="20"/>
                <w:szCs w:val="20"/>
                <w:lang w:eastAsia="pt-BR"/>
              </w:rPr>
            </w:pPr>
            <w:r w:rsidRPr="00D00990">
              <w:rPr>
                <w:rFonts w:cs="Calibri"/>
                <w:color w:val="000000"/>
                <w:sz w:val="20"/>
                <w:szCs w:val="20"/>
                <w:lang w:eastAsia="pt-BR"/>
              </w:rPr>
              <w:t xml:space="preserve">Esse componente é usado no </w:t>
            </w:r>
            <w:proofErr w:type="spellStart"/>
            <w:r w:rsidRPr="00D00990">
              <w:rPr>
                <w:rFonts w:cs="Calibri"/>
                <w:color w:val="000000"/>
                <w:sz w:val="20"/>
                <w:szCs w:val="20"/>
                <w:lang w:eastAsia="pt-BR"/>
              </w:rPr>
              <w:t>AppInsight</w:t>
            </w:r>
            <w:proofErr w:type="spellEnd"/>
            <w:r w:rsidRPr="00D00990">
              <w:rPr>
                <w:rFonts w:cs="Calibri"/>
                <w:color w:val="000000"/>
                <w:sz w:val="20"/>
                <w:szCs w:val="20"/>
                <w:lang w:eastAsia="pt-BR"/>
              </w:rPr>
              <w:t xml:space="preserve"> para SQL para pesquisar estatísticas com base em uma consulta SQL e, em seguida, retornar uma tabela de dados. </w:t>
            </w:r>
            <w:proofErr w:type="spellStart"/>
            <w:r w:rsidRPr="00D00990">
              <w:rPr>
                <w:rFonts w:cs="Calibri"/>
                <w:color w:val="000000"/>
                <w:sz w:val="20"/>
                <w:szCs w:val="20"/>
                <w:lang w:eastAsia="pt-BR"/>
              </w:rPr>
              <w:t>SolarWinds</w:t>
            </w:r>
            <w:proofErr w:type="spellEnd"/>
            <w:r w:rsidRPr="00D00990">
              <w:rPr>
                <w:rFonts w:cs="Calibri"/>
                <w:color w:val="000000"/>
                <w:sz w:val="20"/>
                <w:szCs w:val="20"/>
                <w:lang w:eastAsia="pt-BR"/>
              </w:rPr>
              <w:t xml:space="preserve"> somente para uso interno.</w:t>
            </w:r>
            <w:r w:rsidR="00E14412">
              <w:rPr>
                <w:rFonts w:cs="Calibri"/>
                <w:color w:val="000000"/>
                <w:sz w:val="20"/>
                <w:szCs w:val="20"/>
                <w:lang w:eastAsia="pt-BR"/>
              </w:rPr>
              <w:t xml:space="preserve"> Necessário licença adicional</w:t>
            </w:r>
          </w:p>
        </w:tc>
      </w:tr>
      <w:tr w:rsidR="00227894" w:rsidRPr="00D00990" w14:paraId="16C4AF30" w14:textId="77777777" w:rsidTr="0010298E">
        <w:trPr>
          <w:trHeight w:val="376"/>
        </w:trPr>
        <w:tc>
          <w:tcPr>
            <w:tcW w:w="2410" w:type="dxa"/>
            <w:noWrap/>
            <w:hideMark/>
          </w:tcPr>
          <w:p w14:paraId="066CA033" w14:textId="77777777" w:rsidR="00227894" w:rsidRPr="007077CD" w:rsidRDefault="00227894" w:rsidP="00B713B6">
            <w:pPr>
              <w:jc w:val="left"/>
              <w:rPr>
                <w:rFonts w:cs="Calibri"/>
                <w:color w:val="000000"/>
                <w:sz w:val="20"/>
                <w:szCs w:val="20"/>
                <w:lang w:val="en-US" w:eastAsia="pt-BR"/>
              </w:rPr>
            </w:pPr>
            <w:r w:rsidRPr="007077CD">
              <w:rPr>
                <w:rFonts w:cs="Calibri"/>
                <w:color w:val="000000"/>
                <w:sz w:val="20"/>
                <w:szCs w:val="20"/>
                <w:lang w:val="en-US" w:eastAsia="pt-BR"/>
              </w:rPr>
              <w:t>SSL Certificate Expiration Date Monitor</w:t>
            </w:r>
          </w:p>
        </w:tc>
        <w:tc>
          <w:tcPr>
            <w:tcW w:w="7650" w:type="dxa"/>
            <w:hideMark/>
          </w:tcPr>
          <w:p w14:paraId="104A8B0A" w14:textId="77777777" w:rsidR="00227894" w:rsidRPr="00D00990" w:rsidRDefault="00227894" w:rsidP="00B713B6">
            <w:pPr>
              <w:jc w:val="left"/>
              <w:rPr>
                <w:rFonts w:cs="Calibri"/>
                <w:color w:val="000000"/>
                <w:sz w:val="20"/>
                <w:szCs w:val="20"/>
                <w:lang w:eastAsia="pt-BR"/>
              </w:rPr>
            </w:pPr>
            <w:r w:rsidRPr="00D00990">
              <w:rPr>
                <w:rFonts w:cs="Calibri"/>
                <w:color w:val="000000"/>
                <w:sz w:val="20"/>
                <w:szCs w:val="20"/>
                <w:lang w:eastAsia="pt-BR"/>
              </w:rPr>
              <w:t>Este componente testa a capacidade de um servidor web de aceitar sessões de entrada em um canal seguro e, em seguida, valida a data de expiração do certificado de segurança.</w:t>
            </w:r>
          </w:p>
        </w:tc>
      </w:tr>
      <w:tr w:rsidR="00227894" w:rsidRPr="00D00990" w14:paraId="0F9E5E3E" w14:textId="77777777" w:rsidTr="00D86FCD">
        <w:trPr>
          <w:trHeight w:val="600"/>
        </w:trPr>
        <w:tc>
          <w:tcPr>
            <w:tcW w:w="2410" w:type="dxa"/>
            <w:noWrap/>
            <w:hideMark/>
          </w:tcPr>
          <w:p w14:paraId="128192E4" w14:textId="77777777" w:rsidR="00227894" w:rsidRPr="00D00990" w:rsidRDefault="00227894" w:rsidP="00B713B6">
            <w:pPr>
              <w:jc w:val="left"/>
              <w:rPr>
                <w:rFonts w:cs="Calibri"/>
                <w:color w:val="000000"/>
                <w:sz w:val="20"/>
                <w:szCs w:val="20"/>
                <w:lang w:eastAsia="pt-BR"/>
              </w:rPr>
            </w:pPr>
            <w:r w:rsidRPr="00D00990">
              <w:rPr>
                <w:rFonts w:cs="Calibri"/>
                <w:color w:val="000000"/>
                <w:sz w:val="20"/>
                <w:szCs w:val="20"/>
                <w:lang w:eastAsia="pt-BR"/>
              </w:rPr>
              <w:t xml:space="preserve">TCP </w:t>
            </w:r>
            <w:proofErr w:type="spellStart"/>
            <w:r w:rsidRPr="00D00990">
              <w:rPr>
                <w:rFonts w:cs="Calibri"/>
                <w:color w:val="000000"/>
                <w:sz w:val="20"/>
                <w:szCs w:val="20"/>
                <w:lang w:eastAsia="pt-BR"/>
              </w:rPr>
              <w:t>Port</w:t>
            </w:r>
            <w:proofErr w:type="spellEnd"/>
            <w:r w:rsidRPr="00D00990">
              <w:rPr>
                <w:rFonts w:cs="Calibri"/>
                <w:color w:val="000000"/>
                <w:sz w:val="20"/>
                <w:szCs w:val="20"/>
                <w:lang w:eastAsia="pt-BR"/>
              </w:rPr>
              <w:t xml:space="preserve"> Monitor</w:t>
            </w:r>
          </w:p>
        </w:tc>
        <w:tc>
          <w:tcPr>
            <w:tcW w:w="7650" w:type="dxa"/>
            <w:hideMark/>
          </w:tcPr>
          <w:p w14:paraId="0FECEF20" w14:textId="77777777" w:rsidR="00227894" w:rsidRPr="00D00990" w:rsidRDefault="00227894" w:rsidP="00B713B6">
            <w:pPr>
              <w:jc w:val="left"/>
              <w:rPr>
                <w:rFonts w:cs="Calibri"/>
                <w:color w:val="000000"/>
                <w:sz w:val="20"/>
                <w:szCs w:val="20"/>
                <w:lang w:eastAsia="pt-BR"/>
              </w:rPr>
            </w:pPr>
            <w:r w:rsidRPr="00D00990">
              <w:rPr>
                <w:rFonts w:cs="Calibri"/>
                <w:color w:val="000000"/>
                <w:sz w:val="20"/>
                <w:szCs w:val="20"/>
                <w:lang w:eastAsia="pt-BR"/>
              </w:rPr>
              <w:t>Esse componente testa a capacidade de um serviço baseado em TCP/IP de aceitar sessões de entrada.</w:t>
            </w:r>
          </w:p>
        </w:tc>
      </w:tr>
      <w:tr w:rsidR="00227894" w:rsidRPr="00D00990" w14:paraId="4E21E6F5" w14:textId="77777777" w:rsidTr="0010298E">
        <w:trPr>
          <w:trHeight w:val="121"/>
        </w:trPr>
        <w:tc>
          <w:tcPr>
            <w:tcW w:w="2410" w:type="dxa"/>
            <w:noWrap/>
            <w:hideMark/>
          </w:tcPr>
          <w:p w14:paraId="49922C2B" w14:textId="77777777" w:rsidR="00227894" w:rsidRPr="00D00990" w:rsidRDefault="00227894" w:rsidP="00B713B6">
            <w:pPr>
              <w:jc w:val="left"/>
              <w:rPr>
                <w:rFonts w:cs="Calibri"/>
                <w:color w:val="000000"/>
                <w:sz w:val="20"/>
                <w:szCs w:val="20"/>
                <w:lang w:eastAsia="pt-BR"/>
              </w:rPr>
            </w:pPr>
            <w:proofErr w:type="spellStart"/>
            <w:r w:rsidRPr="00D00990">
              <w:rPr>
                <w:rFonts w:cs="Calibri"/>
                <w:color w:val="000000"/>
                <w:sz w:val="20"/>
                <w:szCs w:val="20"/>
                <w:lang w:eastAsia="pt-BR"/>
              </w:rPr>
              <w:t>Tomcat</w:t>
            </w:r>
            <w:proofErr w:type="spellEnd"/>
            <w:r w:rsidRPr="00D00990">
              <w:rPr>
                <w:rFonts w:cs="Calibri"/>
                <w:color w:val="000000"/>
                <w:sz w:val="20"/>
                <w:szCs w:val="20"/>
                <w:lang w:eastAsia="pt-BR"/>
              </w:rPr>
              <w:t xml:space="preserve"> Server Monitor</w:t>
            </w:r>
          </w:p>
        </w:tc>
        <w:tc>
          <w:tcPr>
            <w:tcW w:w="7650" w:type="dxa"/>
            <w:hideMark/>
          </w:tcPr>
          <w:p w14:paraId="07B53794" w14:textId="77777777" w:rsidR="00227894" w:rsidRPr="00D00990" w:rsidRDefault="00227894" w:rsidP="00B713B6">
            <w:pPr>
              <w:jc w:val="left"/>
              <w:rPr>
                <w:rFonts w:cs="Calibri"/>
                <w:color w:val="000000"/>
                <w:sz w:val="20"/>
                <w:szCs w:val="20"/>
                <w:lang w:eastAsia="pt-BR"/>
              </w:rPr>
            </w:pPr>
            <w:r w:rsidRPr="00D00990">
              <w:rPr>
                <w:rFonts w:cs="Calibri"/>
                <w:color w:val="000000"/>
                <w:sz w:val="20"/>
                <w:szCs w:val="20"/>
                <w:lang w:eastAsia="pt-BR"/>
              </w:rPr>
              <w:t xml:space="preserve">Este componente coleta informações de recursos de servidores Apache </w:t>
            </w:r>
            <w:proofErr w:type="spellStart"/>
            <w:r w:rsidRPr="00D00990">
              <w:rPr>
                <w:rFonts w:cs="Calibri"/>
                <w:color w:val="000000"/>
                <w:sz w:val="20"/>
                <w:szCs w:val="20"/>
                <w:lang w:eastAsia="pt-BR"/>
              </w:rPr>
              <w:t>Tomcat</w:t>
            </w:r>
            <w:proofErr w:type="spellEnd"/>
            <w:r w:rsidRPr="00D00990">
              <w:rPr>
                <w:rFonts w:cs="Calibri"/>
                <w:color w:val="000000"/>
                <w:sz w:val="20"/>
                <w:szCs w:val="20"/>
                <w:lang w:eastAsia="pt-BR"/>
              </w:rPr>
              <w:t>.</w:t>
            </w:r>
          </w:p>
        </w:tc>
      </w:tr>
      <w:tr w:rsidR="00227894" w:rsidRPr="00D00990" w14:paraId="17A1C5CF" w14:textId="77777777" w:rsidTr="0010298E">
        <w:trPr>
          <w:trHeight w:val="1570"/>
        </w:trPr>
        <w:tc>
          <w:tcPr>
            <w:tcW w:w="2410" w:type="dxa"/>
            <w:noWrap/>
            <w:hideMark/>
          </w:tcPr>
          <w:p w14:paraId="05A615B5" w14:textId="77777777" w:rsidR="00227894" w:rsidRPr="00D00990" w:rsidRDefault="00227894" w:rsidP="00B713B6">
            <w:pPr>
              <w:jc w:val="left"/>
              <w:rPr>
                <w:rFonts w:cs="Calibri"/>
                <w:color w:val="000000"/>
                <w:sz w:val="20"/>
                <w:szCs w:val="20"/>
                <w:lang w:eastAsia="pt-BR"/>
              </w:rPr>
            </w:pPr>
            <w:r w:rsidRPr="00D00990">
              <w:rPr>
                <w:rFonts w:cs="Calibri"/>
                <w:color w:val="000000"/>
                <w:sz w:val="20"/>
                <w:szCs w:val="20"/>
                <w:lang w:eastAsia="pt-BR"/>
              </w:rPr>
              <w:t xml:space="preserve">Windows </w:t>
            </w:r>
            <w:proofErr w:type="spellStart"/>
            <w:r w:rsidRPr="00D00990">
              <w:rPr>
                <w:rFonts w:cs="Calibri"/>
                <w:color w:val="000000"/>
                <w:sz w:val="20"/>
                <w:szCs w:val="20"/>
                <w:lang w:eastAsia="pt-BR"/>
              </w:rPr>
              <w:t>Event</w:t>
            </w:r>
            <w:proofErr w:type="spellEnd"/>
            <w:r w:rsidRPr="00D00990">
              <w:rPr>
                <w:rFonts w:cs="Calibri"/>
                <w:color w:val="000000"/>
                <w:sz w:val="20"/>
                <w:szCs w:val="20"/>
                <w:lang w:eastAsia="pt-BR"/>
              </w:rPr>
              <w:t xml:space="preserve"> Log Monitor</w:t>
            </w:r>
          </w:p>
        </w:tc>
        <w:tc>
          <w:tcPr>
            <w:tcW w:w="7650" w:type="dxa"/>
            <w:hideMark/>
          </w:tcPr>
          <w:p w14:paraId="4F9B65EB" w14:textId="77777777" w:rsidR="00227894" w:rsidRPr="00D00990" w:rsidRDefault="00227894" w:rsidP="00B713B6">
            <w:pPr>
              <w:jc w:val="left"/>
              <w:rPr>
                <w:rFonts w:cs="Calibri"/>
                <w:color w:val="000000"/>
                <w:sz w:val="20"/>
                <w:szCs w:val="20"/>
                <w:lang w:eastAsia="pt-BR"/>
              </w:rPr>
            </w:pPr>
            <w:r w:rsidRPr="00D00990">
              <w:rPr>
                <w:rFonts w:cs="Calibri"/>
                <w:color w:val="000000"/>
                <w:sz w:val="20"/>
                <w:szCs w:val="20"/>
                <w:lang w:eastAsia="pt-BR"/>
              </w:rPr>
              <w:t>Este componente verifica os logs de eventos do Windows em busca de eventos recentes que correspondam aos seus critérios definidos. Os eventos são considerados recentes com base na idade do evento em comparação com a frequência de pesquisa do aplicativo. Se um evento correspondente for encontrado, o monitor do componente ficará inativo. O componente eventualmente retorna ao status ativo com o passar do tempo. Você pode não notar um evento correspondente, a menos que crie um alerta para enviar um e-mail quando o componente ficar inativo.</w:t>
            </w:r>
          </w:p>
        </w:tc>
      </w:tr>
      <w:tr w:rsidR="00227894" w:rsidRPr="00D00990" w14:paraId="64E14063" w14:textId="77777777" w:rsidTr="0010298E">
        <w:trPr>
          <w:trHeight w:val="546"/>
        </w:trPr>
        <w:tc>
          <w:tcPr>
            <w:tcW w:w="2410" w:type="dxa"/>
            <w:noWrap/>
            <w:hideMark/>
          </w:tcPr>
          <w:p w14:paraId="342E5D15" w14:textId="77777777" w:rsidR="00227894" w:rsidRPr="00D00990" w:rsidRDefault="00227894" w:rsidP="00B713B6">
            <w:pPr>
              <w:jc w:val="left"/>
              <w:rPr>
                <w:rFonts w:cs="Calibri"/>
                <w:color w:val="000000"/>
                <w:sz w:val="20"/>
                <w:szCs w:val="20"/>
                <w:lang w:eastAsia="pt-BR"/>
              </w:rPr>
            </w:pPr>
            <w:r w:rsidRPr="00D00990">
              <w:rPr>
                <w:rFonts w:cs="Calibri"/>
                <w:color w:val="000000"/>
                <w:sz w:val="20"/>
                <w:szCs w:val="20"/>
                <w:lang w:eastAsia="pt-BR"/>
              </w:rPr>
              <w:t xml:space="preserve">Windows </w:t>
            </w:r>
            <w:proofErr w:type="spellStart"/>
            <w:r w:rsidRPr="00D00990">
              <w:rPr>
                <w:rFonts w:cs="Calibri"/>
                <w:color w:val="000000"/>
                <w:sz w:val="20"/>
                <w:szCs w:val="20"/>
                <w:lang w:eastAsia="pt-BR"/>
              </w:rPr>
              <w:t>PowerShell</w:t>
            </w:r>
            <w:proofErr w:type="spellEnd"/>
            <w:r w:rsidRPr="00D00990">
              <w:rPr>
                <w:rFonts w:cs="Calibri"/>
                <w:color w:val="000000"/>
                <w:sz w:val="20"/>
                <w:szCs w:val="20"/>
                <w:lang w:eastAsia="pt-BR"/>
              </w:rPr>
              <w:t xml:space="preserve"> Monitor</w:t>
            </w:r>
          </w:p>
        </w:tc>
        <w:tc>
          <w:tcPr>
            <w:tcW w:w="7650" w:type="dxa"/>
            <w:hideMark/>
          </w:tcPr>
          <w:p w14:paraId="71B5C205" w14:textId="77777777" w:rsidR="00227894" w:rsidRPr="00D00990" w:rsidRDefault="00227894" w:rsidP="00B713B6">
            <w:pPr>
              <w:jc w:val="left"/>
              <w:rPr>
                <w:rFonts w:cs="Calibri"/>
                <w:color w:val="000000"/>
                <w:sz w:val="20"/>
                <w:szCs w:val="20"/>
                <w:lang w:eastAsia="pt-BR"/>
              </w:rPr>
            </w:pPr>
            <w:r w:rsidRPr="00D00990">
              <w:rPr>
                <w:rFonts w:cs="Calibri"/>
                <w:color w:val="000000"/>
                <w:sz w:val="20"/>
                <w:szCs w:val="20"/>
                <w:lang w:eastAsia="pt-BR"/>
              </w:rPr>
              <w:t xml:space="preserve">Esse componente executa um script do Windows </w:t>
            </w:r>
            <w:proofErr w:type="spellStart"/>
            <w:r w:rsidRPr="00D00990">
              <w:rPr>
                <w:rFonts w:cs="Calibri"/>
                <w:color w:val="000000"/>
                <w:sz w:val="20"/>
                <w:szCs w:val="20"/>
                <w:lang w:eastAsia="pt-BR"/>
              </w:rPr>
              <w:t>PowerShell</w:t>
            </w:r>
            <w:proofErr w:type="spellEnd"/>
            <w:r w:rsidRPr="00D00990">
              <w:rPr>
                <w:rFonts w:cs="Calibri"/>
                <w:color w:val="000000"/>
                <w:sz w:val="20"/>
                <w:szCs w:val="20"/>
                <w:lang w:eastAsia="pt-BR"/>
              </w:rPr>
              <w:t xml:space="preserve"> no servidor Orion SAM ou em um nó de destino remoto e processa o código de saída e a saída de texto do script.</w:t>
            </w:r>
          </w:p>
        </w:tc>
      </w:tr>
      <w:tr w:rsidR="00227894" w:rsidRPr="00D00990" w14:paraId="6A5CE6EE" w14:textId="77777777" w:rsidTr="00D86FCD">
        <w:trPr>
          <w:trHeight w:val="711"/>
        </w:trPr>
        <w:tc>
          <w:tcPr>
            <w:tcW w:w="2410" w:type="dxa"/>
            <w:noWrap/>
            <w:hideMark/>
          </w:tcPr>
          <w:p w14:paraId="306FF87F" w14:textId="77777777" w:rsidR="00227894" w:rsidRPr="00D00990" w:rsidRDefault="00227894" w:rsidP="00B713B6">
            <w:pPr>
              <w:jc w:val="left"/>
              <w:rPr>
                <w:rFonts w:cs="Calibri"/>
                <w:color w:val="000000"/>
                <w:sz w:val="20"/>
                <w:szCs w:val="20"/>
                <w:lang w:eastAsia="pt-BR"/>
              </w:rPr>
            </w:pPr>
            <w:r w:rsidRPr="00D00990">
              <w:rPr>
                <w:rFonts w:cs="Calibri"/>
                <w:color w:val="000000"/>
                <w:sz w:val="20"/>
                <w:szCs w:val="20"/>
                <w:lang w:eastAsia="pt-BR"/>
              </w:rPr>
              <w:t xml:space="preserve">Windows </w:t>
            </w:r>
            <w:proofErr w:type="spellStart"/>
            <w:r w:rsidRPr="00D00990">
              <w:rPr>
                <w:rFonts w:cs="Calibri"/>
                <w:color w:val="000000"/>
                <w:sz w:val="20"/>
                <w:szCs w:val="20"/>
                <w:lang w:eastAsia="pt-BR"/>
              </w:rPr>
              <w:t>Scheduled</w:t>
            </w:r>
            <w:proofErr w:type="spellEnd"/>
            <w:r w:rsidRPr="00D00990">
              <w:rPr>
                <w:rFonts w:cs="Calibri"/>
                <w:color w:val="000000"/>
                <w:sz w:val="20"/>
                <w:szCs w:val="20"/>
                <w:lang w:eastAsia="pt-BR"/>
              </w:rPr>
              <w:t xml:space="preserve"> </w:t>
            </w:r>
            <w:proofErr w:type="spellStart"/>
            <w:r w:rsidRPr="00D00990">
              <w:rPr>
                <w:rFonts w:cs="Calibri"/>
                <w:color w:val="000000"/>
                <w:sz w:val="20"/>
                <w:szCs w:val="20"/>
                <w:lang w:eastAsia="pt-BR"/>
              </w:rPr>
              <w:t>Task</w:t>
            </w:r>
            <w:proofErr w:type="spellEnd"/>
            <w:r w:rsidRPr="00D00990">
              <w:rPr>
                <w:rFonts w:cs="Calibri"/>
                <w:color w:val="000000"/>
                <w:sz w:val="20"/>
                <w:szCs w:val="20"/>
                <w:lang w:eastAsia="pt-BR"/>
              </w:rPr>
              <w:t xml:space="preserve"> Monitor</w:t>
            </w:r>
          </w:p>
        </w:tc>
        <w:tc>
          <w:tcPr>
            <w:tcW w:w="7650" w:type="dxa"/>
            <w:hideMark/>
          </w:tcPr>
          <w:p w14:paraId="529CF481" w14:textId="77777777" w:rsidR="00227894" w:rsidRPr="00D00990" w:rsidRDefault="00227894" w:rsidP="00B713B6">
            <w:pPr>
              <w:jc w:val="left"/>
              <w:rPr>
                <w:rFonts w:cs="Calibri"/>
                <w:color w:val="000000"/>
                <w:sz w:val="20"/>
                <w:szCs w:val="20"/>
                <w:lang w:eastAsia="pt-BR"/>
              </w:rPr>
            </w:pPr>
            <w:r w:rsidRPr="00D00990">
              <w:rPr>
                <w:rFonts w:cs="Calibri"/>
                <w:color w:val="000000"/>
                <w:sz w:val="20"/>
                <w:szCs w:val="20"/>
                <w:lang w:eastAsia="pt-BR"/>
              </w:rPr>
              <w:t xml:space="preserve">Este componente monitora as tarefas agendadas no Windows. Este componente é usado apenas para o recurso Windows </w:t>
            </w:r>
            <w:proofErr w:type="spellStart"/>
            <w:r w:rsidRPr="00D00990">
              <w:rPr>
                <w:rFonts w:cs="Calibri"/>
                <w:color w:val="000000"/>
                <w:sz w:val="20"/>
                <w:szCs w:val="20"/>
                <w:lang w:eastAsia="pt-BR"/>
              </w:rPr>
              <w:t>Scheduled</w:t>
            </w:r>
            <w:proofErr w:type="spellEnd"/>
            <w:r w:rsidRPr="00D00990">
              <w:rPr>
                <w:rFonts w:cs="Calibri"/>
                <w:color w:val="000000"/>
                <w:sz w:val="20"/>
                <w:szCs w:val="20"/>
                <w:lang w:eastAsia="pt-BR"/>
              </w:rPr>
              <w:t xml:space="preserve"> </w:t>
            </w:r>
            <w:proofErr w:type="spellStart"/>
            <w:r w:rsidRPr="00D00990">
              <w:rPr>
                <w:rFonts w:cs="Calibri"/>
                <w:color w:val="000000"/>
                <w:sz w:val="20"/>
                <w:szCs w:val="20"/>
                <w:lang w:eastAsia="pt-BR"/>
              </w:rPr>
              <w:t>Task</w:t>
            </w:r>
            <w:proofErr w:type="spellEnd"/>
            <w:r w:rsidRPr="00D00990">
              <w:rPr>
                <w:rFonts w:cs="Calibri"/>
                <w:color w:val="000000"/>
                <w:sz w:val="20"/>
                <w:szCs w:val="20"/>
                <w:lang w:eastAsia="pt-BR"/>
              </w:rPr>
              <w:t xml:space="preserve"> Monitor disponível na lista de recursos da página Node </w:t>
            </w:r>
            <w:proofErr w:type="spellStart"/>
            <w:r w:rsidRPr="00D00990">
              <w:rPr>
                <w:rFonts w:cs="Calibri"/>
                <w:color w:val="000000"/>
                <w:sz w:val="20"/>
                <w:szCs w:val="20"/>
                <w:lang w:eastAsia="pt-BR"/>
              </w:rPr>
              <w:t>Details</w:t>
            </w:r>
            <w:proofErr w:type="spellEnd"/>
            <w:r w:rsidRPr="00D00990">
              <w:rPr>
                <w:rFonts w:cs="Calibri"/>
                <w:color w:val="000000"/>
                <w:sz w:val="20"/>
                <w:szCs w:val="20"/>
                <w:lang w:eastAsia="pt-BR"/>
              </w:rPr>
              <w:t xml:space="preserve">. </w:t>
            </w:r>
            <w:proofErr w:type="spellStart"/>
            <w:r w:rsidRPr="00D00990">
              <w:rPr>
                <w:rFonts w:cs="Calibri"/>
                <w:color w:val="000000"/>
                <w:sz w:val="20"/>
                <w:szCs w:val="20"/>
                <w:lang w:eastAsia="pt-BR"/>
              </w:rPr>
              <w:t>SolarWinds</w:t>
            </w:r>
            <w:proofErr w:type="spellEnd"/>
            <w:r w:rsidRPr="00D00990">
              <w:rPr>
                <w:rFonts w:cs="Calibri"/>
                <w:color w:val="000000"/>
                <w:sz w:val="20"/>
                <w:szCs w:val="20"/>
                <w:lang w:eastAsia="pt-BR"/>
              </w:rPr>
              <w:t xml:space="preserve"> somente para uso interno.</w:t>
            </w:r>
          </w:p>
        </w:tc>
      </w:tr>
      <w:tr w:rsidR="00227894" w:rsidRPr="00D00990" w14:paraId="03728FDE" w14:textId="77777777" w:rsidTr="0010298E">
        <w:trPr>
          <w:trHeight w:val="395"/>
        </w:trPr>
        <w:tc>
          <w:tcPr>
            <w:tcW w:w="2410" w:type="dxa"/>
            <w:noWrap/>
            <w:hideMark/>
          </w:tcPr>
          <w:p w14:paraId="09143226" w14:textId="77777777" w:rsidR="00227894" w:rsidRPr="00D00990" w:rsidRDefault="00227894" w:rsidP="00B713B6">
            <w:pPr>
              <w:jc w:val="left"/>
              <w:rPr>
                <w:rFonts w:cs="Calibri"/>
                <w:color w:val="000000"/>
                <w:sz w:val="20"/>
                <w:szCs w:val="20"/>
                <w:lang w:eastAsia="pt-BR"/>
              </w:rPr>
            </w:pPr>
            <w:r w:rsidRPr="00D00990">
              <w:rPr>
                <w:rFonts w:cs="Calibri"/>
                <w:color w:val="000000"/>
                <w:sz w:val="20"/>
                <w:szCs w:val="20"/>
                <w:lang w:eastAsia="pt-BR"/>
              </w:rPr>
              <w:t>Windows Script Monitor</w:t>
            </w:r>
          </w:p>
        </w:tc>
        <w:tc>
          <w:tcPr>
            <w:tcW w:w="7650" w:type="dxa"/>
            <w:hideMark/>
          </w:tcPr>
          <w:p w14:paraId="66D48EAE" w14:textId="77777777" w:rsidR="00227894" w:rsidRPr="00D00990" w:rsidRDefault="00227894" w:rsidP="00B713B6">
            <w:pPr>
              <w:rPr>
                <w:rFonts w:cs="Calibri"/>
                <w:color w:val="000000"/>
                <w:sz w:val="20"/>
                <w:szCs w:val="20"/>
                <w:lang w:eastAsia="pt-BR"/>
              </w:rPr>
            </w:pPr>
            <w:r w:rsidRPr="00D00990">
              <w:rPr>
                <w:rFonts w:cs="Calibri"/>
                <w:color w:val="000000"/>
                <w:sz w:val="20"/>
                <w:szCs w:val="20"/>
                <w:lang w:eastAsia="pt-BR"/>
              </w:rPr>
              <w:t>Esse componente executa um script do Windows no servidor Orion SAM e processa o valor de retorno e a saída de texto. Estatística: Definida pelo script.</w:t>
            </w:r>
          </w:p>
        </w:tc>
      </w:tr>
      <w:tr w:rsidR="00227894" w:rsidRPr="00D00990" w14:paraId="317C8587" w14:textId="77777777" w:rsidTr="0010298E">
        <w:trPr>
          <w:trHeight w:val="445"/>
        </w:trPr>
        <w:tc>
          <w:tcPr>
            <w:tcW w:w="2410" w:type="dxa"/>
            <w:noWrap/>
            <w:hideMark/>
          </w:tcPr>
          <w:p w14:paraId="5D05E547" w14:textId="77777777" w:rsidR="00227894" w:rsidRPr="00D00990" w:rsidRDefault="00227894" w:rsidP="00B713B6">
            <w:pPr>
              <w:jc w:val="left"/>
              <w:rPr>
                <w:rFonts w:cs="Calibri"/>
                <w:color w:val="000000"/>
                <w:sz w:val="20"/>
                <w:szCs w:val="20"/>
                <w:lang w:eastAsia="pt-BR"/>
              </w:rPr>
            </w:pPr>
            <w:r w:rsidRPr="00D00990">
              <w:rPr>
                <w:rFonts w:cs="Calibri"/>
                <w:color w:val="000000"/>
                <w:sz w:val="20"/>
                <w:szCs w:val="20"/>
                <w:lang w:eastAsia="pt-BR"/>
              </w:rPr>
              <w:t>Windows Service Monitor</w:t>
            </w:r>
          </w:p>
        </w:tc>
        <w:tc>
          <w:tcPr>
            <w:tcW w:w="7650" w:type="dxa"/>
            <w:hideMark/>
          </w:tcPr>
          <w:p w14:paraId="4639C662" w14:textId="77777777" w:rsidR="00227894" w:rsidRPr="00D00990" w:rsidRDefault="00227894" w:rsidP="00B713B6">
            <w:pPr>
              <w:jc w:val="left"/>
              <w:rPr>
                <w:rFonts w:cs="Calibri"/>
                <w:color w:val="000000"/>
                <w:sz w:val="20"/>
                <w:szCs w:val="20"/>
                <w:lang w:eastAsia="pt-BR"/>
              </w:rPr>
            </w:pPr>
            <w:r w:rsidRPr="00D00990">
              <w:rPr>
                <w:rFonts w:cs="Calibri"/>
                <w:color w:val="000000"/>
                <w:sz w:val="20"/>
                <w:szCs w:val="20"/>
                <w:lang w:eastAsia="pt-BR"/>
              </w:rPr>
              <w:t>Esse componente usa a comunicação WMI ou RPC para testar se um serviço do Windows especificado está em execução e relata a CPU, a memória virtual e a memória física usadas pelo serviço.</w:t>
            </w:r>
          </w:p>
        </w:tc>
      </w:tr>
      <w:tr w:rsidR="00227894" w:rsidRPr="00D00990" w14:paraId="3519BEEE" w14:textId="77777777" w:rsidTr="0010298E">
        <w:trPr>
          <w:trHeight w:val="1136"/>
        </w:trPr>
        <w:tc>
          <w:tcPr>
            <w:tcW w:w="2410" w:type="dxa"/>
            <w:noWrap/>
            <w:hideMark/>
          </w:tcPr>
          <w:p w14:paraId="111B636A" w14:textId="77777777" w:rsidR="00227894" w:rsidRPr="00D00990" w:rsidRDefault="00227894" w:rsidP="00B713B6">
            <w:pPr>
              <w:jc w:val="left"/>
              <w:rPr>
                <w:rFonts w:cs="Calibri"/>
                <w:color w:val="000000"/>
                <w:sz w:val="20"/>
                <w:szCs w:val="20"/>
                <w:lang w:eastAsia="pt-BR"/>
              </w:rPr>
            </w:pPr>
            <w:r w:rsidRPr="00D00990">
              <w:rPr>
                <w:rFonts w:cs="Calibri"/>
                <w:color w:val="000000"/>
                <w:sz w:val="20"/>
                <w:szCs w:val="20"/>
                <w:lang w:eastAsia="pt-BR"/>
              </w:rPr>
              <w:t>WMI Monitor</w:t>
            </w:r>
          </w:p>
        </w:tc>
        <w:tc>
          <w:tcPr>
            <w:tcW w:w="7650" w:type="dxa"/>
            <w:hideMark/>
          </w:tcPr>
          <w:p w14:paraId="62C1850A" w14:textId="77777777" w:rsidR="00227894" w:rsidRPr="00D00990" w:rsidRDefault="00227894" w:rsidP="00B713B6">
            <w:pPr>
              <w:jc w:val="left"/>
              <w:rPr>
                <w:rFonts w:cs="Calibri"/>
                <w:color w:val="000000"/>
                <w:sz w:val="20"/>
                <w:szCs w:val="20"/>
                <w:lang w:eastAsia="pt-BR"/>
              </w:rPr>
            </w:pPr>
            <w:r w:rsidRPr="00D00990">
              <w:rPr>
                <w:rFonts w:cs="Calibri"/>
                <w:color w:val="000000"/>
                <w:sz w:val="20"/>
                <w:szCs w:val="20"/>
                <w:lang w:eastAsia="pt-BR"/>
              </w:rPr>
              <w:t xml:space="preserve">Anteriormente conhecido como "WMI Performance </w:t>
            </w:r>
            <w:proofErr w:type="spellStart"/>
            <w:r w:rsidRPr="00D00990">
              <w:rPr>
                <w:rFonts w:cs="Calibri"/>
                <w:color w:val="000000"/>
                <w:sz w:val="20"/>
                <w:szCs w:val="20"/>
                <w:lang w:eastAsia="pt-BR"/>
              </w:rPr>
              <w:t>Counter</w:t>
            </w:r>
            <w:proofErr w:type="spellEnd"/>
            <w:r w:rsidRPr="00D00990">
              <w:rPr>
                <w:rFonts w:cs="Calibri"/>
                <w:color w:val="000000"/>
                <w:sz w:val="20"/>
                <w:szCs w:val="20"/>
                <w:lang w:eastAsia="pt-BR"/>
              </w:rPr>
              <w:t xml:space="preserve"> Monitor", este componente usa a comunicação WMI para realizar uma consulta SQL e, em seguida, retornar o resultado. Os usos típicos incluem a recuperação de dados de desempenho calculados por provedores, como o sistema operacional Windows e o Microsoft Exchange Server. Estatística: O resultado da consulta SQL.</w:t>
            </w:r>
          </w:p>
        </w:tc>
      </w:tr>
    </w:tbl>
    <w:p w14:paraId="04C7C8FD" w14:textId="77777777" w:rsidR="0010298E" w:rsidRPr="00D00990" w:rsidRDefault="0010298E" w:rsidP="0010298E">
      <w:pPr>
        <w:spacing w:after="160"/>
        <w:rPr>
          <w:rFonts w:eastAsiaTheme="minorHAnsi"/>
          <w:sz w:val="22"/>
          <w:szCs w:val="22"/>
          <w:lang w:eastAsia="en-US"/>
        </w:rPr>
      </w:pPr>
    </w:p>
    <w:p w14:paraId="4AEE146A" w14:textId="675D63BA" w:rsidR="00227894" w:rsidRPr="00D00990" w:rsidRDefault="00227894" w:rsidP="0010298E">
      <w:pPr>
        <w:spacing w:after="160"/>
        <w:rPr>
          <w:rFonts w:eastAsiaTheme="minorHAnsi"/>
          <w:sz w:val="22"/>
          <w:szCs w:val="22"/>
          <w:lang w:eastAsia="en-US"/>
        </w:rPr>
      </w:pPr>
      <w:r w:rsidRPr="00D00990">
        <w:rPr>
          <w:rFonts w:eastAsiaTheme="minorHAnsi"/>
          <w:sz w:val="22"/>
          <w:szCs w:val="22"/>
          <w:lang w:eastAsia="en-US"/>
        </w:rPr>
        <w:t xml:space="preserve">A partir dos componentes utilizados acima, foram desenvolvidos </w:t>
      </w:r>
      <w:proofErr w:type="spellStart"/>
      <w:r w:rsidRPr="00D00990">
        <w:rPr>
          <w:rFonts w:eastAsiaTheme="minorHAnsi"/>
          <w:sz w:val="22"/>
          <w:szCs w:val="22"/>
          <w:lang w:eastAsia="en-US"/>
        </w:rPr>
        <w:t>templates</w:t>
      </w:r>
      <w:proofErr w:type="spellEnd"/>
      <w:r w:rsidRPr="00D00990">
        <w:rPr>
          <w:rFonts w:eastAsiaTheme="minorHAnsi"/>
          <w:sz w:val="22"/>
          <w:szCs w:val="22"/>
          <w:lang w:eastAsia="en-US"/>
        </w:rPr>
        <w:t xml:space="preserve"> para as tecnologias, que realizam o monitoramento dos itens abaixo:</w:t>
      </w:r>
    </w:p>
    <w:p w14:paraId="3CF93574" w14:textId="1FE1C0B1" w:rsidR="00227894" w:rsidRPr="00D00990" w:rsidRDefault="00227894" w:rsidP="000F7479">
      <w:pPr>
        <w:pStyle w:val="PargrafodaLista"/>
        <w:numPr>
          <w:ilvl w:val="0"/>
          <w:numId w:val="16"/>
        </w:numPr>
        <w:spacing w:after="160"/>
        <w:rPr>
          <w:rFonts w:eastAsiaTheme="minorHAnsi"/>
          <w:sz w:val="22"/>
          <w:szCs w:val="22"/>
          <w:lang w:eastAsia="en-US"/>
        </w:rPr>
      </w:pPr>
      <w:r w:rsidRPr="00D00990">
        <w:rPr>
          <w:rFonts w:eastAsiaTheme="minorHAnsi"/>
          <w:sz w:val="22"/>
          <w:szCs w:val="22"/>
          <w:lang w:eastAsia="en-US"/>
        </w:rPr>
        <w:t>Banco de dados</w:t>
      </w:r>
    </w:p>
    <w:p w14:paraId="3F848320" w14:textId="0246D5C1" w:rsidR="00227894" w:rsidRPr="00D00990" w:rsidRDefault="00227894" w:rsidP="000F7479">
      <w:pPr>
        <w:pStyle w:val="PargrafodaLista"/>
        <w:numPr>
          <w:ilvl w:val="0"/>
          <w:numId w:val="17"/>
        </w:numPr>
        <w:spacing w:after="160"/>
        <w:rPr>
          <w:rFonts w:eastAsiaTheme="minorHAnsi"/>
          <w:sz w:val="22"/>
          <w:szCs w:val="22"/>
          <w:lang w:eastAsia="en-US"/>
        </w:rPr>
      </w:pPr>
      <w:r w:rsidRPr="00D00990">
        <w:rPr>
          <w:rFonts w:eastAsiaTheme="minorHAnsi"/>
          <w:sz w:val="22"/>
          <w:szCs w:val="22"/>
          <w:lang w:eastAsia="en-US"/>
        </w:rPr>
        <w:t>Oracle</w:t>
      </w:r>
    </w:p>
    <w:p w14:paraId="2BB04FF6" w14:textId="77777777" w:rsidR="0081670B" w:rsidRPr="00D00990" w:rsidRDefault="0081670B" w:rsidP="000F7479">
      <w:pPr>
        <w:pStyle w:val="PargrafodaLista"/>
        <w:numPr>
          <w:ilvl w:val="1"/>
          <w:numId w:val="17"/>
        </w:numPr>
        <w:spacing w:after="160"/>
        <w:rPr>
          <w:rFonts w:eastAsiaTheme="minorHAnsi"/>
          <w:sz w:val="22"/>
          <w:szCs w:val="22"/>
          <w:lang w:eastAsia="en-US"/>
        </w:rPr>
        <w:sectPr w:rsidR="0081670B" w:rsidRPr="00D00990" w:rsidSect="00BB5C28">
          <w:headerReference w:type="default" r:id="rId11"/>
          <w:footerReference w:type="even" r:id="rId12"/>
          <w:footerReference w:type="default" r:id="rId13"/>
          <w:headerReference w:type="first" r:id="rId14"/>
          <w:footerReference w:type="first" r:id="rId15"/>
          <w:pgSz w:w="12240" w:h="15840" w:code="140"/>
          <w:pgMar w:top="1440" w:right="1080" w:bottom="1440" w:left="1080" w:header="708" w:footer="510" w:gutter="0"/>
          <w:pgNumType w:start="1"/>
          <w:cols w:space="708"/>
          <w:titlePg/>
          <w:docGrid w:linePitch="360"/>
        </w:sectPr>
      </w:pPr>
    </w:p>
    <w:p w14:paraId="59A73040" w14:textId="203EFE59" w:rsidR="00227894" w:rsidRPr="00D00990" w:rsidRDefault="00227894" w:rsidP="000F7479">
      <w:pPr>
        <w:pStyle w:val="PargrafodaLista"/>
        <w:numPr>
          <w:ilvl w:val="1"/>
          <w:numId w:val="17"/>
        </w:numPr>
        <w:spacing w:after="160"/>
        <w:rPr>
          <w:rFonts w:eastAsiaTheme="minorHAnsi"/>
          <w:sz w:val="22"/>
          <w:szCs w:val="22"/>
          <w:lang w:eastAsia="en-US"/>
        </w:rPr>
      </w:pPr>
      <w:proofErr w:type="spellStart"/>
      <w:r w:rsidRPr="00D00990">
        <w:rPr>
          <w:rFonts w:eastAsiaTheme="minorHAnsi"/>
          <w:sz w:val="22"/>
          <w:szCs w:val="22"/>
          <w:lang w:eastAsia="en-US"/>
        </w:rPr>
        <w:t>Tablespace</w:t>
      </w:r>
      <w:proofErr w:type="spellEnd"/>
      <w:r w:rsidRPr="00D00990">
        <w:rPr>
          <w:rFonts w:eastAsiaTheme="minorHAnsi"/>
          <w:sz w:val="22"/>
          <w:szCs w:val="22"/>
          <w:lang w:eastAsia="en-US"/>
        </w:rPr>
        <w:t xml:space="preserve"> </w:t>
      </w:r>
      <w:proofErr w:type="spellStart"/>
      <w:r w:rsidRPr="00D00990">
        <w:rPr>
          <w:rFonts w:eastAsiaTheme="minorHAnsi"/>
          <w:sz w:val="22"/>
          <w:szCs w:val="22"/>
          <w:lang w:eastAsia="en-US"/>
        </w:rPr>
        <w:t>Usage</w:t>
      </w:r>
      <w:proofErr w:type="spellEnd"/>
      <w:r w:rsidR="0010298E" w:rsidRPr="00D00990">
        <w:rPr>
          <w:rFonts w:eastAsiaTheme="minorHAnsi"/>
          <w:sz w:val="22"/>
          <w:szCs w:val="22"/>
          <w:lang w:eastAsia="en-US"/>
        </w:rPr>
        <w:t>;</w:t>
      </w:r>
    </w:p>
    <w:p w14:paraId="7DF2E7FB" w14:textId="17C6BB5D" w:rsidR="00227894" w:rsidRPr="00D00990" w:rsidRDefault="00227894" w:rsidP="000F7479">
      <w:pPr>
        <w:pStyle w:val="PargrafodaLista"/>
        <w:numPr>
          <w:ilvl w:val="1"/>
          <w:numId w:val="17"/>
        </w:numPr>
        <w:spacing w:after="160"/>
        <w:rPr>
          <w:rFonts w:eastAsiaTheme="minorHAnsi"/>
          <w:sz w:val="22"/>
          <w:szCs w:val="22"/>
          <w:lang w:eastAsia="en-US"/>
        </w:rPr>
      </w:pPr>
      <w:r w:rsidRPr="00D00990">
        <w:rPr>
          <w:rFonts w:eastAsiaTheme="minorHAnsi"/>
          <w:sz w:val="22"/>
          <w:szCs w:val="22"/>
          <w:lang w:eastAsia="en-US"/>
        </w:rPr>
        <w:t xml:space="preserve">ASM </w:t>
      </w:r>
      <w:proofErr w:type="spellStart"/>
      <w:r w:rsidRPr="00D00990">
        <w:rPr>
          <w:rFonts w:eastAsiaTheme="minorHAnsi"/>
          <w:sz w:val="22"/>
          <w:szCs w:val="22"/>
          <w:lang w:eastAsia="en-US"/>
        </w:rPr>
        <w:t>DisckGroup</w:t>
      </w:r>
      <w:proofErr w:type="spellEnd"/>
      <w:r w:rsidR="0010298E" w:rsidRPr="00D00990">
        <w:rPr>
          <w:rFonts w:eastAsiaTheme="minorHAnsi"/>
          <w:sz w:val="22"/>
          <w:szCs w:val="22"/>
          <w:lang w:eastAsia="en-US"/>
        </w:rPr>
        <w:t>;</w:t>
      </w:r>
    </w:p>
    <w:p w14:paraId="6ABA7521" w14:textId="71B4486E" w:rsidR="00227894" w:rsidRPr="00D00990" w:rsidRDefault="00227894" w:rsidP="000F7479">
      <w:pPr>
        <w:pStyle w:val="PargrafodaLista"/>
        <w:numPr>
          <w:ilvl w:val="1"/>
          <w:numId w:val="17"/>
        </w:numPr>
        <w:spacing w:after="160"/>
        <w:rPr>
          <w:rFonts w:eastAsiaTheme="minorHAnsi"/>
          <w:sz w:val="22"/>
          <w:szCs w:val="22"/>
          <w:lang w:eastAsia="en-US"/>
        </w:rPr>
      </w:pPr>
      <w:proofErr w:type="spellStart"/>
      <w:r w:rsidRPr="00D00990">
        <w:rPr>
          <w:rFonts w:eastAsiaTheme="minorHAnsi"/>
          <w:sz w:val="22"/>
          <w:szCs w:val="22"/>
          <w:lang w:eastAsia="en-US"/>
        </w:rPr>
        <w:t>Database</w:t>
      </w:r>
      <w:proofErr w:type="spellEnd"/>
      <w:r w:rsidRPr="00D00990">
        <w:rPr>
          <w:rFonts w:eastAsiaTheme="minorHAnsi"/>
          <w:sz w:val="22"/>
          <w:szCs w:val="22"/>
          <w:lang w:eastAsia="en-US"/>
        </w:rPr>
        <w:t xml:space="preserve"> status</w:t>
      </w:r>
      <w:r w:rsidR="0010298E" w:rsidRPr="00D00990">
        <w:rPr>
          <w:rFonts w:eastAsiaTheme="minorHAnsi"/>
          <w:sz w:val="22"/>
          <w:szCs w:val="22"/>
          <w:lang w:eastAsia="en-US"/>
        </w:rPr>
        <w:t>;</w:t>
      </w:r>
    </w:p>
    <w:p w14:paraId="0E2C5107" w14:textId="31669046" w:rsidR="00227894" w:rsidRPr="00D00990" w:rsidRDefault="00227894" w:rsidP="000F7479">
      <w:pPr>
        <w:pStyle w:val="PargrafodaLista"/>
        <w:numPr>
          <w:ilvl w:val="1"/>
          <w:numId w:val="17"/>
        </w:numPr>
        <w:spacing w:after="160"/>
        <w:rPr>
          <w:rFonts w:eastAsiaTheme="minorHAnsi"/>
          <w:sz w:val="22"/>
          <w:szCs w:val="22"/>
          <w:lang w:eastAsia="en-US"/>
        </w:rPr>
      </w:pPr>
      <w:proofErr w:type="spellStart"/>
      <w:r w:rsidRPr="00D00990">
        <w:rPr>
          <w:rFonts w:eastAsiaTheme="minorHAnsi"/>
          <w:sz w:val="22"/>
          <w:szCs w:val="22"/>
          <w:lang w:eastAsia="en-US"/>
        </w:rPr>
        <w:t>Datafile</w:t>
      </w:r>
      <w:proofErr w:type="spellEnd"/>
      <w:r w:rsidRPr="00D00990">
        <w:rPr>
          <w:rFonts w:eastAsiaTheme="minorHAnsi"/>
          <w:sz w:val="22"/>
          <w:szCs w:val="22"/>
          <w:lang w:eastAsia="en-US"/>
        </w:rPr>
        <w:t xml:space="preserve"> Status</w:t>
      </w:r>
      <w:r w:rsidR="0010298E" w:rsidRPr="00D00990">
        <w:rPr>
          <w:rFonts w:eastAsiaTheme="minorHAnsi"/>
          <w:sz w:val="22"/>
          <w:szCs w:val="22"/>
          <w:lang w:eastAsia="en-US"/>
        </w:rPr>
        <w:t>;</w:t>
      </w:r>
    </w:p>
    <w:p w14:paraId="552D2B72" w14:textId="4ED49D29" w:rsidR="00227894" w:rsidRPr="00D00990" w:rsidRDefault="00227894" w:rsidP="000F7479">
      <w:pPr>
        <w:pStyle w:val="PargrafodaLista"/>
        <w:numPr>
          <w:ilvl w:val="1"/>
          <w:numId w:val="17"/>
        </w:numPr>
        <w:spacing w:after="160"/>
        <w:rPr>
          <w:rFonts w:eastAsiaTheme="minorHAnsi"/>
          <w:sz w:val="22"/>
          <w:szCs w:val="22"/>
          <w:lang w:eastAsia="en-US"/>
        </w:rPr>
      </w:pPr>
      <w:proofErr w:type="spellStart"/>
      <w:r w:rsidRPr="00D00990">
        <w:rPr>
          <w:rFonts w:eastAsiaTheme="minorHAnsi"/>
          <w:sz w:val="22"/>
          <w:szCs w:val="22"/>
          <w:lang w:eastAsia="en-US"/>
        </w:rPr>
        <w:t>Tablespace</w:t>
      </w:r>
      <w:proofErr w:type="spellEnd"/>
      <w:r w:rsidRPr="00D00990">
        <w:rPr>
          <w:rFonts w:eastAsiaTheme="minorHAnsi"/>
          <w:sz w:val="22"/>
          <w:szCs w:val="22"/>
          <w:lang w:eastAsia="en-US"/>
        </w:rPr>
        <w:t xml:space="preserve"> Status</w:t>
      </w:r>
      <w:r w:rsidR="0010298E" w:rsidRPr="00D00990">
        <w:rPr>
          <w:rFonts w:eastAsiaTheme="minorHAnsi"/>
          <w:sz w:val="22"/>
          <w:szCs w:val="22"/>
          <w:lang w:eastAsia="en-US"/>
        </w:rPr>
        <w:t>;</w:t>
      </w:r>
    </w:p>
    <w:p w14:paraId="40E88D34" w14:textId="7E8067DA" w:rsidR="00227894" w:rsidRPr="00D00990" w:rsidRDefault="00227894" w:rsidP="000F7479">
      <w:pPr>
        <w:pStyle w:val="PargrafodaLista"/>
        <w:numPr>
          <w:ilvl w:val="1"/>
          <w:numId w:val="17"/>
        </w:numPr>
        <w:spacing w:after="160"/>
        <w:rPr>
          <w:rFonts w:eastAsiaTheme="minorHAnsi"/>
          <w:sz w:val="22"/>
          <w:szCs w:val="22"/>
          <w:lang w:eastAsia="en-US"/>
        </w:rPr>
      </w:pPr>
      <w:proofErr w:type="spellStart"/>
      <w:r w:rsidRPr="00D00990">
        <w:rPr>
          <w:rFonts w:eastAsiaTheme="minorHAnsi"/>
          <w:sz w:val="22"/>
          <w:szCs w:val="22"/>
          <w:lang w:eastAsia="en-US"/>
        </w:rPr>
        <w:t>Block</w:t>
      </w:r>
      <w:proofErr w:type="spellEnd"/>
      <w:r w:rsidRPr="00D00990">
        <w:rPr>
          <w:rFonts w:eastAsiaTheme="minorHAnsi"/>
          <w:sz w:val="22"/>
          <w:szCs w:val="22"/>
          <w:lang w:eastAsia="en-US"/>
        </w:rPr>
        <w:t xml:space="preserve"> </w:t>
      </w:r>
      <w:proofErr w:type="spellStart"/>
      <w:r w:rsidRPr="00D00990">
        <w:rPr>
          <w:rFonts w:eastAsiaTheme="minorHAnsi"/>
          <w:sz w:val="22"/>
          <w:szCs w:val="22"/>
          <w:lang w:eastAsia="en-US"/>
        </w:rPr>
        <w:t>Corruption</w:t>
      </w:r>
      <w:proofErr w:type="spellEnd"/>
      <w:r w:rsidR="0010298E" w:rsidRPr="00D00990">
        <w:rPr>
          <w:rFonts w:eastAsiaTheme="minorHAnsi"/>
          <w:sz w:val="22"/>
          <w:szCs w:val="22"/>
          <w:lang w:eastAsia="en-US"/>
        </w:rPr>
        <w:t>;</w:t>
      </w:r>
    </w:p>
    <w:p w14:paraId="347DE719" w14:textId="28E46096" w:rsidR="00227894" w:rsidRPr="00D00990" w:rsidRDefault="00227894" w:rsidP="000F7479">
      <w:pPr>
        <w:pStyle w:val="PargrafodaLista"/>
        <w:numPr>
          <w:ilvl w:val="1"/>
          <w:numId w:val="17"/>
        </w:numPr>
        <w:spacing w:after="160"/>
        <w:rPr>
          <w:rFonts w:eastAsiaTheme="minorHAnsi"/>
          <w:sz w:val="22"/>
          <w:szCs w:val="22"/>
          <w:lang w:eastAsia="en-US"/>
        </w:rPr>
      </w:pPr>
      <w:proofErr w:type="spellStart"/>
      <w:r w:rsidRPr="00D00990">
        <w:rPr>
          <w:rFonts w:eastAsiaTheme="minorHAnsi"/>
          <w:sz w:val="22"/>
          <w:szCs w:val="22"/>
          <w:lang w:eastAsia="en-US"/>
        </w:rPr>
        <w:t>Blocking</w:t>
      </w:r>
      <w:proofErr w:type="spellEnd"/>
      <w:r w:rsidRPr="00D00990">
        <w:rPr>
          <w:rFonts w:eastAsiaTheme="minorHAnsi"/>
          <w:sz w:val="22"/>
          <w:szCs w:val="22"/>
          <w:lang w:eastAsia="en-US"/>
        </w:rPr>
        <w:t xml:space="preserve"> </w:t>
      </w:r>
      <w:proofErr w:type="spellStart"/>
      <w:r w:rsidRPr="00D00990">
        <w:rPr>
          <w:rFonts w:eastAsiaTheme="minorHAnsi"/>
          <w:sz w:val="22"/>
          <w:szCs w:val="22"/>
          <w:lang w:eastAsia="en-US"/>
        </w:rPr>
        <w:t>Session</w:t>
      </w:r>
      <w:proofErr w:type="spellEnd"/>
      <w:r w:rsidR="0010298E" w:rsidRPr="00D00990">
        <w:rPr>
          <w:rFonts w:eastAsiaTheme="minorHAnsi"/>
          <w:sz w:val="22"/>
          <w:szCs w:val="22"/>
          <w:lang w:eastAsia="en-US"/>
        </w:rPr>
        <w:t>;</w:t>
      </w:r>
    </w:p>
    <w:p w14:paraId="5D177070" w14:textId="752FEF2F" w:rsidR="00227894" w:rsidRPr="00D00990" w:rsidRDefault="00227894" w:rsidP="000F7479">
      <w:pPr>
        <w:pStyle w:val="PargrafodaLista"/>
        <w:numPr>
          <w:ilvl w:val="1"/>
          <w:numId w:val="17"/>
        </w:numPr>
        <w:spacing w:after="160"/>
        <w:rPr>
          <w:rFonts w:eastAsiaTheme="minorHAnsi"/>
          <w:sz w:val="22"/>
          <w:szCs w:val="22"/>
          <w:lang w:eastAsia="en-US"/>
        </w:rPr>
      </w:pPr>
      <w:proofErr w:type="spellStart"/>
      <w:r w:rsidRPr="00D00990">
        <w:rPr>
          <w:rFonts w:eastAsiaTheme="minorHAnsi"/>
          <w:sz w:val="22"/>
          <w:szCs w:val="22"/>
          <w:lang w:eastAsia="en-US"/>
        </w:rPr>
        <w:t>Control</w:t>
      </w:r>
      <w:proofErr w:type="spellEnd"/>
      <w:r w:rsidRPr="00D00990">
        <w:rPr>
          <w:rFonts w:eastAsiaTheme="minorHAnsi"/>
          <w:sz w:val="22"/>
          <w:szCs w:val="22"/>
          <w:lang w:eastAsia="en-US"/>
        </w:rPr>
        <w:t xml:space="preserve"> File Status</w:t>
      </w:r>
      <w:r w:rsidR="0010298E" w:rsidRPr="00D00990">
        <w:rPr>
          <w:rFonts w:eastAsiaTheme="minorHAnsi"/>
          <w:sz w:val="22"/>
          <w:szCs w:val="22"/>
          <w:lang w:eastAsia="en-US"/>
        </w:rPr>
        <w:t>;</w:t>
      </w:r>
    </w:p>
    <w:p w14:paraId="67416807" w14:textId="4FFB103E" w:rsidR="00227894" w:rsidRPr="00D00990" w:rsidRDefault="00227894" w:rsidP="000F7479">
      <w:pPr>
        <w:pStyle w:val="PargrafodaLista"/>
        <w:numPr>
          <w:ilvl w:val="1"/>
          <w:numId w:val="17"/>
        </w:numPr>
        <w:spacing w:after="160"/>
        <w:rPr>
          <w:rFonts w:eastAsiaTheme="minorHAnsi"/>
          <w:sz w:val="22"/>
          <w:szCs w:val="22"/>
          <w:lang w:eastAsia="en-US"/>
        </w:rPr>
      </w:pPr>
      <w:proofErr w:type="spellStart"/>
      <w:r w:rsidRPr="00D00990">
        <w:rPr>
          <w:rFonts w:eastAsiaTheme="minorHAnsi"/>
          <w:sz w:val="22"/>
          <w:szCs w:val="22"/>
          <w:lang w:eastAsia="en-US"/>
        </w:rPr>
        <w:t>Table</w:t>
      </w:r>
      <w:proofErr w:type="spellEnd"/>
      <w:r w:rsidRPr="00D00990">
        <w:rPr>
          <w:rFonts w:eastAsiaTheme="minorHAnsi"/>
          <w:sz w:val="22"/>
          <w:szCs w:val="22"/>
          <w:lang w:eastAsia="en-US"/>
        </w:rPr>
        <w:t xml:space="preserve"> Space Begin Backup</w:t>
      </w:r>
      <w:r w:rsidR="0010298E" w:rsidRPr="00D00990">
        <w:rPr>
          <w:rFonts w:eastAsiaTheme="minorHAnsi"/>
          <w:sz w:val="22"/>
          <w:szCs w:val="22"/>
          <w:lang w:eastAsia="en-US"/>
        </w:rPr>
        <w:t>;</w:t>
      </w:r>
    </w:p>
    <w:p w14:paraId="5340D199" w14:textId="22F68F94" w:rsidR="00227894" w:rsidRPr="00D00990" w:rsidRDefault="00227894" w:rsidP="000F7479">
      <w:pPr>
        <w:pStyle w:val="PargrafodaLista"/>
        <w:numPr>
          <w:ilvl w:val="1"/>
          <w:numId w:val="17"/>
        </w:numPr>
        <w:spacing w:after="160"/>
        <w:rPr>
          <w:rFonts w:eastAsiaTheme="minorHAnsi"/>
          <w:sz w:val="22"/>
          <w:szCs w:val="22"/>
          <w:lang w:eastAsia="en-US"/>
        </w:rPr>
      </w:pPr>
      <w:proofErr w:type="spellStart"/>
      <w:r w:rsidRPr="00D00990">
        <w:rPr>
          <w:rFonts w:eastAsiaTheme="minorHAnsi"/>
          <w:sz w:val="22"/>
          <w:szCs w:val="22"/>
          <w:lang w:eastAsia="en-US"/>
        </w:rPr>
        <w:t>Used</w:t>
      </w:r>
      <w:proofErr w:type="spellEnd"/>
      <w:r w:rsidRPr="00D00990">
        <w:rPr>
          <w:rFonts w:eastAsiaTheme="minorHAnsi"/>
          <w:sz w:val="22"/>
          <w:szCs w:val="22"/>
          <w:lang w:eastAsia="en-US"/>
        </w:rPr>
        <w:t xml:space="preserve"> </w:t>
      </w:r>
      <w:proofErr w:type="spellStart"/>
      <w:r w:rsidRPr="00D00990">
        <w:rPr>
          <w:rFonts w:eastAsiaTheme="minorHAnsi"/>
          <w:sz w:val="22"/>
          <w:szCs w:val="22"/>
          <w:lang w:eastAsia="en-US"/>
        </w:rPr>
        <w:t>Datafila</w:t>
      </w:r>
      <w:proofErr w:type="spellEnd"/>
      <w:r w:rsidR="0010298E" w:rsidRPr="00D00990">
        <w:rPr>
          <w:rFonts w:eastAsiaTheme="minorHAnsi"/>
          <w:sz w:val="22"/>
          <w:szCs w:val="22"/>
          <w:lang w:eastAsia="en-US"/>
        </w:rPr>
        <w:t>;</w:t>
      </w:r>
    </w:p>
    <w:p w14:paraId="39B9C0F0" w14:textId="77777777" w:rsidR="000937CA" w:rsidRPr="00D00990" w:rsidRDefault="000937CA" w:rsidP="000F7479">
      <w:pPr>
        <w:pStyle w:val="PargrafodaLista"/>
        <w:numPr>
          <w:ilvl w:val="1"/>
          <w:numId w:val="17"/>
        </w:numPr>
        <w:spacing w:after="160"/>
        <w:rPr>
          <w:rFonts w:eastAsiaTheme="minorHAnsi"/>
          <w:sz w:val="22"/>
          <w:szCs w:val="22"/>
          <w:lang w:eastAsia="en-US"/>
        </w:rPr>
        <w:sectPr w:rsidR="000937CA" w:rsidRPr="00D00990" w:rsidSect="00767990">
          <w:type w:val="continuous"/>
          <w:pgSz w:w="12240" w:h="15840" w:code="140"/>
          <w:pgMar w:top="1440" w:right="1080" w:bottom="1440" w:left="1080" w:header="708" w:footer="510" w:gutter="0"/>
          <w:pgNumType w:start="1"/>
          <w:cols w:num="2" w:space="708"/>
          <w:titlePg/>
          <w:docGrid w:linePitch="360"/>
        </w:sectPr>
      </w:pPr>
    </w:p>
    <w:p w14:paraId="78B5BA7D" w14:textId="71B4A20D" w:rsidR="00227894" w:rsidRPr="00D00990" w:rsidRDefault="00227894" w:rsidP="000F7479">
      <w:pPr>
        <w:pStyle w:val="PargrafodaLista"/>
        <w:numPr>
          <w:ilvl w:val="1"/>
          <w:numId w:val="17"/>
        </w:numPr>
        <w:spacing w:after="160"/>
        <w:rPr>
          <w:rFonts w:eastAsiaTheme="minorHAnsi"/>
          <w:sz w:val="22"/>
          <w:szCs w:val="22"/>
          <w:lang w:eastAsia="en-US"/>
        </w:rPr>
      </w:pPr>
      <w:r w:rsidRPr="00D00990">
        <w:rPr>
          <w:rFonts w:eastAsiaTheme="minorHAnsi"/>
          <w:sz w:val="22"/>
          <w:szCs w:val="22"/>
          <w:lang w:eastAsia="en-US"/>
        </w:rPr>
        <w:t xml:space="preserve">No </w:t>
      </w:r>
      <w:proofErr w:type="spellStart"/>
      <w:r w:rsidRPr="00D00990">
        <w:rPr>
          <w:rFonts w:eastAsiaTheme="minorHAnsi"/>
          <w:sz w:val="22"/>
          <w:szCs w:val="22"/>
          <w:lang w:eastAsia="en-US"/>
        </w:rPr>
        <w:t>Logging</w:t>
      </w:r>
      <w:proofErr w:type="spellEnd"/>
      <w:r w:rsidRPr="00D00990">
        <w:rPr>
          <w:rFonts w:eastAsiaTheme="minorHAnsi"/>
          <w:sz w:val="22"/>
          <w:szCs w:val="22"/>
          <w:lang w:eastAsia="en-US"/>
        </w:rPr>
        <w:t xml:space="preserve"> </w:t>
      </w:r>
      <w:proofErr w:type="spellStart"/>
      <w:r w:rsidRPr="00D00990">
        <w:rPr>
          <w:rFonts w:eastAsiaTheme="minorHAnsi"/>
          <w:sz w:val="22"/>
          <w:szCs w:val="22"/>
          <w:lang w:eastAsia="en-US"/>
        </w:rPr>
        <w:t>Parameter</w:t>
      </w:r>
      <w:proofErr w:type="spellEnd"/>
      <w:r w:rsidR="0010298E" w:rsidRPr="00D00990">
        <w:rPr>
          <w:rFonts w:eastAsiaTheme="minorHAnsi"/>
          <w:sz w:val="22"/>
          <w:szCs w:val="22"/>
          <w:lang w:eastAsia="en-US"/>
        </w:rPr>
        <w:t>;</w:t>
      </w:r>
    </w:p>
    <w:p w14:paraId="6EC03A6E" w14:textId="6C816A08" w:rsidR="00227894" w:rsidRPr="00D00990" w:rsidRDefault="00227894" w:rsidP="000F7479">
      <w:pPr>
        <w:pStyle w:val="PargrafodaLista"/>
        <w:numPr>
          <w:ilvl w:val="1"/>
          <w:numId w:val="17"/>
        </w:numPr>
        <w:spacing w:after="160"/>
        <w:rPr>
          <w:rFonts w:eastAsiaTheme="minorHAnsi"/>
          <w:sz w:val="22"/>
          <w:szCs w:val="22"/>
          <w:lang w:eastAsia="en-US"/>
        </w:rPr>
      </w:pPr>
      <w:r w:rsidRPr="00D00990">
        <w:rPr>
          <w:rFonts w:eastAsiaTheme="minorHAnsi"/>
          <w:sz w:val="22"/>
          <w:szCs w:val="22"/>
          <w:lang w:eastAsia="en-US"/>
        </w:rPr>
        <w:t>Outros</w:t>
      </w:r>
      <w:r w:rsidR="0010298E" w:rsidRPr="00D00990">
        <w:rPr>
          <w:rFonts w:eastAsiaTheme="minorHAnsi"/>
          <w:sz w:val="22"/>
          <w:szCs w:val="22"/>
          <w:lang w:eastAsia="en-US"/>
        </w:rPr>
        <w:t>.</w:t>
      </w:r>
    </w:p>
    <w:p w14:paraId="412CDD2F" w14:textId="77777777" w:rsidR="0081670B" w:rsidRPr="00D00990" w:rsidRDefault="0081670B" w:rsidP="000F7479">
      <w:pPr>
        <w:pStyle w:val="PargrafodaLista"/>
        <w:numPr>
          <w:ilvl w:val="0"/>
          <w:numId w:val="17"/>
        </w:numPr>
        <w:spacing w:after="160"/>
        <w:rPr>
          <w:rFonts w:eastAsiaTheme="minorHAnsi"/>
          <w:sz w:val="22"/>
          <w:szCs w:val="22"/>
          <w:lang w:eastAsia="en-US"/>
        </w:rPr>
        <w:sectPr w:rsidR="0081670B" w:rsidRPr="00D00990" w:rsidSect="00767990">
          <w:type w:val="continuous"/>
          <w:pgSz w:w="12240" w:h="15840" w:code="140"/>
          <w:pgMar w:top="1440" w:right="1080" w:bottom="1440" w:left="1080" w:header="708" w:footer="510" w:gutter="0"/>
          <w:pgNumType w:start="1"/>
          <w:cols w:num="2" w:space="708"/>
          <w:titlePg/>
          <w:docGrid w:linePitch="360"/>
        </w:sectPr>
      </w:pPr>
    </w:p>
    <w:p w14:paraId="5F8E72E3" w14:textId="25F8499D" w:rsidR="00227894" w:rsidRPr="00D00990" w:rsidRDefault="00227894" w:rsidP="000F7479">
      <w:pPr>
        <w:pStyle w:val="PargrafodaLista"/>
        <w:numPr>
          <w:ilvl w:val="0"/>
          <w:numId w:val="17"/>
        </w:numPr>
        <w:spacing w:after="160"/>
        <w:rPr>
          <w:rFonts w:eastAsiaTheme="minorHAnsi"/>
          <w:sz w:val="22"/>
          <w:szCs w:val="22"/>
          <w:lang w:eastAsia="en-US"/>
        </w:rPr>
      </w:pPr>
      <w:proofErr w:type="spellStart"/>
      <w:r w:rsidRPr="00D00990">
        <w:rPr>
          <w:rFonts w:eastAsiaTheme="minorHAnsi"/>
          <w:sz w:val="22"/>
          <w:szCs w:val="22"/>
          <w:lang w:eastAsia="en-US"/>
        </w:rPr>
        <w:t>SQLServer</w:t>
      </w:r>
      <w:proofErr w:type="spellEnd"/>
    </w:p>
    <w:p w14:paraId="6DCB0D6F" w14:textId="77777777" w:rsidR="0081670B" w:rsidRPr="00D00990" w:rsidRDefault="0081670B" w:rsidP="000F7479">
      <w:pPr>
        <w:pStyle w:val="PargrafodaLista"/>
        <w:numPr>
          <w:ilvl w:val="1"/>
          <w:numId w:val="17"/>
        </w:numPr>
        <w:spacing w:after="160"/>
        <w:rPr>
          <w:rFonts w:eastAsiaTheme="minorHAnsi"/>
          <w:sz w:val="22"/>
          <w:szCs w:val="22"/>
          <w:lang w:eastAsia="en-US"/>
        </w:rPr>
        <w:sectPr w:rsidR="0081670B" w:rsidRPr="00D00990" w:rsidSect="0081670B">
          <w:type w:val="continuous"/>
          <w:pgSz w:w="12240" w:h="15840" w:code="140"/>
          <w:pgMar w:top="1440" w:right="1080" w:bottom="1440" w:left="1080" w:header="708" w:footer="510" w:gutter="0"/>
          <w:pgNumType w:start="1"/>
          <w:cols w:space="708"/>
          <w:titlePg/>
          <w:docGrid w:linePitch="360"/>
        </w:sectPr>
      </w:pPr>
    </w:p>
    <w:p w14:paraId="76DA6214" w14:textId="6AA8EE4E" w:rsidR="00227894" w:rsidRPr="00D00990" w:rsidRDefault="00227894" w:rsidP="000F7479">
      <w:pPr>
        <w:pStyle w:val="PargrafodaLista"/>
        <w:numPr>
          <w:ilvl w:val="1"/>
          <w:numId w:val="17"/>
        </w:numPr>
        <w:spacing w:after="160"/>
        <w:rPr>
          <w:rFonts w:eastAsiaTheme="minorHAnsi"/>
          <w:sz w:val="22"/>
          <w:szCs w:val="22"/>
          <w:lang w:eastAsia="en-US"/>
        </w:rPr>
      </w:pPr>
      <w:r w:rsidRPr="00D00990">
        <w:rPr>
          <w:rFonts w:eastAsiaTheme="minorHAnsi"/>
          <w:sz w:val="22"/>
          <w:szCs w:val="22"/>
          <w:lang w:eastAsia="en-US"/>
        </w:rPr>
        <w:t xml:space="preserve">SQL </w:t>
      </w:r>
      <w:proofErr w:type="spellStart"/>
      <w:r w:rsidRPr="00D00990">
        <w:rPr>
          <w:rFonts w:eastAsiaTheme="minorHAnsi"/>
          <w:sz w:val="22"/>
          <w:szCs w:val="22"/>
          <w:lang w:eastAsia="en-US"/>
        </w:rPr>
        <w:t>Lock</w:t>
      </w:r>
      <w:proofErr w:type="spellEnd"/>
      <w:r w:rsidR="0010298E" w:rsidRPr="00D00990">
        <w:rPr>
          <w:rFonts w:eastAsiaTheme="minorHAnsi"/>
          <w:sz w:val="22"/>
          <w:szCs w:val="22"/>
          <w:lang w:eastAsia="en-US"/>
        </w:rPr>
        <w:t>;</w:t>
      </w:r>
    </w:p>
    <w:p w14:paraId="32F17D85" w14:textId="73A99722" w:rsidR="00227894" w:rsidRPr="00D00990" w:rsidRDefault="00227894" w:rsidP="000F7479">
      <w:pPr>
        <w:pStyle w:val="PargrafodaLista"/>
        <w:numPr>
          <w:ilvl w:val="1"/>
          <w:numId w:val="17"/>
        </w:numPr>
        <w:spacing w:after="160"/>
        <w:rPr>
          <w:rFonts w:eastAsiaTheme="minorHAnsi"/>
          <w:sz w:val="22"/>
          <w:szCs w:val="22"/>
          <w:lang w:eastAsia="en-US"/>
        </w:rPr>
      </w:pPr>
      <w:r w:rsidRPr="00D00990">
        <w:rPr>
          <w:rFonts w:eastAsiaTheme="minorHAnsi"/>
          <w:sz w:val="22"/>
          <w:szCs w:val="22"/>
          <w:lang w:eastAsia="en-US"/>
        </w:rPr>
        <w:t xml:space="preserve">SQL </w:t>
      </w:r>
      <w:proofErr w:type="spellStart"/>
      <w:r w:rsidRPr="00D00990">
        <w:rPr>
          <w:rFonts w:eastAsiaTheme="minorHAnsi"/>
          <w:sz w:val="22"/>
          <w:szCs w:val="22"/>
          <w:lang w:eastAsia="en-US"/>
        </w:rPr>
        <w:t>Corruption</w:t>
      </w:r>
      <w:proofErr w:type="spellEnd"/>
      <w:r w:rsidR="0010298E" w:rsidRPr="00D00990">
        <w:rPr>
          <w:rFonts w:eastAsiaTheme="minorHAnsi"/>
          <w:sz w:val="22"/>
          <w:szCs w:val="22"/>
          <w:lang w:eastAsia="en-US"/>
        </w:rPr>
        <w:t>;</w:t>
      </w:r>
    </w:p>
    <w:p w14:paraId="756932A7" w14:textId="7EDADC8B" w:rsidR="00227894" w:rsidRPr="00D00990" w:rsidRDefault="00227894" w:rsidP="000F7479">
      <w:pPr>
        <w:pStyle w:val="PargrafodaLista"/>
        <w:numPr>
          <w:ilvl w:val="1"/>
          <w:numId w:val="17"/>
        </w:numPr>
        <w:spacing w:after="160"/>
        <w:rPr>
          <w:rFonts w:eastAsiaTheme="minorHAnsi"/>
          <w:sz w:val="22"/>
          <w:szCs w:val="22"/>
          <w:lang w:eastAsia="en-US"/>
        </w:rPr>
      </w:pPr>
      <w:proofErr w:type="spellStart"/>
      <w:r w:rsidRPr="00D00990">
        <w:rPr>
          <w:rFonts w:eastAsiaTheme="minorHAnsi"/>
          <w:sz w:val="22"/>
          <w:szCs w:val="22"/>
          <w:lang w:eastAsia="en-US"/>
        </w:rPr>
        <w:t>Database</w:t>
      </w:r>
      <w:proofErr w:type="spellEnd"/>
      <w:r w:rsidRPr="00D00990">
        <w:rPr>
          <w:rFonts w:eastAsiaTheme="minorHAnsi"/>
          <w:sz w:val="22"/>
          <w:szCs w:val="22"/>
          <w:lang w:eastAsia="en-US"/>
        </w:rPr>
        <w:t xml:space="preserve"> Status</w:t>
      </w:r>
      <w:r w:rsidR="0010298E" w:rsidRPr="00D00990">
        <w:rPr>
          <w:rFonts w:eastAsiaTheme="minorHAnsi"/>
          <w:sz w:val="22"/>
          <w:szCs w:val="22"/>
          <w:lang w:eastAsia="en-US"/>
        </w:rPr>
        <w:t>;</w:t>
      </w:r>
    </w:p>
    <w:p w14:paraId="5FC91A9D" w14:textId="6648CF79" w:rsidR="00227894" w:rsidRPr="00D00990" w:rsidRDefault="00227894" w:rsidP="000F7479">
      <w:pPr>
        <w:pStyle w:val="PargrafodaLista"/>
        <w:numPr>
          <w:ilvl w:val="1"/>
          <w:numId w:val="17"/>
        </w:numPr>
        <w:spacing w:after="160"/>
        <w:rPr>
          <w:rFonts w:eastAsiaTheme="minorHAnsi"/>
          <w:sz w:val="22"/>
          <w:szCs w:val="22"/>
          <w:lang w:eastAsia="en-US"/>
        </w:rPr>
      </w:pPr>
      <w:proofErr w:type="spellStart"/>
      <w:r w:rsidRPr="00D00990">
        <w:rPr>
          <w:rFonts w:eastAsiaTheme="minorHAnsi"/>
          <w:sz w:val="22"/>
          <w:szCs w:val="22"/>
          <w:lang w:eastAsia="en-US"/>
        </w:rPr>
        <w:t>Process</w:t>
      </w:r>
      <w:proofErr w:type="spellEnd"/>
      <w:r w:rsidRPr="00D00990">
        <w:rPr>
          <w:rFonts w:eastAsiaTheme="minorHAnsi"/>
          <w:sz w:val="22"/>
          <w:szCs w:val="22"/>
          <w:lang w:eastAsia="en-US"/>
        </w:rPr>
        <w:t xml:space="preserve"> Monitor</w:t>
      </w:r>
      <w:r w:rsidR="0010298E" w:rsidRPr="00D00990">
        <w:rPr>
          <w:rFonts w:eastAsiaTheme="minorHAnsi"/>
          <w:sz w:val="22"/>
          <w:szCs w:val="22"/>
          <w:lang w:eastAsia="en-US"/>
        </w:rPr>
        <w:t>;</w:t>
      </w:r>
    </w:p>
    <w:p w14:paraId="410EF33E" w14:textId="5459F365" w:rsidR="00227894" w:rsidRPr="007077CD" w:rsidRDefault="00227894" w:rsidP="000F7479">
      <w:pPr>
        <w:pStyle w:val="PargrafodaLista"/>
        <w:numPr>
          <w:ilvl w:val="1"/>
          <w:numId w:val="17"/>
        </w:numPr>
        <w:spacing w:after="160"/>
        <w:rPr>
          <w:rFonts w:eastAsiaTheme="minorHAnsi"/>
          <w:sz w:val="22"/>
          <w:szCs w:val="22"/>
          <w:lang w:val="en-US" w:eastAsia="en-US"/>
        </w:rPr>
      </w:pPr>
      <w:r w:rsidRPr="007077CD">
        <w:rPr>
          <w:rFonts w:eastAsiaTheme="minorHAnsi"/>
          <w:sz w:val="22"/>
          <w:szCs w:val="22"/>
          <w:lang w:val="en-US" w:eastAsia="en-US"/>
        </w:rPr>
        <w:t>Space used MDF e LDF</w:t>
      </w:r>
      <w:r w:rsidR="0010298E" w:rsidRPr="007077CD">
        <w:rPr>
          <w:rFonts w:eastAsiaTheme="minorHAnsi"/>
          <w:sz w:val="22"/>
          <w:szCs w:val="22"/>
          <w:lang w:val="en-US" w:eastAsia="en-US"/>
        </w:rPr>
        <w:t>;</w:t>
      </w:r>
    </w:p>
    <w:p w14:paraId="7596752D" w14:textId="5EE5E96A" w:rsidR="00227894" w:rsidRPr="00D00990" w:rsidRDefault="00227894" w:rsidP="000F7479">
      <w:pPr>
        <w:pStyle w:val="PargrafodaLista"/>
        <w:numPr>
          <w:ilvl w:val="1"/>
          <w:numId w:val="17"/>
        </w:numPr>
        <w:spacing w:after="160"/>
        <w:rPr>
          <w:rFonts w:eastAsiaTheme="minorHAnsi"/>
          <w:sz w:val="22"/>
          <w:szCs w:val="22"/>
          <w:lang w:eastAsia="en-US"/>
        </w:rPr>
      </w:pPr>
      <w:proofErr w:type="spellStart"/>
      <w:r w:rsidRPr="00D00990">
        <w:rPr>
          <w:rFonts w:eastAsiaTheme="minorHAnsi"/>
          <w:sz w:val="22"/>
          <w:szCs w:val="22"/>
          <w:lang w:eastAsia="en-US"/>
        </w:rPr>
        <w:t>Job</w:t>
      </w:r>
      <w:proofErr w:type="spellEnd"/>
      <w:r w:rsidRPr="00D00990">
        <w:rPr>
          <w:rFonts w:eastAsiaTheme="minorHAnsi"/>
          <w:sz w:val="22"/>
          <w:szCs w:val="22"/>
          <w:lang w:eastAsia="en-US"/>
        </w:rPr>
        <w:t xml:space="preserve"> Status</w:t>
      </w:r>
      <w:r w:rsidR="0010298E" w:rsidRPr="00D00990">
        <w:rPr>
          <w:rFonts w:eastAsiaTheme="minorHAnsi"/>
          <w:sz w:val="22"/>
          <w:szCs w:val="22"/>
          <w:lang w:eastAsia="en-US"/>
        </w:rPr>
        <w:t>;</w:t>
      </w:r>
    </w:p>
    <w:p w14:paraId="281A2F84" w14:textId="7B732C94" w:rsidR="00227894" w:rsidRPr="00D00990" w:rsidRDefault="00227894" w:rsidP="000F7479">
      <w:pPr>
        <w:pStyle w:val="PargrafodaLista"/>
        <w:numPr>
          <w:ilvl w:val="1"/>
          <w:numId w:val="17"/>
        </w:numPr>
        <w:spacing w:after="160"/>
        <w:rPr>
          <w:rFonts w:eastAsiaTheme="minorHAnsi"/>
          <w:sz w:val="22"/>
          <w:szCs w:val="22"/>
          <w:lang w:eastAsia="en-US"/>
        </w:rPr>
      </w:pPr>
      <w:r w:rsidRPr="00D00990">
        <w:rPr>
          <w:rFonts w:eastAsiaTheme="minorHAnsi"/>
          <w:sz w:val="22"/>
          <w:szCs w:val="22"/>
          <w:lang w:eastAsia="en-US"/>
        </w:rPr>
        <w:t>Backup</w:t>
      </w:r>
      <w:r w:rsidR="0010298E" w:rsidRPr="00D00990">
        <w:rPr>
          <w:rFonts w:eastAsiaTheme="minorHAnsi"/>
          <w:sz w:val="22"/>
          <w:szCs w:val="22"/>
          <w:lang w:eastAsia="en-US"/>
        </w:rPr>
        <w:t>;</w:t>
      </w:r>
    </w:p>
    <w:p w14:paraId="0F9DB1A6" w14:textId="3E772B30" w:rsidR="00227894" w:rsidRPr="00D00990" w:rsidRDefault="00227894" w:rsidP="000F7479">
      <w:pPr>
        <w:pStyle w:val="PargrafodaLista"/>
        <w:numPr>
          <w:ilvl w:val="1"/>
          <w:numId w:val="17"/>
        </w:numPr>
        <w:spacing w:after="160"/>
        <w:rPr>
          <w:rFonts w:eastAsiaTheme="minorHAnsi"/>
          <w:sz w:val="22"/>
          <w:szCs w:val="22"/>
          <w:lang w:eastAsia="en-US"/>
        </w:rPr>
      </w:pPr>
      <w:r w:rsidRPr="00D00990">
        <w:rPr>
          <w:rFonts w:eastAsiaTheme="minorHAnsi"/>
          <w:sz w:val="22"/>
          <w:szCs w:val="22"/>
          <w:lang w:eastAsia="en-US"/>
        </w:rPr>
        <w:t>Backup Log</w:t>
      </w:r>
      <w:r w:rsidR="0010298E" w:rsidRPr="00D00990">
        <w:rPr>
          <w:rFonts w:eastAsiaTheme="minorHAnsi"/>
          <w:sz w:val="22"/>
          <w:szCs w:val="22"/>
          <w:lang w:eastAsia="en-US"/>
        </w:rPr>
        <w:t>;</w:t>
      </w:r>
    </w:p>
    <w:p w14:paraId="2FB4E6DA" w14:textId="77777777" w:rsidR="00227894" w:rsidRPr="00D00990" w:rsidRDefault="00227894" w:rsidP="000F7479">
      <w:pPr>
        <w:pStyle w:val="PargrafodaLista"/>
        <w:numPr>
          <w:ilvl w:val="1"/>
          <w:numId w:val="17"/>
        </w:numPr>
        <w:spacing w:after="160"/>
        <w:rPr>
          <w:rFonts w:eastAsiaTheme="minorHAnsi"/>
          <w:sz w:val="22"/>
          <w:szCs w:val="22"/>
          <w:lang w:eastAsia="en-US"/>
        </w:rPr>
      </w:pPr>
      <w:r w:rsidRPr="00D00990">
        <w:rPr>
          <w:rFonts w:eastAsiaTheme="minorHAnsi"/>
          <w:sz w:val="22"/>
          <w:szCs w:val="22"/>
          <w:lang w:eastAsia="en-US"/>
        </w:rPr>
        <w:t>Customizações via query.</w:t>
      </w:r>
    </w:p>
    <w:p w14:paraId="2A9B1FEE" w14:textId="77777777" w:rsidR="0081670B" w:rsidRPr="00D00990" w:rsidRDefault="0081670B" w:rsidP="000F7479">
      <w:pPr>
        <w:pStyle w:val="PargrafodaLista"/>
        <w:numPr>
          <w:ilvl w:val="0"/>
          <w:numId w:val="17"/>
        </w:numPr>
        <w:spacing w:after="160"/>
        <w:rPr>
          <w:rFonts w:eastAsiaTheme="minorHAnsi"/>
          <w:sz w:val="22"/>
          <w:szCs w:val="22"/>
          <w:lang w:eastAsia="en-US"/>
        </w:rPr>
        <w:sectPr w:rsidR="0081670B" w:rsidRPr="00D00990" w:rsidSect="0081670B">
          <w:type w:val="continuous"/>
          <w:pgSz w:w="12240" w:h="15840" w:code="140"/>
          <w:pgMar w:top="1440" w:right="1080" w:bottom="1440" w:left="1080" w:header="708" w:footer="510" w:gutter="0"/>
          <w:pgNumType w:start="1"/>
          <w:cols w:num="2" w:space="708"/>
          <w:titlePg/>
          <w:docGrid w:linePitch="360"/>
        </w:sectPr>
      </w:pPr>
    </w:p>
    <w:p w14:paraId="4A08FFDA" w14:textId="21CF5922" w:rsidR="00227894" w:rsidRPr="00D00990" w:rsidRDefault="00227894" w:rsidP="000F7479">
      <w:pPr>
        <w:pStyle w:val="PargrafodaLista"/>
        <w:numPr>
          <w:ilvl w:val="0"/>
          <w:numId w:val="17"/>
        </w:numPr>
        <w:spacing w:after="160"/>
        <w:rPr>
          <w:rFonts w:eastAsiaTheme="minorHAnsi"/>
          <w:sz w:val="22"/>
          <w:szCs w:val="22"/>
          <w:lang w:eastAsia="en-US"/>
        </w:rPr>
      </w:pPr>
      <w:r w:rsidRPr="00D00990">
        <w:rPr>
          <w:rFonts w:eastAsiaTheme="minorHAnsi"/>
          <w:sz w:val="22"/>
          <w:szCs w:val="22"/>
          <w:lang w:eastAsia="en-US"/>
        </w:rPr>
        <w:t>DB2</w:t>
      </w:r>
    </w:p>
    <w:p w14:paraId="6805D961" w14:textId="77777777" w:rsidR="0081670B" w:rsidRPr="00D00990" w:rsidRDefault="0081670B" w:rsidP="000F7479">
      <w:pPr>
        <w:pStyle w:val="PargrafodaLista"/>
        <w:numPr>
          <w:ilvl w:val="1"/>
          <w:numId w:val="17"/>
        </w:numPr>
        <w:spacing w:after="160"/>
        <w:rPr>
          <w:rFonts w:eastAsiaTheme="minorHAnsi"/>
          <w:sz w:val="22"/>
          <w:szCs w:val="22"/>
          <w:lang w:eastAsia="en-US"/>
        </w:rPr>
        <w:sectPr w:rsidR="0081670B" w:rsidRPr="00D00990" w:rsidSect="0081670B">
          <w:type w:val="continuous"/>
          <w:pgSz w:w="12240" w:h="15840" w:code="140"/>
          <w:pgMar w:top="1440" w:right="1080" w:bottom="1440" w:left="1080" w:header="708" w:footer="510" w:gutter="0"/>
          <w:pgNumType w:start="1"/>
          <w:cols w:space="708"/>
          <w:titlePg/>
          <w:docGrid w:linePitch="360"/>
        </w:sectPr>
      </w:pPr>
    </w:p>
    <w:p w14:paraId="564C330C" w14:textId="4A6D8EA3" w:rsidR="00227894" w:rsidRPr="00D00990" w:rsidRDefault="00227894" w:rsidP="000F7479">
      <w:pPr>
        <w:pStyle w:val="PargrafodaLista"/>
        <w:numPr>
          <w:ilvl w:val="1"/>
          <w:numId w:val="17"/>
        </w:numPr>
        <w:spacing w:after="160"/>
        <w:rPr>
          <w:rFonts w:eastAsiaTheme="minorHAnsi"/>
          <w:sz w:val="22"/>
          <w:szCs w:val="22"/>
          <w:lang w:eastAsia="en-US"/>
        </w:rPr>
      </w:pPr>
      <w:proofErr w:type="spellStart"/>
      <w:r w:rsidRPr="00D00990">
        <w:rPr>
          <w:rFonts w:eastAsiaTheme="minorHAnsi"/>
          <w:sz w:val="22"/>
          <w:szCs w:val="22"/>
          <w:lang w:eastAsia="en-US"/>
        </w:rPr>
        <w:t>Database</w:t>
      </w:r>
      <w:proofErr w:type="spellEnd"/>
      <w:r w:rsidRPr="00D00990">
        <w:rPr>
          <w:rFonts w:eastAsiaTheme="minorHAnsi"/>
          <w:sz w:val="22"/>
          <w:szCs w:val="22"/>
          <w:lang w:eastAsia="en-US"/>
        </w:rPr>
        <w:t xml:space="preserve"> Status</w:t>
      </w:r>
      <w:r w:rsidR="0010298E" w:rsidRPr="00D00990">
        <w:rPr>
          <w:rFonts w:eastAsiaTheme="minorHAnsi"/>
          <w:sz w:val="22"/>
          <w:szCs w:val="22"/>
          <w:lang w:eastAsia="en-US"/>
        </w:rPr>
        <w:t>;</w:t>
      </w:r>
    </w:p>
    <w:p w14:paraId="444F3FEE" w14:textId="3F4D887B" w:rsidR="00227894" w:rsidRPr="00D00990" w:rsidRDefault="00227894" w:rsidP="000F7479">
      <w:pPr>
        <w:pStyle w:val="PargrafodaLista"/>
        <w:numPr>
          <w:ilvl w:val="1"/>
          <w:numId w:val="17"/>
        </w:numPr>
        <w:spacing w:after="160"/>
        <w:rPr>
          <w:rFonts w:eastAsiaTheme="minorHAnsi"/>
          <w:sz w:val="22"/>
          <w:szCs w:val="22"/>
          <w:lang w:eastAsia="en-US"/>
        </w:rPr>
      </w:pPr>
      <w:proofErr w:type="spellStart"/>
      <w:r w:rsidRPr="00D00990">
        <w:rPr>
          <w:rFonts w:eastAsiaTheme="minorHAnsi"/>
          <w:sz w:val="22"/>
          <w:szCs w:val="22"/>
          <w:lang w:eastAsia="en-US"/>
        </w:rPr>
        <w:t>Last</w:t>
      </w:r>
      <w:proofErr w:type="spellEnd"/>
      <w:r w:rsidRPr="00D00990">
        <w:rPr>
          <w:rFonts w:eastAsiaTheme="minorHAnsi"/>
          <w:sz w:val="22"/>
          <w:szCs w:val="22"/>
          <w:lang w:eastAsia="en-US"/>
        </w:rPr>
        <w:t xml:space="preserve"> Backup</w:t>
      </w:r>
      <w:r w:rsidR="0010298E" w:rsidRPr="00D00990">
        <w:rPr>
          <w:rFonts w:eastAsiaTheme="minorHAnsi"/>
          <w:sz w:val="22"/>
          <w:szCs w:val="22"/>
          <w:lang w:eastAsia="en-US"/>
        </w:rPr>
        <w:t>;</w:t>
      </w:r>
    </w:p>
    <w:p w14:paraId="2F546EDE" w14:textId="379BBE03" w:rsidR="00227894" w:rsidRPr="00D00990" w:rsidRDefault="00227894" w:rsidP="000F7479">
      <w:pPr>
        <w:pStyle w:val="PargrafodaLista"/>
        <w:numPr>
          <w:ilvl w:val="1"/>
          <w:numId w:val="17"/>
        </w:numPr>
        <w:spacing w:after="160"/>
        <w:rPr>
          <w:rFonts w:eastAsiaTheme="minorHAnsi"/>
          <w:sz w:val="22"/>
          <w:szCs w:val="22"/>
          <w:lang w:eastAsia="en-US"/>
        </w:rPr>
      </w:pPr>
      <w:proofErr w:type="spellStart"/>
      <w:r w:rsidRPr="00D00990">
        <w:rPr>
          <w:rFonts w:eastAsiaTheme="minorHAnsi"/>
          <w:sz w:val="22"/>
          <w:szCs w:val="22"/>
          <w:lang w:eastAsia="en-US"/>
        </w:rPr>
        <w:t>Percentagage</w:t>
      </w:r>
      <w:proofErr w:type="spellEnd"/>
      <w:r w:rsidRPr="00D00990">
        <w:rPr>
          <w:rFonts w:eastAsiaTheme="minorHAnsi"/>
          <w:sz w:val="22"/>
          <w:szCs w:val="22"/>
          <w:lang w:eastAsia="en-US"/>
        </w:rPr>
        <w:t xml:space="preserve"> </w:t>
      </w:r>
      <w:proofErr w:type="spellStart"/>
      <w:r w:rsidRPr="00D00990">
        <w:rPr>
          <w:rFonts w:eastAsiaTheme="minorHAnsi"/>
          <w:sz w:val="22"/>
          <w:szCs w:val="22"/>
          <w:lang w:eastAsia="en-US"/>
        </w:rPr>
        <w:t>of</w:t>
      </w:r>
      <w:proofErr w:type="spellEnd"/>
      <w:r w:rsidRPr="00D00990">
        <w:rPr>
          <w:rFonts w:eastAsiaTheme="minorHAnsi"/>
          <w:sz w:val="22"/>
          <w:szCs w:val="22"/>
          <w:lang w:eastAsia="en-US"/>
        </w:rPr>
        <w:t xml:space="preserve"> Log</w:t>
      </w:r>
      <w:r w:rsidR="0010298E" w:rsidRPr="00D00990">
        <w:rPr>
          <w:rFonts w:eastAsiaTheme="minorHAnsi"/>
          <w:sz w:val="22"/>
          <w:szCs w:val="22"/>
          <w:lang w:eastAsia="en-US"/>
        </w:rPr>
        <w:t>;</w:t>
      </w:r>
    </w:p>
    <w:p w14:paraId="552E1995" w14:textId="1F6A091D" w:rsidR="00227894" w:rsidRPr="00D00990" w:rsidRDefault="00227894" w:rsidP="000F7479">
      <w:pPr>
        <w:pStyle w:val="PargrafodaLista"/>
        <w:numPr>
          <w:ilvl w:val="1"/>
          <w:numId w:val="17"/>
        </w:numPr>
        <w:spacing w:after="160"/>
        <w:rPr>
          <w:rFonts w:eastAsiaTheme="minorHAnsi"/>
          <w:sz w:val="22"/>
          <w:szCs w:val="22"/>
          <w:lang w:eastAsia="en-US"/>
        </w:rPr>
      </w:pPr>
      <w:proofErr w:type="spellStart"/>
      <w:r w:rsidRPr="00D00990">
        <w:rPr>
          <w:rFonts w:eastAsiaTheme="minorHAnsi"/>
          <w:sz w:val="22"/>
          <w:szCs w:val="22"/>
          <w:lang w:eastAsia="en-US"/>
        </w:rPr>
        <w:t>Tablespace</w:t>
      </w:r>
      <w:proofErr w:type="spellEnd"/>
      <w:r w:rsidRPr="00D00990">
        <w:rPr>
          <w:rFonts w:eastAsiaTheme="minorHAnsi"/>
          <w:sz w:val="22"/>
          <w:szCs w:val="22"/>
          <w:lang w:eastAsia="en-US"/>
        </w:rPr>
        <w:t xml:space="preserve"> </w:t>
      </w:r>
      <w:proofErr w:type="spellStart"/>
      <w:r w:rsidRPr="00D00990">
        <w:rPr>
          <w:rFonts w:eastAsiaTheme="minorHAnsi"/>
          <w:sz w:val="22"/>
          <w:szCs w:val="22"/>
          <w:lang w:eastAsia="en-US"/>
        </w:rPr>
        <w:t>Usage</w:t>
      </w:r>
      <w:proofErr w:type="spellEnd"/>
      <w:r w:rsidR="0010298E" w:rsidRPr="00D00990">
        <w:rPr>
          <w:rFonts w:eastAsiaTheme="minorHAnsi"/>
          <w:sz w:val="22"/>
          <w:szCs w:val="22"/>
          <w:lang w:eastAsia="en-US"/>
        </w:rPr>
        <w:t>.</w:t>
      </w:r>
    </w:p>
    <w:p w14:paraId="6E9A2E39" w14:textId="77777777" w:rsidR="0081670B" w:rsidRPr="00D00990" w:rsidRDefault="0081670B" w:rsidP="000F7479">
      <w:pPr>
        <w:pStyle w:val="PargrafodaLista"/>
        <w:numPr>
          <w:ilvl w:val="0"/>
          <w:numId w:val="17"/>
        </w:numPr>
        <w:spacing w:after="160"/>
        <w:rPr>
          <w:rFonts w:eastAsiaTheme="minorHAnsi"/>
          <w:sz w:val="22"/>
          <w:szCs w:val="22"/>
          <w:lang w:eastAsia="en-US"/>
        </w:rPr>
        <w:sectPr w:rsidR="0081670B" w:rsidRPr="00D00990" w:rsidSect="0081670B">
          <w:type w:val="continuous"/>
          <w:pgSz w:w="12240" w:h="15840" w:code="140"/>
          <w:pgMar w:top="1440" w:right="1080" w:bottom="1440" w:left="1080" w:header="708" w:footer="510" w:gutter="0"/>
          <w:pgNumType w:start="1"/>
          <w:cols w:num="2" w:space="708"/>
          <w:titlePg/>
          <w:docGrid w:linePitch="360"/>
        </w:sectPr>
      </w:pPr>
    </w:p>
    <w:p w14:paraId="64984849" w14:textId="43715A18" w:rsidR="00227894" w:rsidRPr="00D00990" w:rsidRDefault="00227894" w:rsidP="000F7479">
      <w:pPr>
        <w:pStyle w:val="PargrafodaLista"/>
        <w:numPr>
          <w:ilvl w:val="0"/>
          <w:numId w:val="17"/>
        </w:numPr>
        <w:spacing w:after="160"/>
        <w:rPr>
          <w:rFonts w:eastAsiaTheme="minorHAnsi"/>
          <w:sz w:val="22"/>
          <w:szCs w:val="22"/>
          <w:lang w:eastAsia="en-US"/>
        </w:rPr>
      </w:pPr>
      <w:r w:rsidRPr="00D00990">
        <w:rPr>
          <w:rFonts w:eastAsiaTheme="minorHAnsi"/>
          <w:sz w:val="22"/>
          <w:szCs w:val="22"/>
          <w:lang w:eastAsia="en-US"/>
        </w:rPr>
        <w:t>MySQL</w:t>
      </w:r>
    </w:p>
    <w:p w14:paraId="017CD4F1" w14:textId="77777777" w:rsidR="0081670B" w:rsidRPr="00D00990" w:rsidRDefault="0081670B" w:rsidP="000F7479">
      <w:pPr>
        <w:pStyle w:val="PargrafodaLista"/>
        <w:numPr>
          <w:ilvl w:val="1"/>
          <w:numId w:val="17"/>
        </w:numPr>
        <w:spacing w:after="160"/>
        <w:rPr>
          <w:rFonts w:eastAsiaTheme="minorHAnsi"/>
          <w:sz w:val="22"/>
          <w:szCs w:val="22"/>
          <w:lang w:eastAsia="en-US"/>
        </w:rPr>
        <w:sectPr w:rsidR="0081670B" w:rsidRPr="00D00990" w:rsidSect="0081670B">
          <w:type w:val="continuous"/>
          <w:pgSz w:w="12240" w:h="15840" w:code="140"/>
          <w:pgMar w:top="1440" w:right="1080" w:bottom="1440" w:left="1080" w:header="708" w:footer="510" w:gutter="0"/>
          <w:pgNumType w:start="1"/>
          <w:cols w:space="708"/>
          <w:titlePg/>
          <w:docGrid w:linePitch="360"/>
        </w:sectPr>
      </w:pPr>
    </w:p>
    <w:p w14:paraId="411A0C95" w14:textId="72C7529D" w:rsidR="00227894" w:rsidRPr="00D00990" w:rsidRDefault="00227894" w:rsidP="000F7479">
      <w:pPr>
        <w:pStyle w:val="PargrafodaLista"/>
        <w:numPr>
          <w:ilvl w:val="1"/>
          <w:numId w:val="17"/>
        </w:numPr>
        <w:spacing w:after="160"/>
        <w:rPr>
          <w:rFonts w:eastAsiaTheme="minorHAnsi"/>
          <w:sz w:val="22"/>
          <w:szCs w:val="22"/>
          <w:lang w:eastAsia="en-US"/>
        </w:rPr>
      </w:pPr>
      <w:r w:rsidRPr="00D00990">
        <w:rPr>
          <w:rFonts w:eastAsiaTheme="minorHAnsi"/>
          <w:sz w:val="22"/>
          <w:szCs w:val="22"/>
          <w:lang w:eastAsia="en-US"/>
        </w:rPr>
        <w:t xml:space="preserve">Total </w:t>
      </w:r>
      <w:proofErr w:type="spellStart"/>
      <w:r w:rsidR="00D00990" w:rsidRPr="00D00990">
        <w:rPr>
          <w:rFonts w:eastAsiaTheme="minorHAnsi"/>
          <w:sz w:val="22"/>
          <w:szCs w:val="22"/>
          <w:lang w:eastAsia="en-US"/>
        </w:rPr>
        <w:t>Memory</w:t>
      </w:r>
      <w:proofErr w:type="spellEnd"/>
      <w:r w:rsidR="00D00990" w:rsidRPr="00D00990">
        <w:rPr>
          <w:rFonts w:eastAsiaTheme="minorHAnsi"/>
          <w:sz w:val="22"/>
          <w:szCs w:val="22"/>
          <w:lang w:eastAsia="en-US"/>
        </w:rPr>
        <w:t xml:space="preserve"> </w:t>
      </w:r>
      <w:proofErr w:type="spellStart"/>
      <w:r w:rsidR="00D00990" w:rsidRPr="00D00990">
        <w:rPr>
          <w:rFonts w:eastAsiaTheme="minorHAnsi"/>
          <w:sz w:val="22"/>
          <w:szCs w:val="22"/>
          <w:lang w:eastAsia="en-US"/>
        </w:rPr>
        <w:t>Used</w:t>
      </w:r>
      <w:proofErr w:type="spellEnd"/>
      <w:r w:rsidR="0010298E" w:rsidRPr="00D00990">
        <w:rPr>
          <w:rFonts w:eastAsiaTheme="minorHAnsi"/>
          <w:sz w:val="22"/>
          <w:szCs w:val="22"/>
          <w:lang w:eastAsia="en-US"/>
        </w:rPr>
        <w:t>;</w:t>
      </w:r>
    </w:p>
    <w:p w14:paraId="1F6197D5" w14:textId="59903E32" w:rsidR="00227894" w:rsidRPr="00D00990" w:rsidRDefault="00227894" w:rsidP="000F7479">
      <w:pPr>
        <w:pStyle w:val="PargrafodaLista"/>
        <w:numPr>
          <w:ilvl w:val="1"/>
          <w:numId w:val="17"/>
        </w:numPr>
        <w:spacing w:after="160"/>
        <w:rPr>
          <w:rFonts w:eastAsiaTheme="minorHAnsi"/>
          <w:sz w:val="22"/>
          <w:szCs w:val="22"/>
          <w:lang w:eastAsia="en-US"/>
        </w:rPr>
      </w:pPr>
      <w:proofErr w:type="spellStart"/>
      <w:r w:rsidRPr="00D00990">
        <w:rPr>
          <w:rFonts w:eastAsiaTheme="minorHAnsi"/>
          <w:sz w:val="22"/>
          <w:szCs w:val="22"/>
          <w:lang w:eastAsia="en-US"/>
        </w:rPr>
        <w:t>Opened</w:t>
      </w:r>
      <w:proofErr w:type="spellEnd"/>
      <w:r w:rsidRPr="00D00990">
        <w:rPr>
          <w:rFonts w:eastAsiaTheme="minorHAnsi"/>
          <w:sz w:val="22"/>
          <w:szCs w:val="22"/>
          <w:lang w:eastAsia="en-US"/>
        </w:rPr>
        <w:t xml:space="preserve"> </w:t>
      </w:r>
      <w:proofErr w:type="spellStart"/>
      <w:r w:rsidRPr="00D00990">
        <w:rPr>
          <w:rFonts w:eastAsiaTheme="minorHAnsi"/>
          <w:sz w:val="22"/>
          <w:szCs w:val="22"/>
          <w:lang w:eastAsia="en-US"/>
        </w:rPr>
        <w:t>tables</w:t>
      </w:r>
      <w:proofErr w:type="spellEnd"/>
      <w:r w:rsidR="0010298E" w:rsidRPr="00D00990">
        <w:rPr>
          <w:rFonts w:eastAsiaTheme="minorHAnsi"/>
          <w:sz w:val="22"/>
          <w:szCs w:val="22"/>
          <w:lang w:eastAsia="en-US"/>
        </w:rPr>
        <w:t>;</w:t>
      </w:r>
    </w:p>
    <w:p w14:paraId="7E0A88D6" w14:textId="2AF489F1" w:rsidR="00227894" w:rsidRPr="00D00990" w:rsidRDefault="00227894" w:rsidP="000F7479">
      <w:pPr>
        <w:pStyle w:val="PargrafodaLista"/>
        <w:numPr>
          <w:ilvl w:val="1"/>
          <w:numId w:val="17"/>
        </w:numPr>
        <w:spacing w:after="160"/>
        <w:rPr>
          <w:rFonts w:eastAsiaTheme="minorHAnsi"/>
          <w:sz w:val="22"/>
          <w:szCs w:val="22"/>
          <w:lang w:eastAsia="en-US"/>
        </w:rPr>
      </w:pPr>
      <w:proofErr w:type="spellStart"/>
      <w:proofErr w:type="gramStart"/>
      <w:r w:rsidRPr="00D00990">
        <w:rPr>
          <w:rFonts w:eastAsiaTheme="minorHAnsi"/>
          <w:sz w:val="22"/>
          <w:szCs w:val="22"/>
          <w:lang w:eastAsia="en-US"/>
        </w:rPr>
        <w:t>Opened</w:t>
      </w:r>
      <w:proofErr w:type="spellEnd"/>
      <w:r w:rsidRPr="00D00990">
        <w:rPr>
          <w:rFonts w:eastAsiaTheme="minorHAnsi"/>
          <w:sz w:val="22"/>
          <w:szCs w:val="22"/>
          <w:lang w:eastAsia="en-US"/>
        </w:rPr>
        <w:t xml:space="preserve"> Files</w:t>
      </w:r>
      <w:proofErr w:type="gramEnd"/>
      <w:r w:rsidR="0010298E" w:rsidRPr="00D00990">
        <w:rPr>
          <w:rFonts w:eastAsiaTheme="minorHAnsi"/>
          <w:sz w:val="22"/>
          <w:szCs w:val="22"/>
          <w:lang w:eastAsia="en-US"/>
        </w:rPr>
        <w:t>;</w:t>
      </w:r>
    </w:p>
    <w:p w14:paraId="75307E5D" w14:textId="4A5FAA01" w:rsidR="00227894" w:rsidRPr="00D00990" w:rsidRDefault="00227894" w:rsidP="000F7479">
      <w:pPr>
        <w:pStyle w:val="PargrafodaLista"/>
        <w:numPr>
          <w:ilvl w:val="1"/>
          <w:numId w:val="17"/>
        </w:numPr>
        <w:spacing w:after="160"/>
        <w:rPr>
          <w:rFonts w:eastAsiaTheme="minorHAnsi"/>
          <w:sz w:val="22"/>
          <w:szCs w:val="22"/>
          <w:lang w:eastAsia="en-US"/>
        </w:rPr>
      </w:pPr>
      <w:proofErr w:type="spellStart"/>
      <w:r w:rsidRPr="00D00990">
        <w:rPr>
          <w:rFonts w:eastAsiaTheme="minorHAnsi"/>
          <w:sz w:val="22"/>
          <w:szCs w:val="22"/>
          <w:lang w:eastAsia="en-US"/>
        </w:rPr>
        <w:t>Table</w:t>
      </w:r>
      <w:proofErr w:type="spellEnd"/>
      <w:r w:rsidRPr="00D00990">
        <w:rPr>
          <w:rFonts w:eastAsiaTheme="minorHAnsi"/>
          <w:sz w:val="22"/>
          <w:szCs w:val="22"/>
          <w:lang w:eastAsia="en-US"/>
        </w:rPr>
        <w:t xml:space="preserve"> </w:t>
      </w:r>
      <w:proofErr w:type="spellStart"/>
      <w:r w:rsidRPr="00D00990">
        <w:rPr>
          <w:rFonts w:eastAsiaTheme="minorHAnsi"/>
          <w:sz w:val="22"/>
          <w:szCs w:val="22"/>
          <w:lang w:eastAsia="en-US"/>
        </w:rPr>
        <w:t>Locks</w:t>
      </w:r>
      <w:proofErr w:type="spellEnd"/>
      <w:r w:rsidRPr="00D00990">
        <w:rPr>
          <w:rFonts w:eastAsiaTheme="minorHAnsi"/>
          <w:sz w:val="22"/>
          <w:szCs w:val="22"/>
          <w:lang w:eastAsia="en-US"/>
        </w:rPr>
        <w:t xml:space="preserve"> </w:t>
      </w:r>
      <w:proofErr w:type="spellStart"/>
      <w:r w:rsidRPr="00D00990">
        <w:rPr>
          <w:rFonts w:eastAsiaTheme="minorHAnsi"/>
          <w:sz w:val="22"/>
          <w:szCs w:val="22"/>
          <w:lang w:eastAsia="en-US"/>
        </w:rPr>
        <w:t>Immediate</w:t>
      </w:r>
      <w:proofErr w:type="spellEnd"/>
      <w:r w:rsidR="0010298E" w:rsidRPr="00D00990">
        <w:rPr>
          <w:rFonts w:eastAsiaTheme="minorHAnsi"/>
          <w:sz w:val="22"/>
          <w:szCs w:val="22"/>
          <w:lang w:eastAsia="en-US"/>
        </w:rPr>
        <w:t>;</w:t>
      </w:r>
    </w:p>
    <w:p w14:paraId="606CA31B" w14:textId="792585C1" w:rsidR="00227894" w:rsidRPr="00D00990" w:rsidRDefault="00227894" w:rsidP="000F7479">
      <w:pPr>
        <w:pStyle w:val="PargrafodaLista"/>
        <w:numPr>
          <w:ilvl w:val="1"/>
          <w:numId w:val="17"/>
        </w:numPr>
        <w:spacing w:after="160"/>
        <w:rPr>
          <w:rFonts w:eastAsiaTheme="minorHAnsi"/>
          <w:sz w:val="22"/>
          <w:szCs w:val="22"/>
          <w:lang w:eastAsia="en-US"/>
        </w:rPr>
      </w:pPr>
      <w:proofErr w:type="spellStart"/>
      <w:r w:rsidRPr="00D00990">
        <w:rPr>
          <w:rFonts w:eastAsiaTheme="minorHAnsi"/>
          <w:sz w:val="22"/>
          <w:szCs w:val="22"/>
          <w:lang w:eastAsia="en-US"/>
        </w:rPr>
        <w:t>Up</w:t>
      </w:r>
      <w:proofErr w:type="spellEnd"/>
      <w:r w:rsidRPr="00D00990">
        <w:rPr>
          <w:rFonts w:eastAsiaTheme="minorHAnsi"/>
          <w:sz w:val="22"/>
          <w:szCs w:val="22"/>
          <w:lang w:eastAsia="en-US"/>
        </w:rPr>
        <w:t xml:space="preserve"> Time</w:t>
      </w:r>
      <w:r w:rsidR="0010298E" w:rsidRPr="00D00990">
        <w:rPr>
          <w:rFonts w:eastAsiaTheme="minorHAnsi"/>
          <w:sz w:val="22"/>
          <w:szCs w:val="22"/>
          <w:lang w:eastAsia="en-US"/>
        </w:rPr>
        <w:t>;</w:t>
      </w:r>
    </w:p>
    <w:p w14:paraId="42BA1D3F" w14:textId="0C51D502" w:rsidR="00227894" w:rsidRPr="00D00990" w:rsidRDefault="00227894" w:rsidP="000F7479">
      <w:pPr>
        <w:pStyle w:val="PargrafodaLista"/>
        <w:numPr>
          <w:ilvl w:val="1"/>
          <w:numId w:val="17"/>
        </w:numPr>
        <w:spacing w:after="160"/>
        <w:rPr>
          <w:rFonts w:eastAsiaTheme="minorHAnsi"/>
          <w:sz w:val="22"/>
          <w:szCs w:val="22"/>
          <w:lang w:eastAsia="en-US"/>
        </w:rPr>
      </w:pPr>
      <w:proofErr w:type="spellStart"/>
      <w:r w:rsidRPr="00D00990">
        <w:rPr>
          <w:rFonts w:eastAsiaTheme="minorHAnsi"/>
          <w:sz w:val="22"/>
          <w:szCs w:val="22"/>
          <w:lang w:eastAsia="en-US"/>
        </w:rPr>
        <w:t>Slow</w:t>
      </w:r>
      <w:proofErr w:type="spellEnd"/>
      <w:r w:rsidRPr="00D00990">
        <w:rPr>
          <w:rFonts w:eastAsiaTheme="minorHAnsi"/>
          <w:sz w:val="22"/>
          <w:szCs w:val="22"/>
          <w:lang w:eastAsia="en-US"/>
        </w:rPr>
        <w:t xml:space="preserve"> Queries</w:t>
      </w:r>
      <w:r w:rsidR="0010298E" w:rsidRPr="00D00990">
        <w:rPr>
          <w:rFonts w:eastAsiaTheme="minorHAnsi"/>
          <w:sz w:val="22"/>
          <w:szCs w:val="22"/>
          <w:lang w:eastAsia="en-US"/>
        </w:rPr>
        <w:t>;</w:t>
      </w:r>
    </w:p>
    <w:p w14:paraId="7900DCF0" w14:textId="73E76520" w:rsidR="00227894" w:rsidRPr="00D00990" w:rsidRDefault="00227894" w:rsidP="000F7479">
      <w:pPr>
        <w:pStyle w:val="PargrafodaLista"/>
        <w:numPr>
          <w:ilvl w:val="1"/>
          <w:numId w:val="17"/>
        </w:numPr>
        <w:spacing w:after="160"/>
        <w:rPr>
          <w:rFonts w:eastAsiaTheme="minorHAnsi"/>
          <w:sz w:val="22"/>
          <w:szCs w:val="22"/>
          <w:lang w:eastAsia="en-US"/>
        </w:rPr>
      </w:pPr>
      <w:r w:rsidRPr="00D00990">
        <w:rPr>
          <w:rFonts w:eastAsiaTheme="minorHAnsi"/>
          <w:sz w:val="22"/>
          <w:szCs w:val="22"/>
          <w:lang w:eastAsia="en-US"/>
        </w:rPr>
        <w:t xml:space="preserve">Max </w:t>
      </w:r>
      <w:proofErr w:type="spellStart"/>
      <w:r w:rsidRPr="00D00990">
        <w:rPr>
          <w:rFonts w:eastAsiaTheme="minorHAnsi"/>
          <w:sz w:val="22"/>
          <w:szCs w:val="22"/>
          <w:lang w:eastAsia="en-US"/>
        </w:rPr>
        <w:t>Useed</w:t>
      </w:r>
      <w:proofErr w:type="spellEnd"/>
      <w:r w:rsidRPr="00D00990">
        <w:rPr>
          <w:rFonts w:eastAsiaTheme="minorHAnsi"/>
          <w:sz w:val="22"/>
          <w:szCs w:val="22"/>
          <w:lang w:eastAsia="en-US"/>
        </w:rPr>
        <w:t xml:space="preserve"> </w:t>
      </w:r>
      <w:proofErr w:type="spellStart"/>
      <w:r w:rsidRPr="00D00990">
        <w:rPr>
          <w:rFonts w:eastAsiaTheme="minorHAnsi"/>
          <w:sz w:val="22"/>
          <w:szCs w:val="22"/>
          <w:lang w:eastAsia="en-US"/>
        </w:rPr>
        <w:t>Conections</w:t>
      </w:r>
      <w:proofErr w:type="spellEnd"/>
      <w:r w:rsidR="0010298E" w:rsidRPr="00D00990">
        <w:rPr>
          <w:rFonts w:eastAsiaTheme="minorHAnsi"/>
          <w:sz w:val="22"/>
          <w:szCs w:val="22"/>
          <w:lang w:eastAsia="en-US"/>
        </w:rPr>
        <w:t>;</w:t>
      </w:r>
    </w:p>
    <w:p w14:paraId="3128E856" w14:textId="66DFAC0C" w:rsidR="00227894" w:rsidRPr="006418D8" w:rsidRDefault="00227894" w:rsidP="000F7479">
      <w:pPr>
        <w:pStyle w:val="PargrafodaLista"/>
        <w:numPr>
          <w:ilvl w:val="1"/>
          <w:numId w:val="17"/>
        </w:numPr>
        <w:spacing w:after="160"/>
        <w:rPr>
          <w:rFonts w:eastAsiaTheme="minorHAnsi"/>
          <w:sz w:val="22"/>
          <w:szCs w:val="22"/>
          <w:lang w:val="es-419" w:eastAsia="en-US"/>
        </w:rPr>
      </w:pPr>
      <w:r w:rsidRPr="006418D8">
        <w:rPr>
          <w:rFonts w:eastAsiaTheme="minorHAnsi"/>
          <w:sz w:val="22"/>
          <w:szCs w:val="22"/>
          <w:lang w:val="es-419" w:eastAsia="en-US"/>
        </w:rPr>
        <w:t xml:space="preserve">Free </w:t>
      </w:r>
      <w:proofErr w:type="spellStart"/>
      <w:r w:rsidRPr="006418D8">
        <w:rPr>
          <w:rFonts w:eastAsiaTheme="minorHAnsi"/>
          <w:sz w:val="22"/>
          <w:szCs w:val="22"/>
          <w:lang w:val="es-419" w:eastAsia="en-US"/>
        </w:rPr>
        <w:t>memory</w:t>
      </w:r>
      <w:proofErr w:type="spellEnd"/>
      <w:r w:rsidRPr="006418D8">
        <w:rPr>
          <w:rFonts w:eastAsiaTheme="minorHAnsi"/>
          <w:sz w:val="22"/>
          <w:szCs w:val="22"/>
          <w:lang w:val="es-419" w:eastAsia="en-US"/>
        </w:rPr>
        <w:t xml:space="preserve"> in </w:t>
      </w:r>
      <w:proofErr w:type="spellStart"/>
      <w:r w:rsidRPr="006418D8">
        <w:rPr>
          <w:rFonts w:eastAsiaTheme="minorHAnsi"/>
          <w:sz w:val="22"/>
          <w:szCs w:val="22"/>
          <w:lang w:val="es-419" w:eastAsia="en-US"/>
        </w:rPr>
        <w:t>query</w:t>
      </w:r>
      <w:proofErr w:type="spellEnd"/>
      <w:r w:rsidRPr="006418D8">
        <w:rPr>
          <w:rFonts w:eastAsiaTheme="minorHAnsi"/>
          <w:sz w:val="22"/>
          <w:szCs w:val="22"/>
          <w:lang w:val="es-419" w:eastAsia="en-US"/>
        </w:rPr>
        <w:t xml:space="preserve"> cache</w:t>
      </w:r>
      <w:r w:rsidR="0010298E" w:rsidRPr="006418D8">
        <w:rPr>
          <w:rFonts w:eastAsiaTheme="minorHAnsi"/>
          <w:sz w:val="22"/>
          <w:szCs w:val="22"/>
          <w:lang w:val="es-419" w:eastAsia="en-US"/>
        </w:rPr>
        <w:t>.</w:t>
      </w:r>
    </w:p>
    <w:p w14:paraId="39AF9DB7" w14:textId="77777777" w:rsidR="0081670B" w:rsidRPr="006418D8" w:rsidRDefault="0081670B" w:rsidP="000F7479">
      <w:pPr>
        <w:pStyle w:val="PargrafodaLista"/>
        <w:numPr>
          <w:ilvl w:val="0"/>
          <w:numId w:val="17"/>
        </w:numPr>
        <w:spacing w:after="160"/>
        <w:rPr>
          <w:rFonts w:eastAsiaTheme="minorHAnsi"/>
          <w:sz w:val="22"/>
          <w:szCs w:val="22"/>
          <w:lang w:val="es-419" w:eastAsia="en-US"/>
        </w:rPr>
        <w:sectPr w:rsidR="0081670B" w:rsidRPr="006418D8" w:rsidSect="0081670B">
          <w:type w:val="continuous"/>
          <w:pgSz w:w="12240" w:h="15840" w:code="140"/>
          <w:pgMar w:top="1440" w:right="1080" w:bottom="1440" w:left="1080" w:header="708" w:footer="510" w:gutter="0"/>
          <w:pgNumType w:start="1"/>
          <w:cols w:num="2" w:space="708"/>
          <w:titlePg/>
          <w:docGrid w:linePitch="360"/>
        </w:sectPr>
      </w:pPr>
    </w:p>
    <w:p w14:paraId="0965FC8B" w14:textId="2D01D0AF" w:rsidR="00227894" w:rsidRPr="00D00990" w:rsidRDefault="00227894" w:rsidP="000F7479">
      <w:pPr>
        <w:pStyle w:val="PargrafodaLista"/>
        <w:numPr>
          <w:ilvl w:val="0"/>
          <w:numId w:val="17"/>
        </w:numPr>
        <w:spacing w:after="160"/>
        <w:rPr>
          <w:rFonts w:eastAsiaTheme="minorHAnsi"/>
          <w:sz w:val="22"/>
          <w:szCs w:val="22"/>
          <w:lang w:eastAsia="en-US"/>
        </w:rPr>
      </w:pPr>
      <w:proofErr w:type="spellStart"/>
      <w:r w:rsidRPr="00D00990">
        <w:rPr>
          <w:rFonts w:eastAsiaTheme="minorHAnsi"/>
          <w:sz w:val="22"/>
          <w:szCs w:val="22"/>
          <w:lang w:eastAsia="en-US"/>
        </w:rPr>
        <w:t>PostgreSQL</w:t>
      </w:r>
      <w:proofErr w:type="spellEnd"/>
    </w:p>
    <w:p w14:paraId="3F73BF3E" w14:textId="77777777" w:rsidR="0081670B" w:rsidRPr="00D00990" w:rsidRDefault="0081670B" w:rsidP="000F7479">
      <w:pPr>
        <w:pStyle w:val="PargrafodaLista"/>
        <w:numPr>
          <w:ilvl w:val="1"/>
          <w:numId w:val="17"/>
        </w:numPr>
        <w:spacing w:after="160"/>
        <w:rPr>
          <w:rFonts w:eastAsiaTheme="minorHAnsi"/>
          <w:sz w:val="22"/>
          <w:szCs w:val="22"/>
          <w:lang w:eastAsia="en-US"/>
        </w:rPr>
        <w:sectPr w:rsidR="0081670B" w:rsidRPr="00D00990" w:rsidSect="0081670B">
          <w:type w:val="continuous"/>
          <w:pgSz w:w="12240" w:h="15840" w:code="140"/>
          <w:pgMar w:top="1440" w:right="1080" w:bottom="1440" w:left="1080" w:header="708" w:footer="510" w:gutter="0"/>
          <w:pgNumType w:start="1"/>
          <w:cols w:space="708"/>
          <w:titlePg/>
          <w:docGrid w:linePitch="360"/>
        </w:sectPr>
      </w:pPr>
    </w:p>
    <w:p w14:paraId="2896170C" w14:textId="54BBB0A0" w:rsidR="00227894" w:rsidRPr="00D00990" w:rsidRDefault="00227894" w:rsidP="000F7479">
      <w:pPr>
        <w:pStyle w:val="PargrafodaLista"/>
        <w:numPr>
          <w:ilvl w:val="1"/>
          <w:numId w:val="17"/>
        </w:numPr>
        <w:spacing w:after="160"/>
        <w:rPr>
          <w:rFonts w:eastAsiaTheme="minorHAnsi"/>
          <w:sz w:val="22"/>
          <w:szCs w:val="22"/>
          <w:lang w:eastAsia="en-US"/>
        </w:rPr>
      </w:pPr>
      <w:proofErr w:type="spellStart"/>
      <w:r w:rsidRPr="00D00990">
        <w:rPr>
          <w:rFonts w:eastAsiaTheme="minorHAnsi"/>
          <w:sz w:val="22"/>
          <w:szCs w:val="22"/>
          <w:lang w:eastAsia="en-US"/>
        </w:rPr>
        <w:t>Database</w:t>
      </w:r>
      <w:proofErr w:type="spellEnd"/>
      <w:r w:rsidRPr="00D00990">
        <w:rPr>
          <w:rFonts w:eastAsiaTheme="minorHAnsi"/>
          <w:sz w:val="22"/>
          <w:szCs w:val="22"/>
          <w:lang w:eastAsia="en-US"/>
        </w:rPr>
        <w:t xml:space="preserve"> Status</w:t>
      </w:r>
      <w:r w:rsidR="0010298E" w:rsidRPr="00D00990">
        <w:rPr>
          <w:rFonts w:eastAsiaTheme="minorHAnsi"/>
          <w:sz w:val="22"/>
          <w:szCs w:val="22"/>
          <w:lang w:eastAsia="en-US"/>
        </w:rPr>
        <w:t>;</w:t>
      </w:r>
    </w:p>
    <w:p w14:paraId="20FEE3D4" w14:textId="3D6E1E45" w:rsidR="00227894" w:rsidRPr="00D00990" w:rsidRDefault="00227894" w:rsidP="000F7479">
      <w:pPr>
        <w:pStyle w:val="PargrafodaLista"/>
        <w:numPr>
          <w:ilvl w:val="1"/>
          <w:numId w:val="17"/>
        </w:numPr>
        <w:spacing w:after="160"/>
        <w:rPr>
          <w:rFonts w:eastAsiaTheme="minorHAnsi"/>
          <w:sz w:val="22"/>
          <w:szCs w:val="22"/>
          <w:lang w:eastAsia="en-US"/>
        </w:rPr>
      </w:pPr>
      <w:r w:rsidRPr="00D00990">
        <w:rPr>
          <w:rFonts w:eastAsiaTheme="minorHAnsi"/>
          <w:sz w:val="22"/>
          <w:szCs w:val="22"/>
          <w:lang w:eastAsia="en-US"/>
        </w:rPr>
        <w:t>Sessões Bloqueadas</w:t>
      </w:r>
      <w:r w:rsidR="0010298E" w:rsidRPr="00D00990">
        <w:rPr>
          <w:rFonts w:eastAsiaTheme="minorHAnsi"/>
          <w:sz w:val="22"/>
          <w:szCs w:val="22"/>
          <w:lang w:eastAsia="en-US"/>
        </w:rPr>
        <w:t>;</w:t>
      </w:r>
    </w:p>
    <w:p w14:paraId="6D7705E4" w14:textId="436908A8" w:rsidR="00227894" w:rsidRPr="00D00990" w:rsidRDefault="00227894" w:rsidP="000F7479">
      <w:pPr>
        <w:pStyle w:val="PargrafodaLista"/>
        <w:numPr>
          <w:ilvl w:val="1"/>
          <w:numId w:val="17"/>
        </w:numPr>
        <w:spacing w:after="160"/>
        <w:rPr>
          <w:rFonts w:eastAsiaTheme="minorHAnsi"/>
          <w:sz w:val="22"/>
          <w:szCs w:val="22"/>
          <w:lang w:eastAsia="en-US"/>
        </w:rPr>
      </w:pPr>
      <w:r w:rsidRPr="00D00990">
        <w:rPr>
          <w:rFonts w:eastAsiaTheme="minorHAnsi"/>
          <w:sz w:val="22"/>
          <w:szCs w:val="22"/>
          <w:lang w:eastAsia="en-US"/>
        </w:rPr>
        <w:t>Uso de Conexões</w:t>
      </w:r>
      <w:r w:rsidR="0010298E" w:rsidRPr="00D00990">
        <w:rPr>
          <w:rFonts w:eastAsiaTheme="minorHAnsi"/>
          <w:sz w:val="22"/>
          <w:szCs w:val="22"/>
          <w:lang w:eastAsia="en-US"/>
        </w:rPr>
        <w:t>;</w:t>
      </w:r>
    </w:p>
    <w:p w14:paraId="0A29FFC8" w14:textId="24BE892C" w:rsidR="00227894" w:rsidRPr="00D00990" w:rsidRDefault="00227894" w:rsidP="000F7479">
      <w:pPr>
        <w:pStyle w:val="PargrafodaLista"/>
        <w:numPr>
          <w:ilvl w:val="1"/>
          <w:numId w:val="17"/>
        </w:numPr>
        <w:spacing w:after="160"/>
        <w:rPr>
          <w:rFonts w:eastAsiaTheme="minorHAnsi"/>
          <w:sz w:val="22"/>
          <w:szCs w:val="22"/>
          <w:lang w:eastAsia="en-US"/>
        </w:rPr>
      </w:pPr>
      <w:r w:rsidRPr="00D00990">
        <w:rPr>
          <w:rFonts w:eastAsiaTheme="minorHAnsi"/>
          <w:sz w:val="22"/>
          <w:szCs w:val="22"/>
          <w:lang w:eastAsia="en-US"/>
        </w:rPr>
        <w:t>Falha de backup</w:t>
      </w:r>
      <w:r w:rsidR="0010298E" w:rsidRPr="00D00990">
        <w:rPr>
          <w:rFonts w:eastAsiaTheme="minorHAnsi"/>
          <w:sz w:val="22"/>
          <w:szCs w:val="22"/>
          <w:lang w:eastAsia="en-US"/>
        </w:rPr>
        <w:t>;</w:t>
      </w:r>
    </w:p>
    <w:p w14:paraId="08464A31" w14:textId="5C95A07D" w:rsidR="00227894" w:rsidRPr="00D00990" w:rsidRDefault="00227894" w:rsidP="000F7479">
      <w:pPr>
        <w:pStyle w:val="PargrafodaLista"/>
        <w:numPr>
          <w:ilvl w:val="1"/>
          <w:numId w:val="17"/>
        </w:numPr>
        <w:spacing w:after="160"/>
        <w:rPr>
          <w:rFonts w:eastAsiaTheme="minorHAnsi"/>
          <w:sz w:val="22"/>
          <w:szCs w:val="22"/>
          <w:lang w:eastAsia="en-US"/>
        </w:rPr>
      </w:pPr>
      <w:r w:rsidRPr="00D00990">
        <w:rPr>
          <w:rFonts w:eastAsiaTheme="minorHAnsi"/>
          <w:sz w:val="22"/>
          <w:szCs w:val="22"/>
          <w:lang w:eastAsia="en-US"/>
        </w:rPr>
        <w:t xml:space="preserve">Limite de </w:t>
      </w:r>
      <w:proofErr w:type="spellStart"/>
      <w:r w:rsidRPr="00D00990">
        <w:rPr>
          <w:rFonts w:eastAsiaTheme="minorHAnsi"/>
          <w:sz w:val="22"/>
          <w:szCs w:val="22"/>
          <w:lang w:eastAsia="en-US"/>
        </w:rPr>
        <w:t>Locks</w:t>
      </w:r>
      <w:proofErr w:type="spellEnd"/>
      <w:r w:rsidRPr="00D00990">
        <w:rPr>
          <w:rFonts w:eastAsiaTheme="minorHAnsi"/>
          <w:sz w:val="22"/>
          <w:szCs w:val="22"/>
          <w:lang w:eastAsia="en-US"/>
        </w:rPr>
        <w:t xml:space="preserve"> por transações</w:t>
      </w:r>
      <w:r w:rsidR="0010298E" w:rsidRPr="00D00990">
        <w:rPr>
          <w:rFonts w:eastAsiaTheme="minorHAnsi"/>
          <w:sz w:val="22"/>
          <w:szCs w:val="22"/>
          <w:lang w:eastAsia="en-US"/>
        </w:rPr>
        <w:t>.</w:t>
      </w:r>
    </w:p>
    <w:p w14:paraId="045BB5B3" w14:textId="77777777" w:rsidR="0081670B" w:rsidRPr="00D00990" w:rsidRDefault="0081670B" w:rsidP="000F7479">
      <w:pPr>
        <w:pStyle w:val="PargrafodaLista"/>
        <w:numPr>
          <w:ilvl w:val="0"/>
          <w:numId w:val="17"/>
        </w:numPr>
        <w:spacing w:after="160"/>
        <w:rPr>
          <w:rFonts w:eastAsiaTheme="minorHAnsi"/>
          <w:sz w:val="22"/>
          <w:szCs w:val="22"/>
          <w:lang w:eastAsia="en-US"/>
        </w:rPr>
        <w:sectPr w:rsidR="0081670B" w:rsidRPr="00D00990" w:rsidSect="0081670B">
          <w:type w:val="continuous"/>
          <w:pgSz w:w="12240" w:h="15840" w:code="140"/>
          <w:pgMar w:top="1440" w:right="1080" w:bottom="1440" w:left="1080" w:header="708" w:footer="510" w:gutter="0"/>
          <w:pgNumType w:start="1"/>
          <w:cols w:num="2" w:space="708"/>
          <w:titlePg/>
          <w:docGrid w:linePitch="360"/>
        </w:sectPr>
      </w:pPr>
    </w:p>
    <w:p w14:paraId="0B98E590" w14:textId="567C948C" w:rsidR="00227894" w:rsidRPr="00D00990" w:rsidRDefault="00227894" w:rsidP="000F7479">
      <w:pPr>
        <w:pStyle w:val="PargrafodaLista"/>
        <w:numPr>
          <w:ilvl w:val="0"/>
          <w:numId w:val="17"/>
        </w:numPr>
        <w:spacing w:after="160"/>
        <w:rPr>
          <w:rFonts w:eastAsiaTheme="minorHAnsi"/>
          <w:sz w:val="22"/>
          <w:szCs w:val="22"/>
          <w:lang w:eastAsia="en-US"/>
        </w:rPr>
      </w:pPr>
      <w:proofErr w:type="spellStart"/>
      <w:r w:rsidRPr="00D00990">
        <w:rPr>
          <w:rFonts w:eastAsiaTheme="minorHAnsi"/>
          <w:sz w:val="22"/>
          <w:szCs w:val="22"/>
          <w:lang w:eastAsia="en-US"/>
        </w:rPr>
        <w:t>Informix</w:t>
      </w:r>
      <w:proofErr w:type="spellEnd"/>
    </w:p>
    <w:p w14:paraId="1BFA4D24" w14:textId="77777777" w:rsidR="0081670B" w:rsidRPr="00D00990" w:rsidRDefault="0081670B" w:rsidP="000F7479">
      <w:pPr>
        <w:pStyle w:val="PargrafodaLista"/>
        <w:numPr>
          <w:ilvl w:val="1"/>
          <w:numId w:val="17"/>
        </w:numPr>
        <w:spacing w:after="160"/>
        <w:rPr>
          <w:rFonts w:eastAsiaTheme="minorHAnsi"/>
          <w:sz w:val="22"/>
          <w:szCs w:val="22"/>
          <w:lang w:eastAsia="en-US"/>
        </w:rPr>
        <w:sectPr w:rsidR="0081670B" w:rsidRPr="00D00990" w:rsidSect="0081670B">
          <w:type w:val="continuous"/>
          <w:pgSz w:w="12240" w:h="15840" w:code="140"/>
          <w:pgMar w:top="1440" w:right="1080" w:bottom="1440" w:left="1080" w:header="708" w:footer="510" w:gutter="0"/>
          <w:pgNumType w:start="1"/>
          <w:cols w:space="708"/>
          <w:titlePg/>
          <w:docGrid w:linePitch="360"/>
        </w:sectPr>
      </w:pPr>
    </w:p>
    <w:p w14:paraId="03AB7BCA" w14:textId="3310863B" w:rsidR="00227894" w:rsidRPr="00D00990" w:rsidRDefault="00227894" w:rsidP="000F7479">
      <w:pPr>
        <w:pStyle w:val="PargrafodaLista"/>
        <w:numPr>
          <w:ilvl w:val="1"/>
          <w:numId w:val="17"/>
        </w:numPr>
        <w:spacing w:after="160"/>
        <w:rPr>
          <w:rFonts w:eastAsiaTheme="minorHAnsi"/>
          <w:sz w:val="22"/>
          <w:szCs w:val="22"/>
          <w:lang w:eastAsia="en-US"/>
        </w:rPr>
      </w:pPr>
      <w:proofErr w:type="spellStart"/>
      <w:r w:rsidRPr="00D00990">
        <w:rPr>
          <w:rFonts w:eastAsiaTheme="minorHAnsi"/>
          <w:sz w:val="22"/>
          <w:szCs w:val="22"/>
          <w:lang w:eastAsia="en-US"/>
        </w:rPr>
        <w:t>Read</w:t>
      </w:r>
      <w:proofErr w:type="spellEnd"/>
      <w:r w:rsidRPr="00D00990">
        <w:rPr>
          <w:rFonts w:eastAsiaTheme="minorHAnsi"/>
          <w:sz w:val="22"/>
          <w:szCs w:val="22"/>
          <w:lang w:eastAsia="en-US"/>
        </w:rPr>
        <w:t xml:space="preserve"> Cache Hit%</w:t>
      </w:r>
      <w:r w:rsidR="0010298E" w:rsidRPr="00D00990">
        <w:rPr>
          <w:rFonts w:eastAsiaTheme="minorHAnsi"/>
          <w:sz w:val="22"/>
          <w:szCs w:val="22"/>
          <w:lang w:eastAsia="en-US"/>
        </w:rPr>
        <w:t>;</w:t>
      </w:r>
    </w:p>
    <w:p w14:paraId="64B8A9E1" w14:textId="384A4675" w:rsidR="00227894" w:rsidRPr="00D00990" w:rsidRDefault="00227894" w:rsidP="000F7479">
      <w:pPr>
        <w:pStyle w:val="PargrafodaLista"/>
        <w:numPr>
          <w:ilvl w:val="1"/>
          <w:numId w:val="17"/>
        </w:numPr>
        <w:spacing w:after="160"/>
        <w:rPr>
          <w:rFonts w:eastAsiaTheme="minorHAnsi"/>
          <w:sz w:val="22"/>
          <w:szCs w:val="22"/>
          <w:lang w:eastAsia="en-US"/>
        </w:rPr>
      </w:pPr>
      <w:r w:rsidRPr="00D00990">
        <w:rPr>
          <w:rFonts w:eastAsiaTheme="minorHAnsi"/>
          <w:sz w:val="22"/>
          <w:szCs w:val="22"/>
          <w:lang w:eastAsia="en-US"/>
        </w:rPr>
        <w:t>Write Cache Hit%</w:t>
      </w:r>
      <w:r w:rsidR="0010298E" w:rsidRPr="00D00990">
        <w:rPr>
          <w:rFonts w:eastAsiaTheme="minorHAnsi"/>
          <w:sz w:val="22"/>
          <w:szCs w:val="22"/>
          <w:lang w:eastAsia="en-US"/>
        </w:rPr>
        <w:t>;</w:t>
      </w:r>
    </w:p>
    <w:p w14:paraId="1B5A111B" w14:textId="5334ACFD" w:rsidR="00227894" w:rsidRPr="00D00990" w:rsidRDefault="00227894" w:rsidP="000F7479">
      <w:pPr>
        <w:pStyle w:val="PargrafodaLista"/>
        <w:numPr>
          <w:ilvl w:val="1"/>
          <w:numId w:val="17"/>
        </w:numPr>
        <w:spacing w:after="160"/>
        <w:rPr>
          <w:rFonts w:eastAsiaTheme="minorHAnsi"/>
          <w:sz w:val="22"/>
          <w:szCs w:val="22"/>
          <w:lang w:eastAsia="en-US"/>
        </w:rPr>
      </w:pPr>
      <w:r w:rsidRPr="00D00990">
        <w:rPr>
          <w:rFonts w:eastAsiaTheme="minorHAnsi"/>
          <w:sz w:val="22"/>
          <w:szCs w:val="22"/>
          <w:lang w:eastAsia="en-US"/>
        </w:rPr>
        <w:t xml:space="preserve">Page </w:t>
      </w:r>
      <w:proofErr w:type="spellStart"/>
      <w:r w:rsidRPr="00D00990">
        <w:rPr>
          <w:rFonts w:eastAsiaTheme="minorHAnsi"/>
          <w:sz w:val="22"/>
          <w:szCs w:val="22"/>
          <w:lang w:eastAsia="en-US"/>
        </w:rPr>
        <w:t>Reads</w:t>
      </w:r>
      <w:proofErr w:type="spellEnd"/>
      <w:r w:rsidRPr="00D00990">
        <w:rPr>
          <w:rFonts w:eastAsiaTheme="minorHAnsi"/>
          <w:sz w:val="22"/>
          <w:szCs w:val="22"/>
          <w:lang w:eastAsia="en-US"/>
        </w:rPr>
        <w:t xml:space="preserve"> /</w:t>
      </w:r>
      <w:proofErr w:type="spellStart"/>
      <w:r w:rsidRPr="00D00990">
        <w:rPr>
          <w:rFonts w:eastAsiaTheme="minorHAnsi"/>
          <w:sz w:val="22"/>
          <w:szCs w:val="22"/>
          <w:lang w:eastAsia="en-US"/>
        </w:rPr>
        <w:t>sec</w:t>
      </w:r>
      <w:proofErr w:type="spellEnd"/>
      <w:r w:rsidR="0010298E" w:rsidRPr="00D00990">
        <w:rPr>
          <w:rFonts w:eastAsiaTheme="minorHAnsi"/>
          <w:sz w:val="22"/>
          <w:szCs w:val="22"/>
          <w:lang w:eastAsia="en-US"/>
        </w:rPr>
        <w:t>;</w:t>
      </w:r>
    </w:p>
    <w:p w14:paraId="694EEFA7" w14:textId="5C88866A" w:rsidR="00227894" w:rsidRPr="00D00990" w:rsidRDefault="00227894" w:rsidP="000F7479">
      <w:pPr>
        <w:pStyle w:val="PargrafodaLista"/>
        <w:numPr>
          <w:ilvl w:val="1"/>
          <w:numId w:val="17"/>
        </w:numPr>
        <w:spacing w:after="160"/>
        <w:rPr>
          <w:rFonts w:eastAsiaTheme="minorHAnsi"/>
          <w:sz w:val="22"/>
          <w:szCs w:val="22"/>
          <w:lang w:eastAsia="en-US"/>
        </w:rPr>
      </w:pPr>
      <w:r w:rsidRPr="00D00990">
        <w:rPr>
          <w:rFonts w:eastAsiaTheme="minorHAnsi"/>
          <w:sz w:val="22"/>
          <w:szCs w:val="22"/>
          <w:lang w:eastAsia="en-US"/>
        </w:rPr>
        <w:t xml:space="preserve">Page </w:t>
      </w:r>
      <w:proofErr w:type="spellStart"/>
      <w:r w:rsidRPr="00D00990">
        <w:rPr>
          <w:rFonts w:eastAsiaTheme="minorHAnsi"/>
          <w:sz w:val="22"/>
          <w:szCs w:val="22"/>
          <w:lang w:eastAsia="en-US"/>
        </w:rPr>
        <w:t>Writes</w:t>
      </w:r>
      <w:proofErr w:type="spellEnd"/>
      <w:r w:rsidRPr="00D00990">
        <w:rPr>
          <w:rFonts w:eastAsiaTheme="minorHAnsi"/>
          <w:sz w:val="22"/>
          <w:szCs w:val="22"/>
          <w:lang w:eastAsia="en-US"/>
        </w:rPr>
        <w:t xml:space="preserve"> /</w:t>
      </w:r>
      <w:proofErr w:type="spellStart"/>
      <w:r w:rsidRPr="00D00990">
        <w:rPr>
          <w:rFonts w:eastAsiaTheme="minorHAnsi"/>
          <w:sz w:val="22"/>
          <w:szCs w:val="22"/>
          <w:lang w:eastAsia="en-US"/>
        </w:rPr>
        <w:t>sec</w:t>
      </w:r>
      <w:proofErr w:type="spellEnd"/>
      <w:r w:rsidR="0010298E" w:rsidRPr="00D00990">
        <w:rPr>
          <w:rFonts w:eastAsiaTheme="minorHAnsi"/>
          <w:sz w:val="22"/>
          <w:szCs w:val="22"/>
          <w:lang w:eastAsia="en-US"/>
        </w:rPr>
        <w:t>;</w:t>
      </w:r>
    </w:p>
    <w:p w14:paraId="144CD860" w14:textId="18A00337" w:rsidR="00227894" w:rsidRPr="00D00990" w:rsidRDefault="00227894" w:rsidP="000F7479">
      <w:pPr>
        <w:pStyle w:val="PargrafodaLista"/>
        <w:numPr>
          <w:ilvl w:val="1"/>
          <w:numId w:val="17"/>
        </w:numPr>
        <w:spacing w:after="160"/>
        <w:rPr>
          <w:rFonts w:eastAsiaTheme="minorHAnsi"/>
          <w:sz w:val="22"/>
          <w:szCs w:val="22"/>
          <w:lang w:eastAsia="en-US"/>
        </w:rPr>
      </w:pPr>
      <w:proofErr w:type="spellStart"/>
      <w:r w:rsidRPr="00D00990">
        <w:rPr>
          <w:rFonts w:eastAsiaTheme="minorHAnsi"/>
          <w:sz w:val="22"/>
          <w:szCs w:val="22"/>
          <w:lang w:eastAsia="en-US"/>
        </w:rPr>
        <w:t>Committed</w:t>
      </w:r>
      <w:proofErr w:type="spellEnd"/>
      <w:r w:rsidRPr="00D00990">
        <w:rPr>
          <w:rFonts w:eastAsiaTheme="minorHAnsi"/>
          <w:sz w:val="22"/>
          <w:szCs w:val="22"/>
          <w:lang w:eastAsia="en-US"/>
        </w:rPr>
        <w:t xml:space="preserve"> </w:t>
      </w:r>
      <w:proofErr w:type="spellStart"/>
      <w:r w:rsidRPr="00D00990">
        <w:rPr>
          <w:rFonts w:eastAsiaTheme="minorHAnsi"/>
          <w:sz w:val="22"/>
          <w:szCs w:val="22"/>
          <w:lang w:eastAsia="en-US"/>
        </w:rPr>
        <w:t>Transactions</w:t>
      </w:r>
      <w:proofErr w:type="spellEnd"/>
      <w:r w:rsidRPr="00D00990">
        <w:rPr>
          <w:rFonts w:eastAsiaTheme="minorHAnsi"/>
          <w:sz w:val="22"/>
          <w:szCs w:val="22"/>
          <w:lang w:eastAsia="en-US"/>
        </w:rPr>
        <w:t xml:space="preserve"> /</w:t>
      </w:r>
      <w:proofErr w:type="spellStart"/>
      <w:r w:rsidRPr="00D00990">
        <w:rPr>
          <w:rFonts w:eastAsiaTheme="minorHAnsi"/>
          <w:sz w:val="22"/>
          <w:szCs w:val="22"/>
          <w:lang w:eastAsia="en-US"/>
        </w:rPr>
        <w:t>sec</w:t>
      </w:r>
      <w:proofErr w:type="spellEnd"/>
      <w:r w:rsidR="0010298E" w:rsidRPr="00D00990">
        <w:rPr>
          <w:rFonts w:eastAsiaTheme="minorHAnsi"/>
          <w:sz w:val="22"/>
          <w:szCs w:val="22"/>
          <w:lang w:eastAsia="en-US"/>
        </w:rPr>
        <w:t>;</w:t>
      </w:r>
    </w:p>
    <w:p w14:paraId="63159445" w14:textId="64043E4F" w:rsidR="00227894" w:rsidRPr="00D00990" w:rsidRDefault="00227894" w:rsidP="000F7479">
      <w:pPr>
        <w:pStyle w:val="PargrafodaLista"/>
        <w:numPr>
          <w:ilvl w:val="1"/>
          <w:numId w:val="17"/>
        </w:numPr>
        <w:spacing w:after="160"/>
        <w:rPr>
          <w:rFonts w:eastAsiaTheme="minorHAnsi"/>
          <w:sz w:val="22"/>
          <w:szCs w:val="22"/>
          <w:lang w:eastAsia="en-US"/>
        </w:rPr>
      </w:pPr>
      <w:proofErr w:type="spellStart"/>
      <w:r w:rsidRPr="00D00990">
        <w:rPr>
          <w:rFonts w:eastAsiaTheme="minorHAnsi"/>
          <w:sz w:val="22"/>
          <w:szCs w:val="22"/>
          <w:lang w:eastAsia="en-US"/>
        </w:rPr>
        <w:t>Rolled</w:t>
      </w:r>
      <w:proofErr w:type="spellEnd"/>
      <w:r w:rsidRPr="00D00990">
        <w:rPr>
          <w:rFonts w:eastAsiaTheme="minorHAnsi"/>
          <w:sz w:val="22"/>
          <w:szCs w:val="22"/>
          <w:lang w:eastAsia="en-US"/>
        </w:rPr>
        <w:t xml:space="preserve"> Back </w:t>
      </w:r>
      <w:proofErr w:type="spellStart"/>
      <w:r w:rsidRPr="00D00990">
        <w:rPr>
          <w:rFonts w:eastAsiaTheme="minorHAnsi"/>
          <w:sz w:val="22"/>
          <w:szCs w:val="22"/>
          <w:lang w:eastAsia="en-US"/>
        </w:rPr>
        <w:t>Transactions</w:t>
      </w:r>
      <w:proofErr w:type="spellEnd"/>
      <w:r w:rsidRPr="00D00990">
        <w:rPr>
          <w:rFonts w:eastAsiaTheme="minorHAnsi"/>
          <w:sz w:val="22"/>
          <w:szCs w:val="22"/>
          <w:lang w:eastAsia="en-US"/>
        </w:rPr>
        <w:t xml:space="preserve"> /</w:t>
      </w:r>
      <w:proofErr w:type="spellStart"/>
      <w:r w:rsidRPr="00D00990">
        <w:rPr>
          <w:rFonts w:eastAsiaTheme="minorHAnsi"/>
          <w:sz w:val="22"/>
          <w:szCs w:val="22"/>
          <w:lang w:eastAsia="en-US"/>
        </w:rPr>
        <w:t>sec</w:t>
      </w:r>
      <w:proofErr w:type="spellEnd"/>
      <w:r w:rsidR="0010298E" w:rsidRPr="00D00990">
        <w:rPr>
          <w:rFonts w:eastAsiaTheme="minorHAnsi"/>
          <w:sz w:val="22"/>
          <w:szCs w:val="22"/>
          <w:lang w:eastAsia="en-US"/>
        </w:rPr>
        <w:t>;</w:t>
      </w:r>
    </w:p>
    <w:p w14:paraId="4DE5FA26" w14:textId="7C39B338" w:rsidR="00227894" w:rsidRPr="00D00990" w:rsidRDefault="00227894" w:rsidP="000F7479">
      <w:pPr>
        <w:pStyle w:val="PargrafodaLista"/>
        <w:numPr>
          <w:ilvl w:val="1"/>
          <w:numId w:val="17"/>
        </w:numPr>
        <w:spacing w:after="160"/>
        <w:rPr>
          <w:rFonts w:eastAsiaTheme="minorHAnsi"/>
          <w:sz w:val="22"/>
          <w:szCs w:val="22"/>
          <w:lang w:eastAsia="en-US"/>
        </w:rPr>
      </w:pPr>
      <w:proofErr w:type="spellStart"/>
      <w:r w:rsidRPr="00D00990">
        <w:rPr>
          <w:rFonts w:eastAsiaTheme="minorHAnsi"/>
          <w:sz w:val="22"/>
          <w:szCs w:val="22"/>
          <w:lang w:eastAsia="en-US"/>
        </w:rPr>
        <w:t>Latch</w:t>
      </w:r>
      <w:proofErr w:type="spellEnd"/>
      <w:r w:rsidRPr="00D00990">
        <w:rPr>
          <w:rFonts w:eastAsiaTheme="minorHAnsi"/>
          <w:sz w:val="22"/>
          <w:szCs w:val="22"/>
          <w:lang w:eastAsia="en-US"/>
        </w:rPr>
        <w:t xml:space="preserve"> </w:t>
      </w:r>
      <w:proofErr w:type="spellStart"/>
      <w:r w:rsidRPr="00D00990">
        <w:rPr>
          <w:rFonts w:eastAsiaTheme="minorHAnsi"/>
          <w:sz w:val="22"/>
          <w:szCs w:val="22"/>
          <w:lang w:eastAsia="en-US"/>
        </w:rPr>
        <w:t>Request</w:t>
      </w:r>
      <w:proofErr w:type="spellEnd"/>
      <w:r w:rsidRPr="00D00990">
        <w:rPr>
          <w:rFonts w:eastAsiaTheme="minorHAnsi"/>
          <w:sz w:val="22"/>
          <w:szCs w:val="22"/>
          <w:lang w:eastAsia="en-US"/>
        </w:rPr>
        <w:t xml:space="preserve"> Waits /</w:t>
      </w:r>
      <w:proofErr w:type="spellStart"/>
      <w:r w:rsidRPr="00D00990">
        <w:rPr>
          <w:rFonts w:eastAsiaTheme="minorHAnsi"/>
          <w:sz w:val="22"/>
          <w:szCs w:val="22"/>
          <w:lang w:eastAsia="en-US"/>
        </w:rPr>
        <w:t>sec</w:t>
      </w:r>
      <w:proofErr w:type="spellEnd"/>
      <w:r w:rsidR="0010298E" w:rsidRPr="00D00990">
        <w:rPr>
          <w:rFonts w:eastAsiaTheme="minorHAnsi"/>
          <w:sz w:val="22"/>
          <w:szCs w:val="22"/>
          <w:lang w:eastAsia="en-US"/>
        </w:rPr>
        <w:t>;</w:t>
      </w:r>
    </w:p>
    <w:p w14:paraId="0ABA70E7" w14:textId="09B92249" w:rsidR="00227894" w:rsidRPr="00D00990" w:rsidRDefault="00227894" w:rsidP="000F7479">
      <w:pPr>
        <w:pStyle w:val="PargrafodaLista"/>
        <w:numPr>
          <w:ilvl w:val="1"/>
          <w:numId w:val="17"/>
        </w:numPr>
        <w:spacing w:after="160"/>
        <w:rPr>
          <w:rFonts w:eastAsiaTheme="minorHAnsi"/>
          <w:sz w:val="22"/>
          <w:szCs w:val="22"/>
          <w:lang w:eastAsia="en-US"/>
        </w:rPr>
      </w:pPr>
      <w:r w:rsidRPr="00D00990">
        <w:rPr>
          <w:rFonts w:eastAsiaTheme="minorHAnsi"/>
          <w:sz w:val="22"/>
          <w:szCs w:val="22"/>
          <w:lang w:eastAsia="en-US"/>
        </w:rPr>
        <w:t xml:space="preserve">Buffer Waits </w:t>
      </w:r>
      <w:proofErr w:type="spellStart"/>
      <w:r w:rsidRPr="00D00990">
        <w:rPr>
          <w:rFonts w:eastAsiaTheme="minorHAnsi"/>
          <w:sz w:val="22"/>
          <w:szCs w:val="22"/>
          <w:lang w:eastAsia="en-US"/>
        </w:rPr>
        <w:t>Ratio</w:t>
      </w:r>
      <w:proofErr w:type="spellEnd"/>
      <w:r w:rsidR="0010298E" w:rsidRPr="00D00990">
        <w:rPr>
          <w:rFonts w:eastAsiaTheme="minorHAnsi"/>
          <w:sz w:val="22"/>
          <w:szCs w:val="22"/>
          <w:lang w:eastAsia="en-US"/>
        </w:rPr>
        <w:t>;</w:t>
      </w:r>
    </w:p>
    <w:p w14:paraId="2D8A1361" w14:textId="38E75E0A" w:rsidR="00227894" w:rsidRPr="00D00990" w:rsidRDefault="00227894" w:rsidP="000F7479">
      <w:pPr>
        <w:pStyle w:val="PargrafodaLista"/>
        <w:numPr>
          <w:ilvl w:val="1"/>
          <w:numId w:val="17"/>
        </w:numPr>
        <w:spacing w:after="160"/>
        <w:rPr>
          <w:rFonts w:eastAsiaTheme="minorHAnsi"/>
          <w:sz w:val="22"/>
          <w:szCs w:val="22"/>
          <w:lang w:eastAsia="en-US"/>
        </w:rPr>
      </w:pPr>
      <w:proofErr w:type="spellStart"/>
      <w:r w:rsidRPr="00D00990">
        <w:rPr>
          <w:rFonts w:eastAsiaTheme="minorHAnsi"/>
          <w:sz w:val="22"/>
          <w:szCs w:val="22"/>
          <w:lang w:eastAsia="en-US"/>
        </w:rPr>
        <w:t>Lock</w:t>
      </w:r>
      <w:proofErr w:type="spellEnd"/>
      <w:r w:rsidRPr="00D00990">
        <w:rPr>
          <w:rFonts w:eastAsiaTheme="minorHAnsi"/>
          <w:sz w:val="22"/>
          <w:szCs w:val="22"/>
          <w:lang w:eastAsia="en-US"/>
        </w:rPr>
        <w:t xml:space="preserve"> </w:t>
      </w:r>
      <w:proofErr w:type="spellStart"/>
      <w:r w:rsidRPr="00D00990">
        <w:rPr>
          <w:rFonts w:eastAsiaTheme="minorHAnsi"/>
          <w:sz w:val="22"/>
          <w:szCs w:val="22"/>
          <w:lang w:eastAsia="en-US"/>
        </w:rPr>
        <w:t>Requests</w:t>
      </w:r>
      <w:proofErr w:type="spellEnd"/>
      <w:r w:rsidRPr="00D00990">
        <w:rPr>
          <w:rFonts w:eastAsiaTheme="minorHAnsi"/>
          <w:sz w:val="22"/>
          <w:szCs w:val="22"/>
          <w:lang w:eastAsia="en-US"/>
        </w:rPr>
        <w:t xml:space="preserve"> /</w:t>
      </w:r>
      <w:proofErr w:type="spellStart"/>
      <w:r w:rsidRPr="00D00990">
        <w:rPr>
          <w:rFonts w:eastAsiaTheme="minorHAnsi"/>
          <w:sz w:val="22"/>
          <w:szCs w:val="22"/>
          <w:lang w:eastAsia="en-US"/>
        </w:rPr>
        <w:t>sec</w:t>
      </w:r>
      <w:proofErr w:type="spellEnd"/>
      <w:r w:rsidR="0010298E" w:rsidRPr="00D00990">
        <w:rPr>
          <w:rFonts w:eastAsiaTheme="minorHAnsi"/>
          <w:sz w:val="22"/>
          <w:szCs w:val="22"/>
          <w:lang w:eastAsia="en-US"/>
        </w:rPr>
        <w:t>;</w:t>
      </w:r>
    </w:p>
    <w:p w14:paraId="25163254" w14:textId="2FF0639B" w:rsidR="00227894" w:rsidRPr="00D00990" w:rsidRDefault="00227894" w:rsidP="000F7479">
      <w:pPr>
        <w:pStyle w:val="PargrafodaLista"/>
        <w:numPr>
          <w:ilvl w:val="1"/>
          <w:numId w:val="17"/>
        </w:numPr>
        <w:spacing w:after="160"/>
        <w:rPr>
          <w:rFonts w:eastAsiaTheme="minorHAnsi"/>
          <w:sz w:val="22"/>
          <w:szCs w:val="22"/>
          <w:lang w:eastAsia="en-US"/>
        </w:rPr>
      </w:pPr>
      <w:proofErr w:type="spellStart"/>
      <w:r w:rsidRPr="00D00990">
        <w:rPr>
          <w:rFonts w:eastAsiaTheme="minorHAnsi"/>
          <w:sz w:val="22"/>
          <w:szCs w:val="22"/>
          <w:lang w:eastAsia="en-US"/>
        </w:rPr>
        <w:t>Lock</w:t>
      </w:r>
      <w:proofErr w:type="spellEnd"/>
      <w:r w:rsidRPr="00D00990">
        <w:rPr>
          <w:rFonts w:eastAsiaTheme="minorHAnsi"/>
          <w:sz w:val="22"/>
          <w:szCs w:val="22"/>
          <w:lang w:eastAsia="en-US"/>
        </w:rPr>
        <w:t xml:space="preserve"> Waits /</w:t>
      </w:r>
      <w:proofErr w:type="spellStart"/>
      <w:r w:rsidRPr="00D00990">
        <w:rPr>
          <w:rFonts w:eastAsiaTheme="minorHAnsi"/>
          <w:sz w:val="22"/>
          <w:szCs w:val="22"/>
          <w:lang w:eastAsia="en-US"/>
        </w:rPr>
        <w:t>sec</w:t>
      </w:r>
      <w:proofErr w:type="spellEnd"/>
      <w:r w:rsidR="0010298E" w:rsidRPr="00D00990">
        <w:rPr>
          <w:rFonts w:eastAsiaTheme="minorHAnsi"/>
          <w:sz w:val="22"/>
          <w:szCs w:val="22"/>
          <w:lang w:eastAsia="en-US"/>
        </w:rPr>
        <w:t>;</w:t>
      </w:r>
    </w:p>
    <w:p w14:paraId="5F957BEF" w14:textId="5AACEE13" w:rsidR="00227894" w:rsidRPr="00D00990" w:rsidRDefault="00227894" w:rsidP="000F7479">
      <w:pPr>
        <w:pStyle w:val="PargrafodaLista"/>
        <w:numPr>
          <w:ilvl w:val="1"/>
          <w:numId w:val="17"/>
        </w:numPr>
        <w:spacing w:after="160"/>
        <w:rPr>
          <w:rFonts w:eastAsiaTheme="minorHAnsi"/>
          <w:sz w:val="22"/>
          <w:szCs w:val="22"/>
          <w:lang w:eastAsia="en-US"/>
        </w:rPr>
      </w:pPr>
      <w:proofErr w:type="spellStart"/>
      <w:r w:rsidRPr="00D00990">
        <w:rPr>
          <w:rFonts w:eastAsiaTheme="minorHAnsi"/>
          <w:sz w:val="22"/>
          <w:szCs w:val="22"/>
          <w:lang w:eastAsia="en-US"/>
        </w:rPr>
        <w:t>Deadlocks</w:t>
      </w:r>
      <w:proofErr w:type="spellEnd"/>
      <w:r w:rsidRPr="00D00990">
        <w:rPr>
          <w:rFonts w:eastAsiaTheme="minorHAnsi"/>
          <w:sz w:val="22"/>
          <w:szCs w:val="22"/>
          <w:lang w:eastAsia="en-US"/>
        </w:rPr>
        <w:t xml:space="preserve"> /</w:t>
      </w:r>
      <w:proofErr w:type="spellStart"/>
      <w:r w:rsidRPr="00D00990">
        <w:rPr>
          <w:rFonts w:eastAsiaTheme="minorHAnsi"/>
          <w:sz w:val="22"/>
          <w:szCs w:val="22"/>
          <w:lang w:eastAsia="en-US"/>
        </w:rPr>
        <w:t>sec</w:t>
      </w:r>
      <w:proofErr w:type="spellEnd"/>
      <w:r w:rsidR="0010298E" w:rsidRPr="00D00990">
        <w:rPr>
          <w:rFonts w:eastAsiaTheme="minorHAnsi"/>
          <w:sz w:val="22"/>
          <w:szCs w:val="22"/>
          <w:lang w:eastAsia="en-US"/>
        </w:rPr>
        <w:t>;</w:t>
      </w:r>
    </w:p>
    <w:p w14:paraId="04C05B3E" w14:textId="7660E7B9" w:rsidR="00227894" w:rsidRPr="00D00990" w:rsidRDefault="00227894" w:rsidP="000F7479">
      <w:pPr>
        <w:pStyle w:val="PargrafodaLista"/>
        <w:numPr>
          <w:ilvl w:val="1"/>
          <w:numId w:val="17"/>
        </w:numPr>
        <w:spacing w:after="160"/>
        <w:rPr>
          <w:rFonts w:eastAsiaTheme="minorHAnsi"/>
          <w:sz w:val="22"/>
          <w:szCs w:val="22"/>
          <w:lang w:eastAsia="en-US"/>
        </w:rPr>
      </w:pPr>
      <w:proofErr w:type="spellStart"/>
      <w:r w:rsidRPr="00D00990">
        <w:rPr>
          <w:rFonts w:eastAsiaTheme="minorHAnsi"/>
          <w:sz w:val="22"/>
          <w:szCs w:val="22"/>
          <w:lang w:eastAsia="en-US"/>
        </w:rPr>
        <w:t>Sequential</w:t>
      </w:r>
      <w:proofErr w:type="spellEnd"/>
      <w:r w:rsidRPr="00D00990">
        <w:rPr>
          <w:rFonts w:eastAsiaTheme="minorHAnsi"/>
          <w:sz w:val="22"/>
          <w:szCs w:val="22"/>
          <w:lang w:eastAsia="en-US"/>
        </w:rPr>
        <w:t xml:space="preserve"> </w:t>
      </w:r>
      <w:proofErr w:type="spellStart"/>
      <w:r w:rsidRPr="00D00990">
        <w:rPr>
          <w:rFonts w:eastAsiaTheme="minorHAnsi"/>
          <w:sz w:val="22"/>
          <w:szCs w:val="22"/>
          <w:lang w:eastAsia="en-US"/>
        </w:rPr>
        <w:t>Scans</w:t>
      </w:r>
      <w:proofErr w:type="spellEnd"/>
      <w:r w:rsidRPr="00D00990">
        <w:rPr>
          <w:rFonts w:eastAsiaTheme="minorHAnsi"/>
          <w:sz w:val="22"/>
          <w:szCs w:val="22"/>
          <w:lang w:eastAsia="en-US"/>
        </w:rPr>
        <w:t xml:space="preserve"> /</w:t>
      </w:r>
      <w:proofErr w:type="spellStart"/>
      <w:r w:rsidRPr="00D00990">
        <w:rPr>
          <w:rFonts w:eastAsiaTheme="minorHAnsi"/>
          <w:sz w:val="22"/>
          <w:szCs w:val="22"/>
          <w:lang w:eastAsia="en-US"/>
        </w:rPr>
        <w:t>sec</w:t>
      </w:r>
      <w:proofErr w:type="spellEnd"/>
      <w:r w:rsidR="0010298E" w:rsidRPr="00D00990">
        <w:rPr>
          <w:rFonts w:eastAsiaTheme="minorHAnsi"/>
          <w:sz w:val="22"/>
          <w:szCs w:val="22"/>
          <w:lang w:eastAsia="en-US"/>
        </w:rPr>
        <w:t>;</w:t>
      </w:r>
    </w:p>
    <w:p w14:paraId="6278FDB6" w14:textId="5EE7818D" w:rsidR="00227894" w:rsidRPr="00D00990" w:rsidRDefault="00227894" w:rsidP="000F7479">
      <w:pPr>
        <w:pStyle w:val="PargrafodaLista"/>
        <w:numPr>
          <w:ilvl w:val="1"/>
          <w:numId w:val="17"/>
        </w:numPr>
        <w:spacing w:after="160"/>
        <w:rPr>
          <w:rFonts w:eastAsiaTheme="minorHAnsi"/>
          <w:sz w:val="22"/>
          <w:szCs w:val="22"/>
          <w:lang w:eastAsia="en-US"/>
        </w:rPr>
      </w:pPr>
      <w:proofErr w:type="spellStart"/>
      <w:r w:rsidRPr="00D00990">
        <w:rPr>
          <w:rFonts w:eastAsiaTheme="minorHAnsi"/>
          <w:sz w:val="22"/>
          <w:szCs w:val="22"/>
          <w:lang w:eastAsia="en-US"/>
        </w:rPr>
        <w:t>Sorts</w:t>
      </w:r>
      <w:proofErr w:type="spellEnd"/>
      <w:r w:rsidRPr="00D00990">
        <w:rPr>
          <w:rFonts w:eastAsiaTheme="minorHAnsi"/>
          <w:sz w:val="22"/>
          <w:szCs w:val="22"/>
          <w:lang w:eastAsia="en-US"/>
        </w:rPr>
        <w:t xml:space="preserve"> /</w:t>
      </w:r>
      <w:proofErr w:type="spellStart"/>
      <w:r w:rsidRPr="00D00990">
        <w:rPr>
          <w:rFonts w:eastAsiaTheme="minorHAnsi"/>
          <w:sz w:val="22"/>
          <w:szCs w:val="22"/>
          <w:lang w:eastAsia="en-US"/>
        </w:rPr>
        <w:t>sec</w:t>
      </w:r>
      <w:proofErr w:type="spellEnd"/>
      <w:r w:rsidR="0010298E" w:rsidRPr="00D00990">
        <w:rPr>
          <w:rFonts w:eastAsiaTheme="minorHAnsi"/>
          <w:sz w:val="22"/>
          <w:szCs w:val="22"/>
          <w:lang w:eastAsia="en-US"/>
        </w:rPr>
        <w:t>;</w:t>
      </w:r>
    </w:p>
    <w:p w14:paraId="56AA250E" w14:textId="08D618BC" w:rsidR="00227894" w:rsidRPr="00D00990" w:rsidRDefault="00227894" w:rsidP="000F7479">
      <w:pPr>
        <w:pStyle w:val="PargrafodaLista"/>
        <w:numPr>
          <w:ilvl w:val="1"/>
          <w:numId w:val="17"/>
        </w:numPr>
        <w:spacing w:after="160"/>
        <w:rPr>
          <w:rFonts w:eastAsiaTheme="minorHAnsi"/>
          <w:sz w:val="22"/>
          <w:szCs w:val="22"/>
          <w:lang w:eastAsia="en-US"/>
        </w:rPr>
      </w:pPr>
      <w:proofErr w:type="spellStart"/>
      <w:r w:rsidRPr="00D00990">
        <w:rPr>
          <w:rFonts w:eastAsiaTheme="minorHAnsi"/>
          <w:sz w:val="22"/>
          <w:szCs w:val="22"/>
          <w:lang w:eastAsia="en-US"/>
        </w:rPr>
        <w:t>Number</w:t>
      </w:r>
      <w:proofErr w:type="spellEnd"/>
      <w:r w:rsidRPr="00D00990">
        <w:rPr>
          <w:rFonts w:eastAsiaTheme="minorHAnsi"/>
          <w:sz w:val="22"/>
          <w:szCs w:val="22"/>
          <w:lang w:eastAsia="en-US"/>
        </w:rPr>
        <w:t xml:space="preserve"> </w:t>
      </w:r>
      <w:proofErr w:type="spellStart"/>
      <w:r w:rsidRPr="00D00990">
        <w:rPr>
          <w:rFonts w:eastAsiaTheme="minorHAnsi"/>
          <w:sz w:val="22"/>
          <w:szCs w:val="22"/>
          <w:lang w:eastAsia="en-US"/>
        </w:rPr>
        <w:t>of</w:t>
      </w:r>
      <w:proofErr w:type="spellEnd"/>
      <w:r w:rsidRPr="00D00990">
        <w:rPr>
          <w:rFonts w:eastAsiaTheme="minorHAnsi"/>
          <w:sz w:val="22"/>
          <w:szCs w:val="22"/>
          <w:lang w:eastAsia="en-US"/>
        </w:rPr>
        <w:t xml:space="preserve"> </w:t>
      </w:r>
      <w:proofErr w:type="spellStart"/>
      <w:r w:rsidRPr="00D00990">
        <w:rPr>
          <w:rFonts w:eastAsiaTheme="minorHAnsi"/>
          <w:sz w:val="22"/>
          <w:szCs w:val="22"/>
          <w:lang w:eastAsia="en-US"/>
        </w:rPr>
        <w:t>Databases</w:t>
      </w:r>
      <w:proofErr w:type="spellEnd"/>
      <w:r w:rsidR="0010298E" w:rsidRPr="00D00990">
        <w:rPr>
          <w:rFonts w:eastAsiaTheme="minorHAnsi"/>
          <w:sz w:val="22"/>
          <w:szCs w:val="22"/>
          <w:lang w:eastAsia="en-US"/>
        </w:rPr>
        <w:t>;</w:t>
      </w:r>
    </w:p>
    <w:p w14:paraId="585C602D" w14:textId="2081D058" w:rsidR="00227894" w:rsidRPr="00D00990" w:rsidRDefault="00227894" w:rsidP="000F7479">
      <w:pPr>
        <w:pStyle w:val="PargrafodaLista"/>
        <w:numPr>
          <w:ilvl w:val="1"/>
          <w:numId w:val="17"/>
        </w:numPr>
        <w:spacing w:after="160"/>
        <w:rPr>
          <w:rFonts w:eastAsiaTheme="minorHAnsi"/>
          <w:sz w:val="22"/>
          <w:szCs w:val="22"/>
          <w:lang w:eastAsia="en-US"/>
        </w:rPr>
      </w:pPr>
      <w:proofErr w:type="spellStart"/>
      <w:r w:rsidRPr="00D00990">
        <w:rPr>
          <w:rFonts w:eastAsiaTheme="minorHAnsi"/>
          <w:sz w:val="22"/>
          <w:szCs w:val="22"/>
          <w:lang w:eastAsia="en-US"/>
        </w:rPr>
        <w:t>Number</w:t>
      </w:r>
      <w:proofErr w:type="spellEnd"/>
      <w:r w:rsidRPr="00D00990">
        <w:rPr>
          <w:rFonts w:eastAsiaTheme="minorHAnsi"/>
          <w:sz w:val="22"/>
          <w:szCs w:val="22"/>
          <w:lang w:eastAsia="en-US"/>
        </w:rPr>
        <w:t xml:space="preserve"> </w:t>
      </w:r>
      <w:proofErr w:type="spellStart"/>
      <w:r w:rsidRPr="00D00990">
        <w:rPr>
          <w:rFonts w:eastAsiaTheme="minorHAnsi"/>
          <w:sz w:val="22"/>
          <w:szCs w:val="22"/>
          <w:lang w:eastAsia="en-US"/>
        </w:rPr>
        <w:t>of</w:t>
      </w:r>
      <w:proofErr w:type="spellEnd"/>
      <w:r w:rsidRPr="00D00990">
        <w:rPr>
          <w:rFonts w:eastAsiaTheme="minorHAnsi"/>
          <w:sz w:val="22"/>
          <w:szCs w:val="22"/>
          <w:lang w:eastAsia="en-US"/>
        </w:rPr>
        <w:t xml:space="preserve"> </w:t>
      </w:r>
      <w:proofErr w:type="spellStart"/>
      <w:r w:rsidRPr="00D00990">
        <w:rPr>
          <w:rFonts w:eastAsiaTheme="minorHAnsi"/>
          <w:sz w:val="22"/>
          <w:szCs w:val="22"/>
          <w:lang w:eastAsia="en-US"/>
        </w:rPr>
        <w:t>DBspaces</w:t>
      </w:r>
      <w:proofErr w:type="spellEnd"/>
      <w:r w:rsidR="0010298E" w:rsidRPr="00D00990">
        <w:rPr>
          <w:rFonts w:eastAsiaTheme="minorHAnsi"/>
          <w:sz w:val="22"/>
          <w:szCs w:val="22"/>
          <w:lang w:eastAsia="en-US"/>
        </w:rPr>
        <w:t>;</w:t>
      </w:r>
    </w:p>
    <w:p w14:paraId="6AE2933C" w14:textId="138805A5" w:rsidR="00227894" w:rsidRPr="007077CD" w:rsidRDefault="00227894" w:rsidP="000F7479">
      <w:pPr>
        <w:pStyle w:val="PargrafodaLista"/>
        <w:numPr>
          <w:ilvl w:val="1"/>
          <w:numId w:val="17"/>
        </w:numPr>
        <w:spacing w:after="160"/>
        <w:rPr>
          <w:rFonts w:eastAsiaTheme="minorHAnsi"/>
          <w:sz w:val="22"/>
          <w:szCs w:val="22"/>
          <w:lang w:val="en-US" w:eastAsia="en-US"/>
        </w:rPr>
      </w:pPr>
      <w:r w:rsidRPr="007077CD">
        <w:rPr>
          <w:rFonts w:eastAsiaTheme="minorHAnsi"/>
          <w:sz w:val="22"/>
          <w:szCs w:val="22"/>
          <w:lang w:val="en-US" w:eastAsia="en-US"/>
        </w:rPr>
        <w:t>Number of Network Connections /sec</w:t>
      </w:r>
      <w:r w:rsidR="0010298E" w:rsidRPr="007077CD">
        <w:rPr>
          <w:rFonts w:eastAsiaTheme="minorHAnsi"/>
          <w:sz w:val="22"/>
          <w:szCs w:val="22"/>
          <w:lang w:val="en-US" w:eastAsia="en-US"/>
        </w:rPr>
        <w:t>;</w:t>
      </w:r>
    </w:p>
    <w:p w14:paraId="11374C6D" w14:textId="745D53D9" w:rsidR="00227894" w:rsidRPr="00D00990" w:rsidRDefault="00227894" w:rsidP="000F7479">
      <w:pPr>
        <w:pStyle w:val="PargrafodaLista"/>
        <w:numPr>
          <w:ilvl w:val="1"/>
          <w:numId w:val="17"/>
        </w:numPr>
        <w:spacing w:after="160"/>
        <w:rPr>
          <w:rFonts w:eastAsiaTheme="minorHAnsi"/>
          <w:sz w:val="22"/>
          <w:szCs w:val="22"/>
          <w:lang w:eastAsia="en-US"/>
        </w:rPr>
      </w:pPr>
      <w:proofErr w:type="spellStart"/>
      <w:r w:rsidRPr="00D00990">
        <w:rPr>
          <w:rFonts w:eastAsiaTheme="minorHAnsi"/>
          <w:sz w:val="22"/>
          <w:szCs w:val="22"/>
          <w:lang w:eastAsia="en-US"/>
        </w:rPr>
        <w:t>Locks</w:t>
      </w:r>
      <w:proofErr w:type="spellEnd"/>
      <w:r w:rsidRPr="00D00990">
        <w:rPr>
          <w:rFonts w:eastAsiaTheme="minorHAnsi"/>
          <w:sz w:val="22"/>
          <w:szCs w:val="22"/>
          <w:lang w:eastAsia="en-US"/>
        </w:rPr>
        <w:t xml:space="preserve"> Overflow</w:t>
      </w:r>
      <w:r w:rsidR="0010298E" w:rsidRPr="00D00990">
        <w:rPr>
          <w:rFonts w:eastAsiaTheme="minorHAnsi"/>
          <w:sz w:val="22"/>
          <w:szCs w:val="22"/>
          <w:lang w:eastAsia="en-US"/>
        </w:rPr>
        <w:t>;</w:t>
      </w:r>
    </w:p>
    <w:p w14:paraId="1D6922DF" w14:textId="5FD53EBF" w:rsidR="00227894" w:rsidRPr="00D00990" w:rsidRDefault="00227894" w:rsidP="000F7479">
      <w:pPr>
        <w:pStyle w:val="PargrafodaLista"/>
        <w:numPr>
          <w:ilvl w:val="1"/>
          <w:numId w:val="17"/>
        </w:numPr>
        <w:spacing w:after="160"/>
        <w:rPr>
          <w:rFonts w:eastAsiaTheme="minorHAnsi"/>
          <w:sz w:val="22"/>
          <w:szCs w:val="22"/>
          <w:lang w:eastAsia="en-US"/>
        </w:rPr>
      </w:pPr>
      <w:proofErr w:type="spellStart"/>
      <w:r w:rsidRPr="00D00990">
        <w:rPr>
          <w:rFonts w:eastAsiaTheme="minorHAnsi"/>
          <w:sz w:val="22"/>
          <w:szCs w:val="22"/>
          <w:lang w:eastAsia="en-US"/>
        </w:rPr>
        <w:t>Datadbs</w:t>
      </w:r>
      <w:proofErr w:type="spellEnd"/>
      <w:r w:rsidRPr="00D00990">
        <w:rPr>
          <w:rFonts w:eastAsiaTheme="minorHAnsi"/>
          <w:sz w:val="22"/>
          <w:szCs w:val="22"/>
          <w:lang w:eastAsia="en-US"/>
        </w:rPr>
        <w:t xml:space="preserve"> </w:t>
      </w:r>
      <w:proofErr w:type="spellStart"/>
      <w:r w:rsidRPr="00D00990">
        <w:rPr>
          <w:rFonts w:eastAsiaTheme="minorHAnsi"/>
          <w:sz w:val="22"/>
          <w:szCs w:val="22"/>
          <w:lang w:eastAsia="en-US"/>
        </w:rPr>
        <w:t>available</w:t>
      </w:r>
      <w:proofErr w:type="spellEnd"/>
      <w:r w:rsidRPr="00D00990">
        <w:rPr>
          <w:rFonts w:eastAsiaTheme="minorHAnsi"/>
          <w:sz w:val="22"/>
          <w:szCs w:val="22"/>
          <w:lang w:eastAsia="en-US"/>
        </w:rPr>
        <w:t xml:space="preserve"> </w:t>
      </w:r>
      <w:proofErr w:type="spellStart"/>
      <w:r w:rsidRPr="00D00990">
        <w:rPr>
          <w:rFonts w:eastAsiaTheme="minorHAnsi"/>
          <w:sz w:val="22"/>
          <w:szCs w:val="22"/>
          <w:lang w:eastAsia="en-US"/>
        </w:rPr>
        <w:t>space</w:t>
      </w:r>
      <w:proofErr w:type="spellEnd"/>
      <w:r w:rsidRPr="00D00990">
        <w:rPr>
          <w:rFonts w:eastAsiaTheme="minorHAnsi"/>
          <w:sz w:val="22"/>
          <w:szCs w:val="22"/>
          <w:lang w:eastAsia="en-US"/>
        </w:rPr>
        <w:t xml:space="preserve"> (MB)</w:t>
      </w:r>
      <w:r w:rsidR="0010298E" w:rsidRPr="00D00990">
        <w:rPr>
          <w:rFonts w:eastAsiaTheme="minorHAnsi"/>
          <w:sz w:val="22"/>
          <w:szCs w:val="22"/>
          <w:lang w:eastAsia="en-US"/>
        </w:rPr>
        <w:t>.</w:t>
      </w:r>
    </w:p>
    <w:p w14:paraId="5A69EF4B" w14:textId="77777777" w:rsidR="0081670B" w:rsidRPr="00D00990" w:rsidRDefault="0081670B" w:rsidP="000F7479">
      <w:pPr>
        <w:pStyle w:val="PargrafodaLista"/>
        <w:numPr>
          <w:ilvl w:val="0"/>
          <w:numId w:val="16"/>
        </w:numPr>
        <w:spacing w:after="160"/>
        <w:rPr>
          <w:rFonts w:eastAsiaTheme="minorHAnsi"/>
          <w:sz w:val="22"/>
          <w:szCs w:val="22"/>
          <w:lang w:eastAsia="en-US"/>
        </w:rPr>
        <w:sectPr w:rsidR="0081670B" w:rsidRPr="00D00990" w:rsidSect="0081670B">
          <w:type w:val="continuous"/>
          <w:pgSz w:w="12240" w:h="15840" w:code="140"/>
          <w:pgMar w:top="1440" w:right="1080" w:bottom="1440" w:left="1080" w:header="708" w:footer="510" w:gutter="0"/>
          <w:pgNumType w:start="1"/>
          <w:cols w:num="2" w:space="708"/>
          <w:titlePg/>
          <w:docGrid w:linePitch="360"/>
        </w:sectPr>
      </w:pPr>
    </w:p>
    <w:p w14:paraId="656B940F" w14:textId="6C6E3165" w:rsidR="00227894" w:rsidRPr="00D00990" w:rsidRDefault="00227894" w:rsidP="000F7479">
      <w:pPr>
        <w:pStyle w:val="PargrafodaLista"/>
        <w:numPr>
          <w:ilvl w:val="0"/>
          <w:numId w:val="16"/>
        </w:numPr>
        <w:spacing w:after="160"/>
        <w:rPr>
          <w:rFonts w:eastAsiaTheme="minorHAnsi"/>
          <w:sz w:val="22"/>
          <w:szCs w:val="22"/>
          <w:lang w:eastAsia="en-US"/>
        </w:rPr>
      </w:pPr>
      <w:r w:rsidRPr="00D00990">
        <w:rPr>
          <w:rFonts w:eastAsiaTheme="minorHAnsi"/>
          <w:sz w:val="22"/>
          <w:szCs w:val="22"/>
          <w:lang w:eastAsia="en-US"/>
        </w:rPr>
        <w:t>Demais Serviços:</w:t>
      </w:r>
    </w:p>
    <w:p w14:paraId="1D9461BD" w14:textId="77777777" w:rsidR="0081670B" w:rsidRPr="00D00990" w:rsidRDefault="0081670B" w:rsidP="000F7479">
      <w:pPr>
        <w:pStyle w:val="PargrafodaLista"/>
        <w:numPr>
          <w:ilvl w:val="0"/>
          <w:numId w:val="17"/>
        </w:numPr>
        <w:spacing w:after="160"/>
        <w:rPr>
          <w:rFonts w:eastAsiaTheme="minorHAnsi"/>
          <w:sz w:val="22"/>
          <w:szCs w:val="22"/>
          <w:lang w:eastAsia="en-US"/>
        </w:rPr>
        <w:sectPr w:rsidR="0081670B" w:rsidRPr="00D00990" w:rsidSect="00767990">
          <w:type w:val="continuous"/>
          <w:pgSz w:w="12240" w:h="15840" w:code="140"/>
          <w:pgMar w:top="1440" w:right="1080" w:bottom="1440" w:left="1080" w:header="708" w:footer="510" w:gutter="0"/>
          <w:pgNumType w:start="1"/>
          <w:cols w:num="2" w:space="708"/>
          <w:titlePg/>
          <w:docGrid w:linePitch="360"/>
        </w:sectPr>
      </w:pPr>
    </w:p>
    <w:p w14:paraId="6B1BF57D" w14:textId="29362774" w:rsidR="00227894" w:rsidRPr="00D00990" w:rsidRDefault="00227894" w:rsidP="000F7479">
      <w:pPr>
        <w:pStyle w:val="PargrafodaLista"/>
        <w:numPr>
          <w:ilvl w:val="0"/>
          <w:numId w:val="17"/>
        </w:numPr>
        <w:spacing w:after="160"/>
        <w:rPr>
          <w:rFonts w:eastAsiaTheme="minorHAnsi"/>
          <w:sz w:val="22"/>
          <w:szCs w:val="22"/>
          <w:lang w:eastAsia="en-US"/>
        </w:rPr>
      </w:pPr>
      <w:r w:rsidRPr="00D00990">
        <w:rPr>
          <w:rFonts w:eastAsiaTheme="minorHAnsi"/>
          <w:sz w:val="22"/>
          <w:szCs w:val="22"/>
          <w:lang w:eastAsia="en-US"/>
        </w:rPr>
        <w:t>Monitoramento de Processos do SAP</w:t>
      </w:r>
      <w:r w:rsidR="0010298E" w:rsidRPr="00D00990">
        <w:rPr>
          <w:rFonts w:eastAsiaTheme="minorHAnsi"/>
          <w:sz w:val="22"/>
          <w:szCs w:val="22"/>
          <w:lang w:eastAsia="en-US"/>
        </w:rPr>
        <w:t>;</w:t>
      </w:r>
    </w:p>
    <w:p w14:paraId="2AA5A7C9" w14:textId="1AD769C1" w:rsidR="00227894" w:rsidRPr="00D00990" w:rsidRDefault="00227894" w:rsidP="000F7479">
      <w:pPr>
        <w:pStyle w:val="PargrafodaLista"/>
        <w:numPr>
          <w:ilvl w:val="0"/>
          <w:numId w:val="17"/>
        </w:numPr>
        <w:spacing w:after="160"/>
        <w:rPr>
          <w:rFonts w:eastAsiaTheme="minorHAnsi"/>
          <w:sz w:val="22"/>
          <w:szCs w:val="22"/>
          <w:lang w:eastAsia="en-US"/>
        </w:rPr>
      </w:pPr>
      <w:r w:rsidRPr="00D00990">
        <w:rPr>
          <w:rFonts w:eastAsiaTheme="minorHAnsi"/>
          <w:sz w:val="22"/>
          <w:szCs w:val="22"/>
          <w:lang w:eastAsia="en-US"/>
        </w:rPr>
        <w:t>Monitoramento de Hora</w:t>
      </w:r>
      <w:r w:rsidR="0010298E" w:rsidRPr="00D00990">
        <w:rPr>
          <w:rFonts w:eastAsiaTheme="minorHAnsi"/>
          <w:sz w:val="22"/>
          <w:szCs w:val="22"/>
          <w:lang w:eastAsia="en-US"/>
        </w:rPr>
        <w:t>;</w:t>
      </w:r>
    </w:p>
    <w:p w14:paraId="7A6C243B" w14:textId="77777777" w:rsidR="00B60571" w:rsidRPr="00D00990" w:rsidRDefault="00B60571" w:rsidP="000F7479">
      <w:pPr>
        <w:pStyle w:val="PargrafodaLista"/>
        <w:numPr>
          <w:ilvl w:val="0"/>
          <w:numId w:val="17"/>
        </w:numPr>
        <w:spacing w:after="160"/>
        <w:rPr>
          <w:rFonts w:eastAsiaTheme="minorHAnsi"/>
          <w:sz w:val="22"/>
          <w:szCs w:val="22"/>
          <w:lang w:eastAsia="en-US"/>
        </w:rPr>
        <w:sectPr w:rsidR="00B60571" w:rsidRPr="00D00990" w:rsidSect="00767990">
          <w:type w:val="continuous"/>
          <w:pgSz w:w="12240" w:h="15840" w:code="140"/>
          <w:pgMar w:top="1440" w:right="1080" w:bottom="1440" w:left="1080" w:header="708" w:footer="510" w:gutter="0"/>
          <w:pgNumType w:start="1"/>
          <w:cols w:num="2" w:space="708"/>
          <w:titlePg/>
          <w:docGrid w:linePitch="360"/>
        </w:sectPr>
      </w:pPr>
    </w:p>
    <w:p w14:paraId="302288BC" w14:textId="07C06194" w:rsidR="00227894" w:rsidRPr="00D00990" w:rsidRDefault="00227894" w:rsidP="000F7479">
      <w:pPr>
        <w:pStyle w:val="PargrafodaLista"/>
        <w:numPr>
          <w:ilvl w:val="0"/>
          <w:numId w:val="17"/>
        </w:numPr>
        <w:spacing w:after="160"/>
        <w:rPr>
          <w:rFonts w:eastAsiaTheme="minorHAnsi"/>
          <w:sz w:val="22"/>
          <w:szCs w:val="22"/>
          <w:lang w:eastAsia="en-US"/>
        </w:rPr>
      </w:pPr>
      <w:r w:rsidRPr="00D00990">
        <w:rPr>
          <w:rFonts w:eastAsiaTheme="minorHAnsi"/>
          <w:sz w:val="22"/>
          <w:szCs w:val="22"/>
          <w:lang w:eastAsia="en-US"/>
        </w:rPr>
        <w:t>Citrix</w:t>
      </w:r>
      <w:r w:rsidR="0010298E" w:rsidRPr="00D00990">
        <w:rPr>
          <w:rFonts w:eastAsiaTheme="minorHAnsi"/>
          <w:sz w:val="22"/>
          <w:szCs w:val="22"/>
          <w:lang w:eastAsia="en-US"/>
        </w:rPr>
        <w:t>;</w:t>
      </w:r>
    </w:p>
    <w:p w14:paraId="37E46F69" w14:textId="7469DC27" w:rsidR="00227894" w:rsidRPr="00D00990" w:rsidRDefault="00227894" w:rsidP="000F7479">
      <w:pPr>
        <w:pStyle w:val="PargrafodaLista"/>
        <w:numPr>
          <w:ilvl w:val="0"/>
          <w:numId w:val="17"/>
        </w:numPr>
        <w:spacing w:after="160"/>
        <w:rPr>
          <w:rFonts w:eastAsiaTheme="minorHAnsi"/>
          <w:sz w:val="22"/>
          <w:szCs w:val="22"/>
          <w:lang w:eastAsia="en-US"/>
        </w:rPr>
      </w:pPr>
      <w:r w:rsidRPr="00D00990">
        <w:rPr>
          <w:rFonts w:eastAsiaTheme="minorHAnsi"/>
          <w:sz w:val="22"/>
          <w:szCs w:val="22"/>
          <w:lang w:eastAsia="en-US"/>
        </w:rPr>
        <w:t xml:space="preserve">Active </w:t>
      </w:r>
      <w:proofErr w:type="spellStart"/>
      <w:r w:rsidRPr="00D00990">
        <w:rPr>
          <w:rFonts w:eastAsiaTheme="minorHAnsi"/>
          <w:sz w:val="22"/>
          <w:szCs w:val="22"/>
          <w:lang w:eastAsia="en-US"/>
        </w:rPr>
        <w:t>Directory</w:t>
      </w:r>
      <w:proofErr w:type="spellEnd"/>
      <w:r w:rsidR="0010298E" w:rsidRPr="00D00990">
        <w:rPr>
          <w:rFonts w:eastAsiaTheme="minorHAnsi"/>
          <w:sz w:val="22"/>
          <w:szCs w:val="22"/>
          <w:lang w:eastAsia="en-US"/>
        </w:rPr>
        <w:t>;</w:t>
      </w:r>
    </w:p>
    <w:p w14:paraId="6E4ED709" w14:textId="77777777" w:rsidR="00B60571" w:rsidRPr="00D00990" w:rsidRDefault="00B60571" w:rsidP="000F7479">
      <w:pPr>
        <w:pStyle w:val="PargrafodaLista"/>
        <w:numPr>
          <w:ilvl w:val="0"/>
          <w:numId w:val="17"/>
        </w:numPr>
        <w:spacing w:after="160"/>
        <w:rPr>
          <w:rFonts w:eastAsiaTheme="minorHAnsi"/>
          <w:sz w:val="22"/>
          <w:szCs w:val="22"/>
          <w:lang w:eastAsia="en-US"/>
        </w:rPr>
        <w:sectPr w:rsidR="00B60571" w:rsidRPr="00D00990" w:rsidSect="00767990">
          <w:type w:val="continuous"/>
          <w:pgSz w:w="12240" w:h="15840" w:code="140"/>
          <w:pgMar w:top="1440" w:right="1080" w:bottom="1440" w:left="1080" w:header="708" w:footer="510" w:gutter="0"/>
          <w:pgNumType w:start="1"/>
          <w:cols w:num="2" w:space="708"/>
          <w:titlePg/>
          <w:docGrid w:linePitch="360"/>
        </w:sectPr>
      </w:pPr>
    </w:p>
    <w:p w14:paraId="5192E430" w14:textId="0FCAB357" w:rsidR="00227894" w:rsidRPr="00D00990" w:rsidRDefault="00227894" w:rsidP="000F7479">
      <w:pPr>
        <w:pStyle w:val="PargrafodaLista"/>
        <w:numPr>
          <w:ilvl w:val="0"/>
          <w:numId w:val="17"/>
        </w:numPr>
        <w:spacing w:after="160"/>
        <w:rPr>
          <w:rFonts w:eastAsiaTheme="minorHAnsi"/>
          <w:sz w:val="22"/>
          <w:szCs w:val="22"/>
          <w:lang w:eastAsia="en-US"/>
        </w:rPr>
      </w:pPr>
      <w:r w:rsidRPr="00D00990">
        <w:rPr>
          <w:rFonts w:eastAsiaTheme="minorHAnsi"/>
          <w:sz w:val="22"/>
          <w:szCs w:val="22"/>
          <w:lang w:eastAsia="en-US"/>
        </w:rPr>
        <w:t>HTTP/HTTPS</w:t>
      </w:r>
      <w:r w:rsidR="0010298E" w:rsidRPr="00D00990">
        <w:rPr>
          <w:rFonts w:eastAsiaTheme="minorHAnsi"/>
          <w:sz w:val="22"/>
          <w:szCs w:val="22"/>
          <w:lang w:eastAsia="en-US"/>
        </w:rPr>
        <w:t>;</w:t>
      </w:r>
    </w:p>
    <w:p w14:paraId="6E26E521" w14:textId="3F8B6872" w:rsidR="00CF6398" w:rsidRDefault="00227894" w:rsidP="00CF6398">
      <w:pPr>
        <w:pStyle w:val="PargrafodaLista"/>
        <w:numPr>
          <w:ilvl w:val="0"/>
          <w:numId w:val="17"/>
        </w:numPr>
        <w:spacing w:after="160"/>
        <w:rPr>
          <w:rFonts w:eastAsiaTheme="minorHAnsi"/>
          <w:sz w:val="22"/>
          <w:szCs w:val="22"/>
          <w:lang w:eastAsia="en-US"/>
        </w:rPr>
      </w:pPr>
      <w:proofErr w:type="spellStart"/>
      <w:r w:rsidRPr="00CF6398">
        <w:rPr>
          <w:rFonts w:eastAsiaTheme="minorHAnsi"/>
          <w:sz w:val="22"/>
          <w:szCs w:val="22"/>
          <w:lang w:eastAsia="en-US"/>
        </w:rPr>
        <w:t>Event</w:t>
      </w:r>
      <w:proofErr w:type="spellEnd"/>
      <w:r w:rsidRPr="00CF6398">
        <w:rPr>
          <w:rFonts w:eastAsiaTheme="minorHAnsi"/>
          <w:sz w:val="22"/>
          <w:szCs w:val="22"/>
          <w:lang w:eastAsia="en-US"/>
        </w:rPr>
        <w:t xml:space="preserve"> Log</w:t>
      </w:r>
      <w:r w:rsidR="0010298E" w:rsidRPr="00CF6398">
        <w:rPr>
          <w:rFonts w:eastAsiaTheme="minorHAnsi"/>
          <w:sz w:val="22"/>
          <w:szCs w:val="22"/>
          <w:lang w:eastAsia="en-US"/>
        </w:rPr>
        <w:t>;</w:t>
      </w:r>
    </w:p>
    <w:p w14:paraId="06990DBC" w14:textId="1A2DE7EB" w:rsidR="00227894" w:rsidRPr="00CF6398" w:rsidRDefault="00227894" w:rsidP="00CF6398">
      <w:pPr>
        <w:pStyle w:val="PargrafodaLista"/>
        <w:numPr>
          <w:ilvl w:val="0"/>
          <w:numId w:val="17"/>
        </w:numPr>
        <w:spacing w:after="160"/>
        <w:rPr>
          <w:rFonts w:eastAsiaTheme="minorHAnsi"/>
          <w:sz w:val="22"/>
          <w:szCs w:val="22"/>
          <w:lang w:eastAsia="en-US"/>
        </w:rPr>
      </w:pPr>
      <w:r w:rsidRPr="00CF6398">
        <w:rPr>
          <w:rFonts w:eastAsiaTheme="minorHAnsi"/>
          <w:sz w:val="22"/>
          <w:szCs w:val="22"/>
          <w:lang w:eastAsia="en-US"/>
        </w:rPr>
        <w:t>Boot</w:t>
      </w:r>
      <w:r w:rsidR="0010298E" w:rsidRPr="00CF6398">
        <w:rPr>
          <w:rFonts w:eastAsiaTheme="minorHAnsi"/>
          <w:sz w:val="22"/>
          <w:szCs w:val="22"/>
          <w:lang w:eastAsia="en-US"/>
        </w:rPr>
        <w:t>;</w:t>
      </w:r>
    </w:p>
    <w:p w14:paraId="32080747" w14:textId="77777777" w:rsidR="00B60571" w:rsidRPr="00D00990" w:rsidRDefault="00B60571" w:rsidP="000F7479">
      <w:pPr>
        <w:pStyle w:val="PargrafodaLista"/>
        <w:numPr>
          <w:ilvl w:val="0"/>
          <w:numId w:val="17"/>
        </w:numPr>
        <w:spacing w:after="160"/>
        <w:rPr>
          <w:rFonts w:eastAsiaTheme="minorHAnsi"/>
          <w:sz w:val="22"/>
          <w:szCs w:val="22"/>
          <w:lang w:eastAsia="en-US"/>
        </w:rPr>
        <w:sectPr w:rsidR="00B60571" w:rsidRPr="00D00990" w:rsidSect="00767990">
          <w:type w:val="continuous"/>
          <w:pgSz w:w="12240" w:h="15840" w:code="140"/>
          <w:pgMar w:top="1440" w:right="1080" w:bottom="1440" w:left="1080" w:header="708" w:footer="510" w:gutter="0"/>
          <w:pgNumType w:start="1"/>
          <w:cols w:num="2" w:space="708"/>
          <w:titlePg/>
          <w:docGrid w:linePitch="360"/>
        </w:sectPr>
      </w:pPr>
    </w:p>
    <w:p w14:paraId="38B09B8C" w14:textId="72834C03" w:rsidR="00227894" w:rsidRPr="00D00990" w:rsidRDefault="00227894" w:rsidP="000F7479">
      <w:pPr>
        <w:pStyle w:val="PargrafodaLista"/>
        <w:numPr>
          <w:ilvl w:val="0"/>
          <w:numId w:val="17"/>
        </w:numPr>
        <w:spacing w:after="160"/>
        <w:rPr>
          <w:rFonts w:eastAsiaTheme="minorHAnsi"/>
          <w:sz w:val="22"/>
          <w:szCs w:val="22"/>
          <w:lang w:eastAsia="en-US"/>
        </w:rPr>
      </w:pPr>
      <w:r w:rsidRPr="00D00990">
        <w:rPr>
          <w:rFonts w:eastAsiaTheme="minorHAnsi"/>
          <w:sz w:val="22"/>
          <w:szCs w:val="22"/>
          <w:lang w:eastAsia="en-US"/>
        </w:rPr>
        <w:t>DHCP</w:t>
      </w:r>
      <w:r w:rsidR="0010298E" w:rsidRPr="00D00990">
        <w:rPr>
          <w:rFonts w:eastAsiaTheme="minorHAnsi"/>
          <w:sz w:val="22"/>
          <w:szCs w:val="22"/>
          <w:lang w:eastAsia="en-US"/>
        </w:rPr>
        <w:t>;</w:t>
      </w:r>
    </w:p>
    <w:p w14:paraId="6A4C10D0" w14:textId="45C86507" w:rsidR="00227894" w:rsidRPr="00D00990" w:rsidRDefault="00227894" w:rsidP="000F7479">
      <w:pPr>
        <w:pStyle w:val="PargrafodaLista"/>
        <w:numPr>
          <w:ilvl w:val="0"/>
          <w:numId w:val="17"/>
        </w:numPr>
        <w:spacing w:after="160"/>
        <w:rPr>
          <w:rFonts w:eastAsiaTheme="minorHAnsi"/>
          <w:sz w:val="22"/>
          <w:szCs w:val="22"/>
          <w:lang w:eastAsia="en-US"/>
        </w:rPr>
      </w:pPr>
      <w:r w:rsidRPr="00D00990">
        <w:rPr>
          <w:rFonts w:eastAsiaTheme="minorHAnsi"/>
          <w:sz w:val="22"/>
          <w:szCs w:val="22"/>
          <w:lang w:eastAsia="en-US"/>
        </w:rPr>
        <w:t>DNS</w:t>
      </w:r>
      <w:r w:rsidR="0010298E" w:rsidRPr="00D00990">
        <w:rPr>
          <w:rFonts w:eastAsiaTheme="minorHAnsi"/>
          <w:sz w:val="22"/>
          <w:szCs w:val="22"/>
          <w:lang w:eastAsia="en-US"/>
        </w:rPr>
        <w:t>;</w:t>
      </w:r>
    </w:p>
    <w:p w14:paraId="032DFC4B" w14:textId="7C395BEF" w:rsidR="00227894" w:rsidRPr="00D00990" w:rsidRDefault="00227894" w:rsidP="000F7479">
      <w:pPr>
        <w:pStyle w:val="PargrafodaLista"/>
        <w:numPr>
          <w:ilvl w:val="0"/>
          <w:numId w:val="17"/>
        </w:numPr>
        <w:spacing w:after="160"/>
        <w:rPr>
          <w:rFonts w:eastAsiaTheme="minorHAnsi"/>
          <w:sz w:val="22"/>
          <w:szCs w:val="22"/>
          <w:lang w:eastAsia="en-US"/>
        </w:rPr>
      </w:pPr>
      <w:proofErr w:type="spellStart"/>
      <w:r w:rsidRPr="00D00990">
        <w:rPr>
          <w:rFonts w:eastAsiaTheme="minorHAnsi"/>
          <w:sz w:val="22"/>
          <w:szCs w:val="22"/>
          <w:lang w:eastAsia="en-US"/>
        </w:rPr>
        <w:t>FileServer</w:t>
      </w:r>
      <w:proofErr w:type="spellEnd"/>
      <w:r w:rsidR="0010298E" w:rsidRPr="00D00990">
        <w:rPr>
          <w:rFonts w:eastAsiaTheme="minorHAnsi"/>
          <w:sz w:val="22"/>
          <w:szCs w:val="22"/>
          <w:lang w:eastAsia="en-US"/>
        </w:rPr>
        <w:t>;</w:t>
      </w:r>
    </w:p>
    <w:p w14:paraId="16347EF9" w14:textId="06FFAB87" w:rsidR="00227894" w:rsidRPr="00D00990" w:rsidRDefault="00227894" w:rsidP="000F7479">
      <w:pPr>
        <w:pStyle w:val="PargrafodaLista"/>
        <w:numPr>
          <w:ilvl w:val="0"/>
          <w:numId w:val="17"/>
        </w:numPr>
        <w:spacing w:after="160"/>
        <w:rPr>
          <w:rFonts w:eastAsiaTheme="minorHAnsi"/>
          <w:sz w:val="22"/>
          <w:szCs w:val="22"/>
          <w:lang w:eastAsia="en-US"/>
        </w:rPr>
      </w:pPr>
      <w:r w:rsidRPr="00D00990">
        <w:rPr>
          <w:rFonts w:eastAsiaTheme="minorHAnsi"/>
          <w:sz w:val="22"/>
          <w:szCs w:val="22"/>
          <w:lang w:eastAsia="en-US"/>
        </w:rPr>
        <w:t>Exchange</w:t>
      </w:r>
      <w:r w:rsidR="0010298E" w:rsidRPr="00D00990">
        <w:rPr>
          <w:rFonts w:eastAsiaTheme="minorHAnsi"/>
          <w:sz w:val="22"/>
          <w:szCs w:val="22"/>
          <w:lang w:eastAsia="en-US"/>
        </w:rPr>
        <w:t>;</w:t>
      </w:r>
    </w:p>
    <w:p w14:paraId="76F7D300" w14:textId="5B54A437" w:rsidR="00227894" w:rsidRPr="00D00990" w:rsidRDefault="00227894" w:rsidP="000F7479">
      <w:pPr>
        <w:pStyle w:val="PargrafodaLista"/>
        <w:numPr>
          <w:ilvl w:val="0"/>
          <w:numId w:val="17"/>
        </w:numPr>
        <w:spacing w:after="160"/>
        <w:rPr>
          <w:rFonts w:eastAsiaTheme="minorHAnsi"/>
          <w:sz w:val="22"/>
          <w:szCs w:val="22"/>
          <w:lang w:eastAsia="en-US"/>
        </w:rPr>
      </w:pPr>
      <w:r w:rsidRPr="00D00990">
        <w:rPr>
          <w:rFonts w:eastAsiaTheme="minorHAnsi"/>
          <w:sz w:val="22"/>
          <w:szCs w:val="22"/>
          <w:lang w:eastAsia="en-US"/>
        </w:rPr>
        <w:t>SMTP</w:t>
      </w:r>
      <w:r w:rsidR="0010298E" w:rsidRPr="00D00990">
        <w:rPr>
          <w:rFonts w:eastAsiaTheme="minorHAnsi"/>
          <w:sz w:val="22"/>
          <w:szCs w:val="22"/>
          <w:lang w:eastAsia="en-US"/>
        </w:rPr>
        <w:t>;</w:t>
      </w:r>
    </w:p>
    <w:p w14:paraId="1C668EDA" w14:textId="07E96661" w:rsidR="00227894" w:rsidRPr="00D00990" w:rsidRDefault="00227894" w:rsidP="000F7479">
      <w:pPr>
        <w:pStyle w:val="PargrafodaLista"/>
        <w:numPr>
          <w:ilvl w:val="0"/>
          <w:numId w:val="17"/>
        </w:numPr>
        <w:spacing w:after="160"/>
        <w:rPr>
          <w:rFonts w:eastAsiaTheme="minorHAnsi"/>
          <w:sz w:val="22"/>
          <w:szCs w:val="22"/>
          <w:lang w:eastAsia="en-US"/>
        </w:rPr>
      </w:pPr>
      <w:r w:rsidRPr="00D00990">
        <w:rPr>
          <w:rFonts w:eastAsiaTheme="minorHAnsi"/>
          <w:sz w:val="22"/>
          <w:szCs w:val="22"/>
          <w:lang w:eastAsia="en-US"/>
        </w:rPr>
        <w:t xml:space="preserve">Windows </w:t>
      </w:r>
      <w:proofErr w:type="spellStart"/>
      <w:r w:rsidRPr="00D00990">
        <w:rPr>
          <w:rFonts w:eastAsiaTheme="minorHAnsi"/>
          <w:sz w:val="22"/>
          <w:szCs w:val="22"/>
          <w:lang w:eastAsia="en-US"/>
        </w:rPr>
        <w:t>Automatic</w:t>
      </w:r>
      <w:proofErr w:type="spellEnd"/>
      <w:r w:rsidRPr="00D00990">
        <w:rPr>
          <w:rFonts w:eastAsiaTheme="minorHAnsi"/>
          <w:sz w:val="22"/>
          <w:szCs w:val="22"/>
          <w:lang w:eastAsia="en-US"/>
        </w:rPr>
        <w:t xml:space="preserve"> Services</w:t>
      </w:r>
      <w:r w:rsidR="0010298E" w:rsidRPr="00D00990">
        <w:rPr>
          <w:rFonts w:eastAsiaTheme="minorHAnsi"/>
          <w:sz w:val="22"/>
          <w:szCs w:val="22"/>
          <w:lang w:eastAsia="en-US"/>
        </w:rPr>
        <w:t>;</w:t>
      </w:r>
    </w:p>
    <w:p w14:paraId="3464C29A" w14:textId="77777777" w:rsidR="0081670B" w:rsidRPr="00D00990" w:rsidRDefault="0081670B" w:rsidP="000F7479">
      <w:pPr>
        <w:pStyle w:val="PargrafodaLista"/>
        <w:numPr>
          <w:ilvl w:val="0"/>
          <w:numId w:val="17"/>
        </w:numPr>
        <w:spacing w:after="160"/>
        <w:rPr>
          <w:rFonts w:eastAsiaTheme="minorHAnsi"/>
          <w:sz w:val="22"/>
          <w:szCs w:val="22"/>
          <w:lang w:eastAsia="en-US"/>
        </w:rPr>
        <w:sectPr w:rsidR="0081670B" w:rsidRPr="00D00990" w:rsidSect="00767990">
          <w:type w:val="continuous"/>
          <w:pgSz w:w="12240" w:h="15840" w:code="140"/>
          <w:pgMar w:top="1440" w:right="1080" w:bottom="1440" w:left="1080" w:header="708" w:footer="510" w:gutter="0"/>
          <w:pgNumType w:start="1"/>
          <w:cols w:num="2" w:space="708"/>
          <w:titlePg/>
          <w:docGrid w:linePitch="360"/>
        </w:sectPr>
      </w:pPr>
    </w:p>
    <w:p w14:paraId="258311BF" w14:textId="607645E8" w:rsidR="00227894" w:rsidRPr="00D00990" w:rsidRDefault="00227894" w:rsidP="000F7479">
      <w:pPr>
        <w:pStyle w:val="PargrafodaLista"/>
        <w:numPr>
          <w:ilvl w:val="0"/>
          <w:numId w:val="17"/>
        </w:numPr>
        <w:spacing w:after="160"/>
        <w:rPr>
          <w:rFonts w:eastAsiaTheme="minorHAnsi"/>
          <w:sz w:val="22"/>
          <w:szCs w:val="22"/>
          <w:lang w:eastAsia="en-US"/>
        </w:rPr>
      </w:pPr>
      <w:proofErr w:type="spellStart"/>
      <w:r w:rsidRPr="00D00990">
        <w:rPr>
          <w:rFonts w:eastAsiaTheme="minorHAnsi"/>
          <w:sz w:val="22"/>
          <w:szCs w:val="22"/>
          <w:lang w:eastAsia="en-US"/>
        </w:rPr>
        <w:t>Midlleware</w:t>
      </w:r>
      <w:proofErr w:type="spellEnd"/>
      <w:r w:rsidR="0010298E" w:rsidRPr="00D00990">
        <w:rPr>
          <w:rFonts w:eastAsiaTheme="minorHAnsi"/>
          <w:sz w:val="22"/>
          <w:szCs w:val="22"/>
          <w:lang w:eastAsia="en-US"/>
        </w:rPr>
        <w:t>.</w:t>
      </w:r>
    </w:p>
    <w:p w14:paraId="304C89FB" w14:textId="020F909E" w:rsidR="00227894" w:rsidRPr="00D00990" w:rsidRDefault="00227894" w:rsidP="000F7479">
      <w:pPr>
        <w:pStyle w:val="PargrafodaLista"/>
        <w:numPr>
          <w:ilvl w:val="1"/>
          <w:numId w:val="17"/>
        </w:numPr>
        <w:spacing w:after="160"/>
        <w:rPr>
          <w:rFonts w:eastAsiaTheme="minorHAnsi"/>
          <w:sz w:val="22"/>
          <w:szCs w:val="22"/>
          <w:lang w:eastAsia="en-US"/>
        </w:rPr>
      </w:pPr>
      <w:proofErr w:type="spellStart"/>
      <w:r w:rsidRPr="00D00990">
        <w:rPr>
          <w:rFonts w:eastAsiaTheme="minorHAnsi"/>
          <w:sz w:val="22"/>
          <w:szCs w:val="22"/>
          <w:lang w:eastAsia="en-US"/>
        </w:rPr>
        <w:t>Jboss</w:t>
      </w:r>
      <w:proofErr w:type="spellEnd"/>
      <w:r w:rsidR="0010298E" w:rsidRPr="00D00990">
        <w:rPr>
          <w:rFonts w:eastAsiaTheme="minorHAnsi"/>
          <w:sz w:val="22"/>
          <w:szCs w:val="22"/>
          <w:lang w:eastAsia="en-US"/>
        </w:rPr>
        <w:t>;</w:t>
      </w:r>
    </w:p>
    <w:p w14:paraId="03562181" w14:textId="778AA782" w:rsidR="00227894" w:rsidRPr="00D00990" w:rsidRDefault="00227894" w:rsidP="000F7479">
      <w:pPr>
        <w:pStyle w:val="PargrafodaLista"/>
        <w:numPr>
          <w:ilvl w:val="1"/>
          <w:numId w:val="17"/>
        </w:numPr>
        <w:spacing w:after="160"/>
        <w:rPr>
          <w:rFonts w:eastAsiaTheme="minorHAnsi"/>
          <w:sz w:val="22"/>
          <w:szCs w:val="22"/>
          <w:lang w:eastAsia="en-US"/>
        </w:rPr>
      </w:pPr>
      <w:r w:rsidRPr="00D00990">
        <w:rPr>
          <w:rFonts w:eastAsiaTheme="minorHAnsi"/>
          <w:sz w:val="22"/>
          <w:szCs w:val="22"/>
          <w:lang w:eastAsia="en-US"/>
        </w:rPr>
        <w:t>Apache</w:t>
      </w:r>
      <w:r w:rsidR="0010298E" w:rsidRPr="00D00990">
        <w:rPr>
          <w:rFonts w:eastAsiaTheme="minorHAnsi"/>
          <w:sz w:val="22"/>
          <w:szCs w:val="22"/>
          <w:lang w:eastAsia="en-US"/>
        </w:rPr>
        <w:t>;</w:t>
      </w:r>
    </w:p>
    <w:p w14:paraId="1A4FF1A3" w14:textId="66667812" w:rsidR="00227894" w:rsidRPr="00D00990" w:rsidRDefault="00227894" w:rsidP="000F7479">
      <w:pPr>
        <w:pStyle w:val="PargrafodaLista"/>
        <w:numPr>
          <w:ilvl w:val="1"/>
          <w:numId w:val="17"/>
        </w:numPr>
        <w:spacing w:after="160"/>
        <w:rPr>
          <w:rFonts w:eastAsiaTheme="minorHAnsi"/>
          <w:sz w:val="22"/>
          <w:szCs w:val="22"/>
          <w:lang w:eastAsia="en-US"/>
        </w:rPr>
      </w:pPr>
      <w:proofErr w:type="spellStart"/>
      <w:r w:rsidRPr="00D00990">
        <w:rPr>
          <w:rFonts w:eastAsiaTheme="minorHAnsi"/>
          <w:sz w:val="22"/>
          <w:szCs w:val="22"/>
          <w:lang w:eastAsia="en-US"/>
        </w:rPr>
        <w:t>WebSphere</w:t>
      </w:r>
      <w:proofErr w:type="spellEnd"/>
      <w:r w:rsidR="0010298E" w:rsidRPr="00D00990">
        <w:rPr>
          <w:rFonts w:eastAsiaTheme="minorHAnsi"/>
          <w:sz w:val="22"/>
          <w:szCs w:val="22"/>
          <w:lang w:eastAsia="en-US"/>
        </w:rPr>
        <w:t>;</w:t>
      </w:r>
    </w:p>
    <w:p w14:paraId="07F5AE4B" w14:textId="7B1B2A03" w:rsidR="00227894" w:rsidRPr="00D00990" w:rsidRDefault="00227894" w:rsidP="000F7479">
      <w:pPr>
        <w:pStyle w:val="PargrafodaLista"/>
        <w:numPr>
          <w:ilvl w:val="1"/>
          <w:numId w:val="17"/>
        </w:numPr>
        <w:spacing w:after="160"/>
        <w:rPr>
          <w:rFonts w:eastAsiaTheme="minorHAnsi"/>
          <w:sz w:val="22"/>
          <w:szCs w:val="22"/>
          <w:lang w:eastAsia="en-US"/>
        </w:rPr>
      </w:pPr>
      <w:proofErr w:type="spellStart"/>
      <w:r w:rsidRPr="00D00990">
        <w:rPr>
          <w:rFonts w:eastAsiaTheme="minorHAnsi"/>
          <w:sz w:val="22"/>
          <w:szCs w:val="22"/>
          <w:lang w:eastAsia="en-US"/>
        </w:rPr>
        <w:t>WebLogic</w:t>
      </w:r>
      <w:proofErr w:type="spellEnd"/>
      <w:r w:rsidR="0010298E" w:rsidRPr="00D00990">
        <w:rPr>
          <w:rFonts w:eastAsiaTheme="minorHAnsi"/>
          <w:sz w:val="22"/>
          <w:szCs w:val="22"/>
          <w:lang w:eastAsia="en-US"/>
        </w:rPr>
        <w:t>;</w:t>
      </w:r>
    </w:p>
    <w:p w14:paraId="4DD74F75" w14:textId="38D47B3B" w:rsidR="00892EDD" w:rsidRPr="00936C36" w:rsidRDefault="00227894" w:rsidP="00936C36">
      <w:pPr>
        <w:pStyle w:val="PargrafodaLista"/>
        <w:numPr>
          <w:ilvl w:val="1"/>
          <w:numId w:val="17"/>
        </w:numPr>
        <w:spacing w:after="160"/>
        <w:rPr>
          <w:rFonts w:ascii="Arial" w:eastAsia="Calibri" w:hAnsi="Arial" w:cs="Arial"/>
          <w:sz w:val="20"/>
          <w:szCs w:val="20"/>
          <w:lang w:eastAsia="en-US"/>
        </w:rPr>
      </w:pPr>
      <w:r w:rsidRPr="00D00990">
        <w:rPr>
          <w:rFonts w:eastAsiaTheme="minorHAnsi"/>
          <w:sz w:val="22"/>
          <w:szCs w:val="22"/>
          <w:lang w:eastAsia="en-US"/>
        </w:rPr>
        <w:t>IIS</w:t>
      </w:r>
      <w:r w:rsidR="0010298E" w:rsidRPr="00D00990">
        <w:rPr>
          <w:rFonts w:eastAsiaTheme="minorHAnsi"/>
          <w:sz w:val="22"/>
          <w:szCs w:val="22"/>
          <w:lang w:eastAsia="en-US"/>
        </w:rPr>
        <w:t>.</w:t>
      </w:r>
    </w:p>
    <w:p w14:paraId="1A14993B" w14:textId="42AB2E20" w:rsidR="00041282" w:rsidRPr="00D05398" w:rsidRDefault="00227894" w:rsidP="00D05398">
      <w:pPr>
        <w:pStyle w:val="Titulo3"/>
        <w:numPr>
          <w:ilvl w:val="3"/>
          <w:numId w:val="3"/>
        </w:numPr>
        <w:rPr>
          <w:szCs w:val="36"/>
        </w:rPr>
      </w:pPr>
      <w:bookmarkStart w:id="13" w:name="_Toc170310148"/>
      <w:proofErr w:type="spellStart"/>
      <w:r w:rsidRPr="00D05398">
        <w:rPr>
          <w:szCs w:val="36"/>
        </w:rPr>
        <w:t>AppInsight</w:t>
      </w:r>
      <w:bookmarkEnd w:id="13"/>
      <w:proofErr w:type="spellEnd"/>
    </w:p>
    <w:p w14:paraId="2D12E217" w14:textId="52AA607F" w:rsidR="00227894" w:rsidRPr="00D00990" w:rsidRDefault="00227894" w:rsidP="0010298E">
      <w:pPr>
        <w:spacing w:after="160"/>
        <w:rPr>
          <w:rFonts w:eastAsiaTheme="minorHAnsi"/>
          <w:sz w:val="22"/>
          <w:szCs w:val="22"/>
          <w:lang w:eastAsia="en-US"/>
        </w:rPr>
      </w:pPr>
      <w:r w:rsidRPr="00D00990">
        <w:rPr>
          <w:rFonts w:eastAsiaTheme="minorHAnsi"/>
          <w:sz w:val="22"/>
          <w:szCs w:val="22"/>
          <w:lang w:eastAsia="en-US"/>
        </w:rPr>
        <w:t xml:space="preserve">O </w:t>
      </w:r>
      <w:proofErr w:type="spellStart"/>
      <w:r w:rsidRPr="00D00990">
        <w:rPr>
          <w:rFonts w:eastAsiaTheme="minorHAnsi"/>
          <w:sz w:val="22"/>
          <w:szCs w:val="22"/>
          <w:lang w:eastAsia="en-US"/>
        </w:rPr>
        <w:t>AppInsight</w:t>
      </w:r>
      <w:proofErr w:type="spellEnd"/>
      <w:r w:rsidRPr="00D00990">
        <w:rPr>
          <w:rFonts w:eastAsiaTheme="minorHAnsi"/>
          <w:sz w:val="22"/>
          <w:szCs w:val="22"/>
          <w:lang w:eastAsia="en-US"/>
        </w:rPr>
        <w:t xml:space="preserve"> é uma </w:t>
      </w:r>
      <w:proofErr w:type="spellStart"/>
      <w:r w:rsidRPr="00D00990">
        <w:rPr>
          <w:rFonts w:eastAsiaTheme="minorHAnsi"/>
          <w:sz w:val="22"/>
          <w:szCs w:val="22"/>
          <w:lang w:eastAsia="en-US"/>
        </w:rPr>
        <w:t>feature</w:t>
      </w:r>
      <w:proofErr w:type="spellEnd"/>
      <w:r w:rsidRPr="00D00990">
        <w:rPr>
          <w:rFonts w:eastAsiaTheme="minorHAnsi"/>
          <w:sz w:val="22"/>
          <w:szCs w:val="22"/>
          <w:lang w:eastAsia="en-US"/>
        </w:rPr>
        <w:t xml:space="preserve"> do </w:t>
      </w:r>
      <w:proofErr w:type="spellStart"/>
      <w:r w:rsidRPr="00D00990">
        <w:rPr>
          <w:rFonts w:eastAsiaTheme="minorHAnsi"/>
          <w:sz w:val="22"/>
          <w:szCs w:val="22"/>
          <w:lang w:eastAsia="en-US"/>
        </w:rPr>
        <w:t>SolarWinds</w:t>
      </w:r>
      <w:proofErr w:type="spellEnd"/>
      <w:r w:rsidRPr="00D00990">
        <w:rPr>
          <w:rFonts w:eastAsiaTheme="minorHAnsi"/>
          <w:sz w:val="22"/>
          <w:szCs w:val="22"/>
          <w:lang w:eastAsia="en-US"/>
        </w:rPr>
        <w:t xml:space="preserve"> que permite uma visão mais apurada de </w:t>
      </w:r>
      <w:r w:rsidR="0010298E" w:rsidRPr="00D00990">
        <w:rPr>
          <w:rFonts w:eastAsiaTheme="minorHAnsi"/>
          <w:sz w:val="22"/>
          <w:szCs w:val="22"/>
          <w:lang w:eastAsia="en-US"/>
        </w:rPr>
        <w:t>determinadas</w:t>
      </w:r>
      <w:r w:rsidRPr="00D00990">
        <w:rPr>
          <w:rFonts w:eastAsiaTheme="minorHAnsi"/>
          <w:sz w:val="22"/>
          <w:szCs w:val="22"/>
          <w:lang w:eastAsia="en-US"/>
        </w:rPr>
        <w:t xml:space="preserve"> métricas ao </w:t>
      </w:r>
      <w:r w:rsidRPr="00D00990">
        <w:rPr>
          <w:rFonts w:eastAsiaTheme="minorHAnsi" w:cs="Calibri"/>
          <w:sz w:val="22"/>
          <w:szCs w:val="22"/>
          <w:lang w:eastAsia="en-US"/>
        </w:rPr>
        <w:t xml:space="preserve">nível de detalhamento especializado focado no </w:t>
      </w:r>
      <w:r w:rsidR="0010298E" w:rsidRPr="00D00990">
        <w:rPr>
          <w:rFonts w:eastAsiaTheme="minorHAnsi" w:cs="Calibri"/>
          <w:sz w:val="22"/>
          <w:szCs w:val="22"/>
          <w:lang w:eastAsia="en-US"/>
        </w:rPr>
        <w:t>desempenho de seus componentes.</w:t>
      </w:r>
      <w:r w:rsidR="001025BE">
        <w:rPr>
          <w:rFonts w:cs="Calibri"/>
          <w:sz w:val="22"/>
          <w:szCs w:val="22"/>
        </w:rPr>
        <w:t xml:space="preserve"> </w:t>
      </w:r>
      <w:r w:rsidRPr="00D00990">
        <w:rPr>
          <w:rFonts w:cs="Calibri"/>
          <w:sz w:val="22"/>
          <w:szCs w:val="22"/>
        </w:rPr>
        <w:t>Os modelos disponíveis são:</w:t>
      </w:r>
    </w:p>
    <w:p w14:paraId="487845D3" w14:textId="33063C14" w:rsidR="00227894" w:rsidRPr="00D00990" w:rsidRDefault="00227894" w:rsidP="000F7479">
      <w:pPr>
        <w:pStyle w:val="PargrafodaLista"/>
        <w:numPr>
          <w:ilvl w:val="0"/>
          <w:numId w:val="16"/>
        </w:numPr>
        <w:spacing w:after="160"/>
        <w:rPr>
          <w:rFonts w:eastAsiaTheme="minorHAnsi"/>
          <w:sz w:val="22"/>
          <w:szCs w:val="22"/>
          <w:lang w:eastAsia="en-US"/>
        </w:rPr>
      </w:pPr>
      <w:proofErr w:type="spellStart"/>
      <w:r w:rsidRPr="00D00990">
        <w:rPr>
          <w:rFonts w:eastAsiaTheme="minorHAnsi"/>
          <w:sz w:val="22"/>
          <w:szCs w:val="22"/>
          <w:lang w:eastAsia="en-US"/>
        </w:rPr>
        <w:t>AppInsight</w:t>
      </w:r>
      <w:proofErr w:type="spellEnd"/>
      <w:r w:rsidRPr="00D00990">
        <w:rPr>
          <w:rFonts w:eastAsiaTheme="minorHAnsi"/>
          <w:sz w:val="22"/>
          <w:szCs w:val="22"/>
          <w:lang w:eastAsia="en-US"/>
        </w:rPr>
        <w:t xml:space="preserve"> for IIS</w:t>
      </w:r>
      <w:r w:rsidR="0010298E" w:rsidRPr="00D00990">
        <w:rPr>
          <w:rFonts w:eastAsiaTheme="minorHAnsi"/>
          <w:sz w:val="22"/>
          <w:szCs w:val="22"/>
          <w:lang w:eastAsia="en-US"/>
        </w:rPr>
        <w:t>;</w:t>
      </w:r>
    </w:p>
    <w:p w14:paraId="424B035E" w14:textId="5A9B46EB" w:rsidR="00227894" w:rsidRPr="00D00990" w:rsidRDefault="00227894" w:rsidP="000F7479">
      <w:pPr>
        <w:pStyle w:val="PargrafodaLista"/>
        <w:numPr>
          <w:ilvl w:val="0"/>
          <w:numId w:val="16"/>
        </w:numPr>
        <w:spacing w:after="160"/>
        <w:rPr>
          <w:rFonts w:eastAsiaTheme="minorHAnsi"/>
          <w:sz w:val="22"/>
          <w:szCs w:val="22"/>
          <w:lang w:eastAsia="en-US"/>
        </w:rPr>
      </w:pPr>
      <w:proofErr w:type="spellStart"/>
      <w:r w:rsidRPr="00D00990">
        <w:rPr>
          <w:rFonts w:eastAsiaTheme="minorHAnsi"/>
          <w:sz w:val="22"/>
          <w:szCs w:val="22"/>
          <w:lang w:eastAsia="en-US"/>
        </w:rPr>
        <w:t>AppInsight</w:t>
      </w:r>
      <w:proofErr w:type="spellEnd"/>
      <w:r w:rsidRPr="00D00990">
        <w:rPr>
          <w:rFonts w:eastAsiaTheme="minorHAnsi"/>
          <w:sz w:val="22"/>
          <w:szCs w:val="22"/>
          <w:lang w:eastAsia="en-US"/>
        </w:rPr>
        <w:t xml:space="preserve"> for SQL Server</w:t>
      </w:r>
      <w:r w:rsidR="0010298E" w:rsidRPr="00D00990">
        <w:rPr>
          <w:rFonts w:eastAsiaTheme="minorHAnsi"/>
          <w:sz w:val="22"/>
          <w:szCs w:val="22"/>
          <w:lang w:eastAsia="en-US"/>
        </w:rPr>
        <w:t>.</w:t>
      </w:r>
    </w:p>
    <w:p w14:paraId="1B926C1D" w14:textId="16CC0A94" w:rsidR="00227894" w:rsidRPr="00D00990" w:rsidRDefault="00227894" w:rsidP="0010298E">
      <w:pPr>
        <w:spacing w:after="160"/>
        <w:rPr>
          <w:rFonts w:eastAsiaTheme="minorHAnsi"/>
          <w:sz w:val="22"/>
          <w:szCs w:val="22"/>
          <w:lang w:eastAsia="en-US"/>
        </w:rPr>
      </w:pPr>
      <w:r w:rsidRPr="00D00990">
        <w:rPr>
          <w:rFonts w:eastAsiaTheme="minorHAnsi"/>
          <w:sz w:val="22"/>
          <w:szCs w:val="22"/>
          <w:lang w:eastAsia="en-US"/>
        </w:rPr>
        <w:t xml:space="preserve">Os modelos do </w:t>
      </w:r>
      <w:proofErr w:type="spellStart"/>
      <w:r w:rsidRPr="00D00990">
        <w:rPr>
          <w:rFonts w:eastAsiaTheme="minorHAnsi"/>
          <w:sz w:val="22"/>
          <w:szCs w:val="22"/>
          <w:lang w:eastAsia="en-US"/>
        </w:rPr>
        <w:t>AppInsight</w:t>
      </w:r>
      <w:proofErr w:type="spellEnd"/>
      <w:r w:rsidRPr="00D00990">
        <w:rPr>
          <w:rFonts w:eastAsiaTheme="minorHAnsi"/>
          <w:sz w:val="22"/>
          <w:szCs w:val="22"/>
          <w:lang w:eastAsia="en-US"/>
        </w:rPr>
        <w:t xml:space="preserve"> são mais especializados, trazendo um nível de detalhamento muito maior do que se pode observar nos modelos disponíveis no módulo SAM, porém, para seus mode</w:t>
      </w:r>
      <w:r w:rsidR="0010298E" w:rsidRPr="00D00990">
        <w:rPr>
          <w:rFonts w:eastAsiaTheme="minorHAnsi"/>
          <w:sz w:val="22"/>
          <w:szCs w:val="22"/>
          <w:lang w:eastAsia="en-US"/>
        </w:rPr>
        <w:t>los, não é possível alterações.</w:t>
      </w:r>
    </w:p>
    <w:p w14:paraId="5B4A61B6" w14:textId="36CA80AC" w:rsidR="00227894" w:rsidRPr="00D00990" w:rsidRDefault="00227894" w:rsidP="0010298E">
      <w:pPr>
        <w:spacing w:after="160"/>
        <w:rPr>
          <w:rFonts w:eastAsiaTheme="minorHAnsi"/>
          <w:sz w:val="22"/>
          <w:szCs w:val="22"/>
          <w:lang w:eastAsia="en-US"/>
        </w:rPr>
      </w:pPr>
      <w:r w:rsidRPr="00D00990">
        <w:rPr>
          <w:rFonts w:eastAsiaTheme="minorHAnsi"/>
          <w:sz w:val="22"/>
          <w:szCs w:val="22"/>
          <w:lang w:eastAsia="en-US"/>
        </w:rPr>
        <w:t>De acordo com os dados coletad</w:t>
      </w:r>
      <w:r w:rsidR="0010298E" w:rsidRPr="00D00990">
        <w:rPr>
          <w:rFonts w:eastAsiaTheme="minorHAnsi"/>
          <w:sz w:val="22"/>
          <w:szCs w:val="22"/>
          <w:lang w:eastAsia="en-US"/>
        </w:rPr>
        <w:t xml:space="preserve">os e particularidades do </w:t>
      </w:r>
      <w:r w:rsidR="0010298E" w:rsidRPr="00D00990">
        <w:rPr>
          <w:rFonts w:eastAsiaTheme="minorHAnsi"/>
          <w:b/>
          <w:sz w:val="22"/>
          <w:szCs w:val="22"/>
          <w:lang w:eastAsia="en-US"/>
        </w:rPr>
        <w:t>CLIENTE</w:t>
      </w:r>
      <w:r w:rsidRPr="00D00990">
        <w:rPr>
          <w:rFonts w:eastAsiaTheme="minorHAnsi"/>
          <w:sz w:val="22"/>
          <w:szCs w:val="22"/>
          <w:lang w:eastAsia="en-US"/>
        </w:rPr>
        <w:t>, é requerido definir as situações que devem gerar um alerta (se necessário).</w:t>
      </w:r>
    </w:p>
    <w:p w14:paraId="4F936067" w14:textId="7E4F1D97" w:rsidR="00227894" w:rsidRDefault="00227894" w:rsidP="0010298E">
      <w:pPr>
        <w:spacing w:after="160"/>
        <w:rPr>
          <w:rFonts w:eastAsiaTheme="minorHAnsi"/>
          <w:sz w:val="22"/>
          <w:szCs w:val="22"/>
          <w:lang w:eastAsia="en-US"/>
        </w:rPr>
      </w:pPr>
      <w:r w:rsidRPr="00D00990">
        <w:rPr>
          <w:rFonts w:eastAsiaTheme="minorHAnsi"/>
          <w:sz w:val="22"/>
          <w:szCs w:val="22"/>
          <w:lang w:eastAsia="en-US"/>
        </w:rPr>
        <w:t>Os modelos podem ter alterações quando houver upgrade de versão ou release do produto.</w:t>
      </w:r>
    </w:p>
    <w:p w14:paraId="3C2F29C2" w14:textId="262E28ED" w:rsidR="007F4997" w:rsidRPr="00D00990" w:rsidRDefault="007F4997" w:rsidP="0010298E">
      <w:pPr>
        <w:spacing w:after="160"/>
        <w:rPr>
          <w:rFonts w:eastAsiaTheme="minorHAnsi"/>
          <w:sz w:val="22"/>
          <w:szCs w:val="22"/>
          <w:lang w:eastAsia="en-US"/>
        </w:rPr>
      </w:pPr>
      <w:r>
        <w:rPr>
          <w:rFonts w:eastAsiaTheme="minorHAnsi"/>
          <w:sz w:val="22"/>
          <w:szCs w:val="22"/>
          <w:lang w:eastAsia="en-US"/>
        </w:rPr>
        <w:t>Para este monitoramento é requerido aquisição de licenciament</w:t>
      </w:r>
      <w:r w:rsidR="00E14412">
        <w:rPr>
          <w:rFonts w:eastAsiaTheme="minorHAnsi"/>
          <w:sz w:val="22"/>
          <w:szCs w:val="22"/>
          <w:lang w:eastAsia="en-US"/>
        </w:rPr>
        <w:t>o adicional específico.</w:t>
      </w:r>
    </w:p>
    <w:p w14:paraId="7F903F75" w14:textId="761590EA" w:rsidR="00227894" w:rsidRPr="00D00990" w:rsidRDefault="00227894" w:rsidP="0010298E">
      <w:pPr>
        <w:spacing w:after="160"/>
        <w:rPr>
          <w:rFonts w:eastAsiaTheme="minorHAnsi"/>
          <w:sz w:val="22"/>
          <w:szCs w:val="22"/>
          <w:lang w:eastAsia="en-US"/>
        </w:rPr>
      </w:pPr>
      <w:r w:rsidRPr="00D00990">
        <w:rPr>
          <w:rFonts w:eastAsiaTheme="minorHAnsi"/>
          <w:sz w:val="22"/>
          <w:szCs w:val="22"/>
          <w:lang w:eastAsia="en-US"/>
        </w:rPr>
        <w:t>Nos itens abaixo reportam</w:t>
      </w:r>
      <w:r w:rsidR="007A1584" w:rsidRPr="00D00990">
        <w:rPr>
          <w:rFonts w:eastAsiaTheme="minorHAnsi"/>
          <w:sz w:val="22"/>
          <w:szCs w:val="22"/>
          <w:lang w:eastAsia="en-US"/>
        </w:rPr>
        <w:t>os</w:t>
      </w:r>
      <w:r w:rsidRPr="00D00990">
        <w:rPr>
          <w:rFonts w:eastAsiaTheme="minorHAnsi"/>
          <w:sz w:val="22"/>
          <w:szCs w:val="22"/>
          <w:lang w:eastAsia="en-US"/>
        </w:rPr>
        <w:t xml:space="preserve"> algumas métricas definidas para cada </w:t>
      </w:r>
      <w:proofErr w:type="spellStart"/>
      <w:r w:rsidRPr="00D00990">
        <w:rPr>
          <w:rFonts w:eastAsiaTheme="minorHAnsi"/>
          <w:sz w:val="22"/>
          <w:szCs w:val="22"/>
          <w:lang w:eastAsia="en-US"/>
        </w:rPr>
        <w:t>AppInsight</w:t>
      </w:r>
      <w:proofErr w:type="spellEnd"/>
      <w:r w:rsidRPr="00D00990">
        <w:rPr>
          <w:rFonts w:eastAsiaTheme="minorHAnsi"/>
          <w:sz w:val="22"/>
          <w:szCs w:val="22"/>
          <w:lang w:eastAsia="en-US"/>
        </w:rPr>
        <w:t>.</w:t>
      </w:r>
    </w:p>
    <w:p w14:paraId="7A1A8474" w14:textId="2B0A8CE6" w:rsidR="00041282" w:rsidRPr="00D05398" w:rsidRDefault="00227894" w:rsidP="00B627B6">
      <w:pPr>
        <w:pStyle w:val="Titulo3"/>
        <w:numPr>
          <w:ilvl w:val="4"/>
          <w:numId w:val="3"/>
        </w:numPr>
        <w:rPr>
          <w:szCs w:val="36"/>
        </w:rPr>
      </w:pPr>
      <w:bookmarkStart w:id="14" w:name="_Toc170310149"/>
      <w:proofErr w:type="spellStart"/>
      <w:r w:rsidRPr="00D05398">
        <w:rPr>
          <w:szCs w:val="36"/>
        </w:rPr>
        <w:t>AppInsight</w:t>
      </w:r>
      <w:proofErr w:type="spellEnd"/>
      <w:r w:rsidRPr="00D05398">
        <w:rPr>
          <w:szCs w:val="36"/>
        </w:rPr>
        <w:t xml:space="preserve"> for IIS</w:t>
      </w:r>
      <w:bookmarkEnd w:id="14"/>
    </w:p>
    <w:p w14:paraId="0FF9D6FE" w14:textId="0D3DDA1F" w:rsidR="00B713B6" w:rsidRPr="00D00990" w:rsidRDefault="00B713B6" w:rsidP="0010298E">
      <w:pPr>
        <w:spacing w:after="160"/>
        <w:rPr>
          <w:rFonts w:eastAsiaTheme="minorHAnsi"/>
          <w:sz w:val="22"/>
          <w:szCs w:val="22"/>
          <w:lang w:eastAsia="en-US"/>
        </w:rPr>
      </w:pPr>
      <w:r w:rsidRPr="00D00990">
        <w:rPr>
          <w:rFonts w:eastAsiaTheme="minorHAnsi"/>
          <w:sz w:val="22"/>
          <w:szCs w:val="22"/>
          <w:lang w:eastAsia="en-US"/>
        </w:rPr>
        <w:t xml:space="preserve">Com o </w:t>
      </w:r>
      <w:proofErr w:type="spellStart"/>
      <w:r w:rsidRPr="00D00990">
        <w:rPr>
          <w:rFonts w:eastAsiaTheme="minorHAnsi"/>
          <w:sz w:val="22"/>
          <w:szCs w:val="22"/>
          <w:lang w:eastAsia="en-US"/>
        </w:rPr>
        <w:t>AppInsight</w:t>
      </w:r>
      <w:proofErr w:type="spellEnd"/>
      <w:r w:rsidRPr="00D00990">
        <w:rPr>
          <w:rFonts w:eastAsiaTheme="minorHAnsi"/>
          <w:sz w:val="22"/>
          <w:szCs w:val="22"/>
          <w:lang w:eastAsia="en-US"/>
        </w:rPr>
        <w:t xml:space="preserve"> for IIS é possível realizar o monitoramento do servidor de IIS, sites da Web e </w:t>
      </w:r>
      <w:proofErr w:type="spellStart"/>
      <w:r w:rsidRPr="00D00990">
        <w:rPr>
          <w:rFonts w:eastAsiaTheme="minorHAnsi"/>
          <w:sz w:val="22"/>
          <w:szCs w:val="22"/>
          <w:lang w:eastAsia="en-US"/>
        </w:rPr>
        <w:t>poll</w:t>
      </w:r>
      <w:r w:rsidR="00D00990">
        <w:rPr>
          <w:rFonts w:eastAsiaTheme="minorHAnsi"/>
          <w:sz w:val="22"/>
          <w:szCs w:val="22"/>
          <w:lang w:eastAsia="en-US"/>
        </w:rPr>
        <w:t>s</w:t>
      </w:r>
      <w:proofErr w:type="spellEnd"/>
      <w:r w:rsidRPr="00D00990">
        <w:rPr>
          <w:rFonts w:eastAsiaTheme="minorHAnsi"/>
          <w:sz w:val="22"/>
          <w:szCs w:val="22"/>
          <w:lang w:eastAsia="en-US"/>
        </w:rPr>
        <w:t xml:space="preserve"> de aplicativos, sendo possível visualizar de forma imediata as métricas de desempenho para os sites e </w:t>
      </w:r>
      <w:proofErr w:type="spellStart"/>
      <w:r w:rsidRPr="00D00990">
        <w:rPr>
          <w:rFonts w:eastAsiaTheme="minorHAnsi"/>
          <w:sz w:val="22"/>
          <w:szCs w:val="22"/>
          <w:lang w:eastAsia="en-US"/>
        </w:rPr>
        <w:t>polls</w:t>
      </w:r>
      <w:proofErr w:type="spellEnd"/>
      <w:r w:rsidRPr="00D00990">
        <w:rPr>
          <w:rFonts w:eastAsiaTheme="minorHAnsi"/>
          <w:sz w:val="22"/>
          <w:szCs w:val="22"/>
          <w:lang w:eastAsia="en-US"/>
        </w:rPr>
        <w:t xml:space="preserve"> de aplicativos, facilitando análise e prevenção/correção de problemas.</w:t>
      </w:r>
    </w:p>
    <w:p w14:paraId="3059D5E7" w14:textId="298799A8" w:rsidR="00B713B6" w:rsidRPr="00D00990" w:rsidRDefault="007A1584" w:rsidP="00851937">
      <w:pPr>
        <w:spacing w:after="160"/>
        <w:rPr>
          <w:rFonts w:eastAsiaTheme="minorHAnsi"/>
          <w:sz w:val="22"/>
          <w:szCs w:val="22"/>
          <w:lang w:eastAsia="en-US"/>
        </w:rPr>
      </w:pPr>
      <w:r w:rsidRPr="00D00990">
        <w:rPr>
          <w:rFonts w:eastAsiaTheme="minorHAnsi"/>
          <w:sz w:val="22"/>
          <w:szCs w:val="22"/>
          <w:lang w:eastAsia="en-US"/>
        </w:rPr>
        <w:t>Nota: Atualmente</w:t>
      </w:r>
      <w:r w:rsidR="00B713B6" w:rsidRPr="00D00990">
        <w:rPr>
          <w:rFonts w:eastAsiaTheme="minorHAnsi"/>
          <w:sz w:val="22"/>
          <w:szCs w:val="22"/>
          <w:lang w:eastAsia="en-US"/>
        </w:rPr>
        <w:t xml:space="preserve"> os dados são apenas coletados para troubleshoot não havendo a geração d</w:t>
      </w:r>
      <w:r w:rsidR="00851937" w:rsidRPr="00D00990">
        <w:rPr>
          <w:rFonts w:eastAsiaTheme="minorHAnsi"/>
          <w:sz w:val="22"/>
          <w:szCs w:val="22"/>
          <w:lang w:eastAsia="en-US"/>
        </w:rPr>
        <w:t>e incidentes nem mesmo alertas.</w:t>
      </w:r>
    </w:p>
    <w:p w14:paraId="016FCAF9" w14:textId="02864DB7" w:rsidR="00B713B6" w:rsidRPr="00D00990" w:rsidRDefault="00B713B6" w:rsidP="00B713B6">
      <w:pPr>
        <w:rPr>
          <w:rFonts w:eastAsiaTheme="minorHAnsi"/>
          <w:sz w:val="22"/>
          <w:szCs w:val="22"/>
          <w:lang w:eastAsia="en-US"/>
        </w:rPr>
      </w:pPr>
      <w:r w:rsidRPr="00D00990">
        <w:rPr>
          <w:rFonts w:eastAsiaTheme="minorHAnsi"/>
          <w:sz w:val="22"/>
          <w:szCs w:val="22"/>
          <w:lang w:eastAsia="en-US"/>
        </w:rPr>
        <w:t xml:space="preserve">Métricas com dados coletados a partir do </w:t>
      </w:r>
      <w:proofErr w:type="spellStart"/>
      <w:r w:rsidRPr="00D00990">
        <w:rPr>
          <w:rFonts w:eastAsiaTheme="minorHAnsi"/>
          <w:sz w:val="22"/>
          <w:szCs w:val="22"/>
          <w:lang w:eastAsia="en-US"/>
        </w:rPr>
        <w:t>AppInsight</w:t>
      </w:r>
      <w:proofErr w:type="spellEnd"/>
      <w:r w:rsidRPr="00D00990">
        <w:rPr>
          <w:rFonts w:eastAsiaTheme="minorHAnsi"/>
          <w:sz w:val="22"/>
          <w:szCs w:val="22"/>
          <w:lang w:eastAsia="en-US"/>
        </w:rPr>
        <w:t xml:space="preserve"> for IIS</w:t>
      </w:r>
      <w:r w:rsidR="0081670B" w:rsidRPr="00D00990">
        <w:rPr>
          <w:rFonts w:eastAsiaTheme="minorHAnsi"/>
          <w:sz w:val="22"/>
          <w:szCs w:val="22"/>
          <w:lang w:eastAsia="en-US"/>
        </w:rPr>
        <w:t>:</w:t>
      </w:r>
    </w:p>
    <w:p w14:paraId="38CA73F2" w14:textId="77777777" w:rsidR="00B713B6" w:rsidRPr="00D00990" w:rsidRDefault="00B713B6" w:rsidP="00B713B6">
      <w:pPr>
        <w:rPr>
          <w:rFonts w:ascii="Arial" w:hAnsi="Arial" w:cs="Arial"/>
          <w:sz w:val="20"/>
          <w:szCs w:val="20"/>
        </w:rPr>
      </w:pPr>
      <w:r w:rsidRPr="00D00990">
        <w:rPr>
          <w:rFonts w:ascii="Arial" w:hAnsi="Arial" w:cs="Arial"/>
          <w:sz w:val="20"/>
          <w:szCs w:val="20"/>
        </w:rPr>
        <w:t xml:space="preserve"> </w:t>
      </w:r>
    </w:p>
    <w:p w14:paraId="0A401B34" w14:textId="77777777" w:rsidR="00B713B6" w:rsidRPr="00D00990" w:rsidRDefault="00B713B6" w:rsidP="00B713B6">
      <w:pPr>
        <w:rPr>
          <w:rFonts w:ascii="Arial" w:hAnsi="Arial" w:cs="Arial"/>
          <w:sz w:val="20"/>
          <w:szCs w:val="20"/>
        </w:rPr>
        <w:sectPr w:rsidR="00B713B6" w:rsidRPr="00D00990" w:rsidSect="0081670B">
          <w:type w:val="continuous"/>
          <w:pgSz w:w="12240" w:h="15840" w:code="140"/>
          <w:pgMar w:top="1440" w:right="1080" w:bottom="1440" w:left="1080" w:header="708" w:footer="510" w:gutter="0"/>
          <w:pgNumType w:start="1"/>
          <w:cols w:space="708"/>
          <w:titlePg/>
          <w:docGrid w:linePitch="360"/>
        </w:sectPr>
      </w:pPr>
    </w:p>
    <w:p w14:paraId="49CEDB50" w14:textId="4C0DA254" w:rsidR="00B713B6" w:rsidRPr="00D00990" w:rsidRDefault="00B713B6" w:rsidP="000F7479">
      <w:pPr>
        <w:pStyle w:val="PargrafodaLista"/>
        <w:numPr>
          <w:ilvl w:val="0"/>
          <w:numId w:val="16"/>
        </w:numPr>
        <w:spacing w:after="160"/>
        <w:rPr>
          <w:rFonts w:eastAsiaTheme="minorHAnsi"/>
          <w:sz w:val="22"/>
          <w:szCs w:val="22"/>
          <w:lang w:eastAsia="en-US"/>
        </w:rPr>
      </w:pPr>
      <w:r w:rsidRPr="00D00990">
        <w:rPr>
          <w:rFonts w:eastAsiaTheme="minorHAnsi"/>
          <w:sz w:val="22"/>
          <w:szCs w:val="22"/>
          <w:lang w:eastAsia="en-US"/>
        </w:rPr>
        <w:t xml:space="preserve">Active </w:t>
      </w:r>
      <w:proofErr w:type="spellStart"/>
      <w:r w:rsidRPr="00D00990">
        <w:rPr>
          <w:rFonts w:eastAsiaTheme="minorHAnsi"/>
          <w:sz w:val="22"/>
          <w:szCs w:val="22"/>
          <w:lang w:eastAsia="en-US"/>
        </w:rPr>
        <w:t>Requests</w:t>
      </w:r>
      <w:proofErr w:type="spellEnd"/>
      <w:r w:rsidR="00973F78" w:rsidRPr="00D00990">
        <w:rPr>
          <w:rFonts w:eastAsiaTheme="minorHAnsi"/>
          <w:sz w:val="22"/>
          <w:szCs w:val="22"/>
          <w:lang w:eastAsia="en-US"/>
        </w:rPr>
        <w:t>;</w:t>
      </w:r>
    </w:p>
    <w:p w14:paraId="1FC06D8C" w14:textId="1F26A02C" w:rsidR="00B713B6" w:rsidRPr="00D00990" w:rsidRDefault="00B713B6" w:rsidP="000F7479">
      <w:pPr>
        <w:pStyle w:val="PargrafodaLista"/>
        <w:numPr>
          <w:ilvl w:val="0"/>
          <w:numId w:val="16"/>
        </w:numPr>
        <w:spacing w:after="160"/>
        <w:rPr>
          <w:rFonts w:eastAsiaTheme="minorHAnsi"/>
          <w:sz w:val="22"/>
          <w:szCs w:val="22"/>
          <w:lang w:eastAsia="en-US"/>
        </w:rPr>
      </w:pPr>
      <w:r w:rsidRPr="00D00990">
        <w:rPr>
          <w:rFonts w:eastAsiaTheme="minorHAnsi"/>
          <w:sz w:val="22"/>
          <w:szCs w:val="22"/>
          <w:lang w:eastAsia="en-US"/>
        </w:rPr>
        <w:t xml:space="preserve">Active Threads </w:t>
      </w:r>
      <w:proofErr w:type="spellStart"/>
      <w:r w:rsidRPr="00D00990">
        <w:rPr>
          <w:rFonts w:eastAsiaTheme="minorHAnsi"/>
          <w:sz w:val="22"/>
          <w:szCs w:val="22"/>
          <w:lang w:eastAsia="en-US"/>
        </w:rPr>
        <w:t>Count</w:t>
      </w:r>
      <w:proofErr w:type="spellEnd"/>
      <w:r w:rsidR="00973F78" w:rsidRPr="00D00990">
        <w:rPr>
          <w:rFonts w:eastAsiaTheme="minorHAnsi"/>
          <w:sz w:val="22"/>
          <w:szCs w:val="22"/>
          <w:lang w:eastAsia="en-US"/>
        </w:rPr>
        <w:t>;</w:t>
      </w:r>
    </w:p>
    <w:p w14:paraId="34375366" w14:textId="53D1CDE7" w:rsidR="00B713B6" w:rsidRPr="00D00990" w:rsidRDefault="00B713B6" w:rsidP="000F7479">
      <w:pPr>
        <w:pStyle w:val="PargrafodaLista"/>
        <w:numPr>
          <w:ilvl w:val="0"/>
          <w:numId w:val="16"/>
        </w:numPr>
        <w:spacing w:after="160"/>
        <w:rPr>
          <w:rFonts w:eastAsiaTheme="minorHAnsi"/>
          <w:sz w:val="22"/>
          <w:szCs w:val="22"/>
          <w:lang w:eastAsia="en-US"/>
        </w:rPr>
      </w:pPr>
      <w:proofErr w:type="spellStart"/>
      <w:r w:rsidRPr="00D00990">
        <w:rPr>
          <w:rFonts w:eastAsiaTheme="minorHAnsi"/>
          <w:sz w:val="22"/>
          <w:szCs w:val="22"/>
          <w:lang w:eastAsia="en-US"/>
        </w:rPr>
        <w:t>Application</w:t>
      </w:r>
      <w:proofErr w:type="spellEnd"/>
      <w:r w:rsidRPr="00D00990">
        <w:rPr>
          <w:rFonts w:eastAsiaTheme="minorHAnsi"/>
          <w:sz w:val="22"/>
          <w:szCs w:val="22"/>
          <w:lang w:eastAsia="en-US"/>
        </w:rPr>
        <w:t xml:space="preserve"> Host </w:t>
      </w:r>
      <w:proofErr w:type="spellStart"/>
      <w:r w:rsidRPr="00D00990">
        <w:rPr>
          <w:rFonts w:eastAsiaTheme="minorHAnsi"/>
          <w:sz w:val="22"/>
          <w:szCs w:val="22"/>
          <w:lang w:eastAsia="en-US"/>
        </w:rPr>
        <w:t>Helper</w:t>
      </w:r>
      <w:proofErr w:type="spellEnd"/>
      <w:r w:rsidRPr="00D00990">
        <w:rPr>
          <w:rFonts w:eastAsiaTheme="minorHAnsi"/>
          <w:sz w:val="22"/>
          <w:szCs w:val="22"/>
          <w:lang w:eastAsia="en-US"/>
        </w:rPr>
        <w:t xml:space="preserve"> Service</w:t>
      </w:r>
      <w:r w:rsidR="00973F78" w:rsidRPr="00D00990">
        <w:rPr>
          <w:rFonts w:eastAsiaTheme="minorHAnsi"/>
          <w:sz w:val="22"/>
          <w:szCs w:val="22"/>
          <w:lang w:eastAsia="en-US"/>
        </w:rPr>
        <w:t>;</w:t>
      </w:r>
    </w:p>
    <w:p w14:paraId="49874B18" w14:textId="5C1DACA6" w:rsidR="00B713B6" w:rsidRPr="00D00990" w:rsidRDefault="00B713B6" w:rsidP="000F7479">
      <w:pPr>
        <w:pStyle w:val="PargrafodaLista"/>
        <w:numPr>
          <w:ilvl w:val="0"/>
          <w:numId w:val="16"/>
        </w:numPr>
        <w:spacing w:after="160"/>
        <w:rPr>
          <w:rFonts w:eastAsiaTheme="minorHAnsi"/>
          <w:sz w:val="22"/>
          <w:szCs w:val="22"/>
          <w:lang w:eastAsia="en-US"/>
        </w:rPr>
      </w:pPr>
      <w:proofErr w:type="spellStart"/>
      <w:r w:rsidRPr="00D00990">
        <w:rPr>
          <w:rFonts w:eastAsiaTheme="minorHAnsi"/>
          <w:sz w:val="22"/>
          <w:szCs w:val="22"/>
          <w:lang w:eastAsia="en-US"/>
        </w:rPr>
        <w:t>Application</w:t>
      </w:r>
      <w:proofErr w:type="spellEnd"/>
      <w:r w:rsidRPr="00D00990">
        <w:rPr>
          <w:rFonts w:eastAsiaTheme="minorHAnsi"/>
          <w:sz w:val="22"/>
          <w:szCs w:val="22"/>
          <w:lang w:eastAsia="en-US"/>
        </w:rPr>
        <w:t xml:space="preserve"> Pools</w:t>
      </w:r>
      <w:r w:rsidR="00973F78" w:rsidRPr="00D00990">
        <w:rPr>
          <w:rFonts w:eastAsiaTheme="minorHAnsi"/>
          <w:sz w:val="22"/>
          <w:szCs w:val="22"/>
          <w:lang w:eastAsia="en-US"/>
        </w:rPr>
        <w:t>;</w:t>
      </w:r>
    </w:p>
    <w:p w14:paraId="6658A5CB" w14:textId="2D314395" w:rsidR="00B713B6" w:rsidRPr="00D00990" w:rsidRDefault="00B713B6" w:rsidP="000F7479">
      <w:pPr>
        <w:pStyle w:val="PargrafodaLista"/>
        <w:numPr>
          <w:ilvl w:val="0"/>
          <w:numId w:val="16"/>
        </w:numPr>
        <w:spacing w:after="160"/>
        <w:rPr>
          <w:rFonts w:eastAsiaTheme="minorHAnsi"/>
          <w:sz w:val="22"/>
          <w:szCs w:val="22"/>
          <w:lang w:eastAsia="en-US"/>
        </w:rPr>
      </w:pPr>
      <w:r w:rsidRPr="00D00990">
        <w:rPr>
          <w:rFonts w:eastAsiaTheme="minorHAnsi"/>
          <w:sz w:val="22"/>
          <w:szCs w:val="22"/>
          <w:lang w:eastAsia="en-US"/>
        </w:rPr>
        <w:t xml:space="preserve">ASP.NET </w:t>
      </w:r>
      <w:proofErr w:type="spellStart"/>
      <w:r w:rsidRPr="00D00990">
        <w:rPr>
          <w:rFonts w:eastAsiaTheme="minorHAnsi"/>
          <w:sz w:val="22"/>
          <w:szCs w:val="22"/>
          <w:lang w:eastAsia="en-US"/>
        </w:rPr>
        <w:t>State</w:t>
      </w:r>
      <w:proofErr w:type="spellEnd"/>
      <w:r w:rsidRPr="00D00990">
        <w:rPr>
          <w:rFonts w:eastAsiaTheme="minorHAnsi"/>
          <w:sz w:val="22"/>
          <w:szCs w:val="22"/>
          <w:lang w:eastAsia="en-US"/>
        </w:rPr>
        <w:t xml:space="preserve"> Service</w:t>
      </w:r>
      <w:r w:rsidR="00973F78" w:rsidRPr="00D00990">
        <w:rPr>
          <w:rFonts w:eastAsiaTheme="minorHAnsi"/>
          <w:sz w:val="22"/>
          <w:szCs w:val="22"/>
          <w:lang w:eastAsia="en-US"/>
        </w:rPr>
        <w:t>;</w:t>
      </w:r>
    </w:p>
    <w:p w14:paraId="71DD40EC" w14:textId="4D5E9A63" w:rsidR="00B713B6" w:rsidRPr="00D00990" w:rsidRDefault="00B713B6" w:rsidP="000F7479">
      <w:pPr>
        <w:pStyle w:val="PargrafodaLista"/>
        <w:numPr>
          <w:ilvl w:val="0"/>
          <w:numId w:val="16"/>
        </w:numPr>
        <w:spacing w:after="160"/>
        <w:rPr>
          <w:rFonts w:eastAsiaTheme="minorHAnsi"/>
          <w:sz w:val="22"/>
          <w:szCs w:val="22"/>
          <w:lang w:eastAsia="en-US"/>
        </w:rPr>
      </w:pPr>
      <w:r w:rsidRPr="00D00990">
        <w:rPr>
          <w:rFonts w:eastAsiaTheme="minorHAnsi"/>
          <w:sz w:val="22"/>
          <w:szCs w:val="22"/>
          <w:lang w:eastAsia="en-US"/>
        </w:rPr>
        <w:t xml:space="preserve">CGI </w:t>
      </w:r>
      <w:proofErr w:type="spellStart"/>
      <w:r w:rsidRPr="00D00990">
        <w:rPr>
          <w:rFonts w:eastAsiaTheme="minorHAnsi"/>
          <w:sz w:val="22"/>
          <w:szCs w:val="22"/>
          <w:lang w:eastAsia="en-US"/>
        </w:rPr>
        <w:t>Requests</w:t>
      </w:r>
      <w:proofErr w:type="spellEnd"/>
      <w:r w:rsidR="00973F78" w:rsidRPr="00D00990">
        <w:rPr>
          <w:rFonts w:eastAsiaTheme="minorHAnsi"/>
          <w:sz w:val="22"/>
          <w:szCs w:val="22"/>
          <w:lang w:eastAsia="en-US"/>
        </w:rPr>
        <w:t>;</w:t>
      </w:r>
    </w:p>
    <w:p w14:paraId="50109851" w14:textId="01B366AC" w:rsidR="00B713B6" w:rsidRPr="00D00990" w:rsidRDefault="00B713B6" w:rsidP="000F7479">
      <w:pPr>
        <w:pStyle w:val="PargrafodaLista"/>
        <w:numPr>
          <w:ilvl w:val="0"/>
          <w:numId w:val="16"/>
        </w:numPr>
        <w:spacing w:after="160"/>
        <w:rPr>
          <w:rFonts w:eastAsiaTheme="minorHAnsi"/>
          <w:sz w:val="22"/>
          <w:szCs w:val="22"/>
          <w:lang w:eastAsia="en-US"/>
        </w:rPr>
      </w:pPr>
      <w:proofErr w:type="spellStart"/>
      <w:r w:rsidRPr="00D00990">
        <w:rPr>
          <w:rFonts w:eastAsiaTheme="minorHAnsi"/>
          <w:sz w:val="22"/>
          <w:szCs w:val="22"/>
          <w:lang w:eastAsia="en-US"/>
        </w:rPr>
        <w:t>Current</w:t>
      </w:r>
      <w:proofErr w:type="spellEnd"/>
      <w:r w:rsidRPr="00D00990">
        <w:rPr>
          <w:rFonts w:eastAsiaTheme="minorHAnsi"/>
          <w:sz w:val="22"/>
          <w:szCs w:val="22"/>
          <w:lang w:eastAsia="en-US"/>
        </w:rPr>
        <w:t xml:space="preserve"> </w:t>
      </w:r>
      <w:proofErr w:type="spellStart"/>
      <w:r w:rsidRPr="00D00990">
        <w:rPr>
          <w:rFonts w:eastAsiaTheme="minorHAnsi"/>
          <w:sz w:val="22"/>
          <w:szCs w:val="22"/>
          <w:lang w:eastAsia="en-US"/>
        </w:rPr>
        <w:t>Anonymous</w:t>
      </w:r>
      <w:proofErr w:type="spellEnd"/>
      <w:r w:rsidRPr="00D00990">
        <w:rPr>
          <w:rFonts w:eastAsiaTheme="minorHAnsi"/>
          <w:sz w:val="22"/>
          <w:szCs w:val="22"/>
          <w:lang w:eastAsia="en-US"/>
        </w:rPr>
        <w:t xml:space="preserve"> </w:t>
      </w:r>
      <w:proofErr w:type="spellStart"/>
      <w:r w:rsidRPr="00D00990">
        <w:rPr>
          <w:rFonts w:eastAsiaTheme="minorHAnsi"/>
          <w:sz w:val="22"/>
          <w:szCs w:val="22"/>
          <w:lang w:eastAsia="en-US"/>
        </w:rPr>
        <w:t>users</w:t>
      </w:r>
      <w:proofErr w:type="spellEnd"/>
      <w:r w:rsidR="00973F78" w:rsidRPr="00D00990">
        <w:rPr>
          <w:rFonts w:eastAsiaTheme="minorHAnsi"/>
          <w:sz w:val="22"/>
          <w:szCs w:val="22"/>
          <w:lang w:eastAsia="en-US"/>
        </w:rPr>
        <w:t>;</w:t>
      </w:r>
    </w:p>
    <w:p w14:paraId="27B03B90" w14:textId="372C3A54" w:rsidR="00B713B6" w:rsidRPr="00D00990" w:rsidRDefault="00B713B6" w:rsidP="000F7479">
      <w:pPr>
        <w:pStyle w:val="PargrafodaLista"/>
        <w:numPr>
          <w:ilvl w:val="0"/>
          <w:numId w:val="16"/>
        </w:numPr>
        <w:spacing w:after="160"/>
        <w:rPr>
          <w:rFonts w:eastAsiaTheme="minorHAnsi"/>
          <w:sz w:val="22"/>
          <w:szCs w:val="22"/>
          <w:lang w:eastAsia="en-US"/>
        </w:rPr>
      </w:pPr>
      <w:proofErr w:type="spellStart"/>
      <w:r w:rsidRPr="00D00990">
        <w:rPr>
          <w:rFonts w:eastAsiaTheme="minorHAnsi"/>
          <w:sz w:val="22"/>
          <w:szCs w:val="22"/>
          <w:lang w:eastAsia="en-US"/>
        </w:rPr>
        <w:t>Current</w:t>
      </w:r>
      <w:proofErr w:type="spellEnd"/>
      <w:r w:rsidRPr="00D00990">
        <w:rPr>
          <w:rFonts w:eastAsiaTheme="minorHAnsi"/>
          <w:sz w:val="22"/>
          <w:szCs w:val="22"/>
          <w:lang w:eastAsia="en-US"/>
        </w:rPr>
        <w:t xml:space="preserve"> Connections</w:t>
      </w:r>
      <w:r w:rsidR="00973F78" w:rsidRPr="00D00990">
        <w:rPr>
          <w:rFonts w:eastAsiaTheme="minorHAnsi"/>
          <w:sz w:val="22"/>
          <w:szCs w:val="22"/>
          <w:lang w:eastAsia="en-US"/>
        </w:rPr>
        <w:t>;</w:t>
      </w:r>
    </w:p>
    <w:p w14:paraId="2EE9B883" w14:textId="47AFD3AF" w:rsidR="00B713B6" w:rsidRPr="007077CD" w:rsidRDefault="00B713B6" w:rsidP="000F7479">
      <w:pPr>
        <w:pStyle w:val="PargrafodaLista"/>
        <w:numPr>
          <w:ilvl w:val="0"/>
          <w:numId w:val="16"/>
        </w:numPr>
        <w:spacing w:after="160"/>
        <w:rPr>
          <w:rFonts w:eastAsiaTheme="minorHAnsi"/>
          <w:sz w:val="22"/>
          <w:szCs w:val="22"/>
          <w:lang w:val="en-US" w:eastAsia="en-US"/>
        </w:rPr>
      </w:pPr>
      <w:r w:rsidRPr="007077CD">
        <w:rPr>
          <w:rFonts w:eastAsiaTheme="minorHAnsi"/>
          <w:sz w:val="22"/>
          <w:szCs w:val="22"/>
          <w:lang w:val="en-US" w:eastAsia="en-US"/>
        </w:rPr>
        <w:t>Current File Cache Memory Usage</w:t>
      </w:r>
      <w:r w:rsidR="00973F78" w:rsidRPr="007077CD">
        <w:rPr>
          <w:rFonts w:eastAsiaTheme="minorHAnsi"/>
          <w:sz w:val="22"/>
          <w:szCs w:val="22"/>
          <w:lang w:val="en-US" w:eastAsia="en-US"/>
        </w:rPr>
        <w:t>;</w:t>
      </w:r>
    </w:p>
    <w:p w14:paraId="57585214" w14:textId="20A49A2D" w:rsidR="00B713B6" w:rsidRPr="00D00990" w:rsidRDefault="00B713B6" w:rsidP="000F7479">
      <w:pPr>
        <w:pStyle w:val="PargrafodaLista"/>
        <w:numPr>
          <w:ilvl w:val="0"/>
          <w:numId w:val="16"/>
        </w:numPr>
        <w:spacing w:after="160"/>
        <w:rPr>
          <w:rFonts w:eastAsiaTheme="minorHAnsi"/>
          <w:sz w:val="22"/>
          <w:szCs w:val="22"/>
          <w:lang w:eastAsia="en-US"/>
        </w:rPr>
      </w:pPr>
      <w:proofErr w:type="spellStart"/>
      <w:r w:rsidRPr="00D00990">
        <w:rPr>
          <w:rFonts w:eastAsiaTheme="minorHAnsi"/>
          <w:sz w:val="22"/>
          <w:szCs w:val="22"/>
          <w:lang w:eastAsia="en-US"/>
        </w:rPr>
        <w:t>Current</w:t>
      </w:r>
      <w:proofErr w:type="spellEnd"/>
      <w:r w:rsidRPr="00D00990">
        <w:rPr>
          <w:rFonts w:eastAsiaTheme="minorHAnsi"/>
          <w:sz w:val="22"/>
          <w:szCs w:val="22"/>
          <w:lang w:eastAsia="en-US"/>
        </w:rPr>
        <w:t xml:space="preserve"> </w:t>
      </w:r>
      <w:proofErr w:type="spellStart"/>
      <w:r w:rsidRPr="00D00990">
        <w:rPr>
          <w:rFonts w:eastAsiaTheme="minorHAnsi"/>
          <w:sz w:val="22"/>
          <w:szCs w:val="22"/>
          <w:lang w:eastAsia="en-US"/>
        </w:rPr>
        <w:t>NonAnonymous</w:t>
      </w:r>
      <w:proofErr w:type="spellEnd"/>
      <w:r w:rsidRPr="00D00990">
        <w:rPr>
          <w:rFonts w:eastAsiaTheme="minorHAnsi"/>
          <w:sz w:val="22"/>
          <w:szCs w:val="22"/>
          <w:lang w:eastAsia="en-US"/>
        </w:rPr>
        <w:t xml:space="preserve"> </w:t>
      </w:r>
      <w:proofErr w:type="spellStart"/>
      <w:r w:rsidRPr="00D00990">
        <w:rPr>
          <w:rFonts w:eastAsiaTheme="minorHAnsi"/>
          <w:sz w:val="22"/>
          <w:szCs w:val="22"/>
          <w:lang w:eastAsia="en-US"/>
        </w:rPr>
        <w:t>Users</w:t>
      </w:r>
      <w:proofErr w:type="spellEnd"/>
      <w:r w:rsidR="00973F78" w:rsidRPr="00D00990">
        <w:rPr>
          <w:rFonts w:eastAsiaTheme="minorHAnsi"/>
          <w:sz w:val="22"/>
          <w:szCs w:val="22"/>
          <w:lang w:eastAsia="en-US"/>
        </w:rPr>
        <w:t>;</w:t>
      </w:r>
    </w:p>
    <w:p w14:paraId="7251B6F5" w14:textId="06BD3550" w:rsidR="00B713B6" w:rsidRPr="00D00990" w:rsidRDefault="00B713B6" w:rsidP="000F7479">
      <w:pPr>
        <w:pStyle w:val="PargrafodaLista"/>
        <w:numPr>
          <w:ilvl w:val="0"/>
          <w:numId w:val="16"/>
        </w:numPr>
        <w:spacing w:after="160"/>
        <w:rPr>
          <w:rFonts w:eastAsiaTheme="minorHAnsi"/>
          <w:sz w:val="22"/>
          <w:szCs w:val="22"/>
          <w:lang w:eastAsia="en-US"/>
        </w:rPr>
      </w:pPr>
      <w:proofErr w:type="spellStart"/>
      <w:r w:rsidRPr="00D00990">
        <w:rPr>
          <w:rFonts w:eastAsiaTheme="minorHAnsi"/>
          <w:sz w:val="22"/>
          <w:szCs w:val="22"/>
          <w:lang w:eastAsia="en-US"/>
        </w:rPr>
        <w:t>Current</w:t>
      </w:r>
      <w:proofErr w:type="spellEnd"/>
      <w:r w:rsidRPr="00D00990">
        <w:rPr>
          <w:rFonts w:eastAsiaTheme="minorHAnsi"/>
          <w:sz w:val="22"/>
          <w:szCs w:val="22"/>
          <w:lang w:eastAsia="en-US"/>
        </w:rPr>
        <w:t xml:space="preserve"> </w:t>
      </w:r>
      <w:proofErr w:type="spellStart"/>
      <w:r w:rsidRPr="00D00990">
        <w:rPr>
          <w:rFonts w:eastAsiaTheme="minorHAnsi"/>
          <w:sz w:val="22"/>
          <w:szCs w:val="22"/>
          <w:lang w:eastAsia="en-US"/>
        </w:rPr>
        <w:t>Worker</w:t>
      </w:r>
      <w:proofErr w:type="spellEnd"/>
      <w:r w:rsidRPr="00D00990">
        <w:rPr>
          <w:rFonts w:eastAsiaTheme="minorHAnsi"/>
          <w:sz w:val="22"/>
          <w:szCs w:val="22"/>
          <w:lang w:eastAsia="en-US"/>
        </w:rPr>
        <w:t xml:space="preserve"> Processes</w:t>
      </w:r>
      <w:r w:rsidR="00973F78" w:rsidRPr="00D00990">
        <w:rPr>
          <w:rFonts w:eastAsiaTheme="minorHAnsi"/>
          <w:sz w:val="22"/>
          <w:szCs w:val="22"/>
          <w:lang w:eastAsia="en-US"/>
        </w:rPr>
        <w:t>;</w:t>
      </w:r>
    </w:p>
    <w:p w14:paraId="43E4D236" w14:textId="666A62D4" w:rsidR="00B713B6" w:rsidRPr="00D00990" w:rsidRDefault="00B713B6" w:rsidP="000F7479">
      <w:pPr>
        <w:pStyle w:val="PargrafodaLista"/>
        <w:numPr>
          <w:ilvl w:val="0"/>
          <w:numId w:val="16"/>
        </w:numPr>
        <w:spacing w:after="160"/>
        <w:rPr>
          <w:rFonts w:eastAsiaTheme="minorHAnsi"/>
          <w:sz w:val="22"/>
          <w:szCs w:val="22"/>
          <w:lang w:eastAsia="en-US"/>
        </w:rPr>
      </w:pPr>
      <w:r w:rsidRPr="00D00990">
        <w:rPr>
          <w:rFonts w:eastAsiaTheme="minorHAnsi"/>
          <w:sz w:val="22"/>
          <w:szCs w:val="22"/>
          <w:lang w:eastAsia="en-US"/>
        </w:rPr>
        <w:t xml:space="preserve">Delete </w:t>
      </w:r>
      <w:proofErr w:type="spellStart"/>
      <w:r w:rsidRPr="00D00990">
        <w:rPr>
          <w:rFonts w:eastAsiaTheme="minorHAnsi"/>
          <w:sz w:val="22"/>
          <w:szCs w:val="22"/>
          <w:lang w:eastAsia="en-US"/>
        </w:rPr>
        <w:t>Requests</w:t>
      </w:r>
      <w:proofErr w:type="spellEnd"/>
      <w:r w:rsidR="00973F78" w:rsidRPr="00D00990">
        <w:rPr>
          <w:rFonts w:eastAsiaTheme="minorHAnsi"/>
          <w:sz w:val="22"/>
          <w:szCs w:val="22"/>
          <w:lang w:eastAsia="en-US"/>
        </w:rPr>
        <w:t>;</w:t>
      </w:r>
    </w:p>
    <w:p w14:paraId="3C61292D" w14:textId="1B178FD7" w:rsidR="00B713B6" w:rsidRPr="00D00990" w:rsidRDefault="00B713B6" w:rsidP="000F7479">
      <w:pPr>
        <w:pStyle w:val="PargrafodaLista"/>
        <w:numPr>
          <w:ilvl w:val="0"/>
          <w:numId w:val="16"/>
        </w:numPr>
        <w:spacing w:after="160"/>
        <w:rPr>
          <w:rFonts w:eastAsiaTheme="minorHAnsi"/>
          <w:sz w:val="22"/>
          <w:szCs w:val="22"/>
          <w:lang w:eastAsia="en-US"/>
        </w:rPr>
      </w:pPr>
      <w:r w:rsidRPr="00D00990">
        <w:rPr>
          <w:rFonts w:eastAsiaTheme="minorHAnsi"/>
          <w:sz w:val="22"/>
          <w:szCs w:val="22"/>
          <w:lang w:eastAsia="en-US"/>
        </w:rPr>
        <w:t>File Cache Hits</w:t>
      </w:r>
      <w:r w:rsidR="00973F78" w:rsidRPr="00D00990">
        <w:rPr>
          <w:rFonts w:eastAsiaTheme="minorHAnsi"/>
          <w:sz w:val="22"/>
          <w:szCs w:val="22"/>
          <w:lang w:eastAsia="en-US"/>
        </w:rPr>
        <w:t>;</w:t>
      </w:r>
    </w:p>
    <w:p w14:paraId="767568BA" w14:textId="33C36A05" w:rsidR="00B713B6" w:rsidRPr="00D00990" w:rsidRDefault="00B713B6" w:rsidP="000F7479">
      <w:pPr>
        <w:pStyle w:val="PargrafodaLista"/>
        <w:numPr>
          <w:ilvl w:val="0"/>
          <w:numId w:val="16"/>
        </w:numPr>
        <w:spacing w:after="160"/>
        <w:rPr>
          <w:rFonts w:eastAsiaTheme="minorHAnsi"/>
          <w:sz w:val="22"/>
          <w:szCs w:val="22"/>
          <w:lang w:eastAsia="en-US"/>
        </w:rPr>
      </w:pPr>
      <w:r w:rsidRPr="00D00990">
        <w:rPr>
          <w:rFonts w:eastAsiaTheme="minorHAnsi"/>
          <w:sz w:val="22"/>
          <w:szCs w:val="22"/>
          <w:lang w:eastAsia="en-US"/>
        </w:rPr>
        <w:t>File Cache Hits %</w:t>
      </w:r>
      <w:r w:rsidR="00973F78" w:rsidRPr="00D00990">
        <w:rPr>
          <w:rFonts w:eastAsiaTheme="minorHAnsi"/>
          <w:sz w:val="22"/>
          <w:szCs w:val="22"/>
          <w:lang w:eastAsia="en-US"/>
        </w:rPr>
        <w:t>;</w:t>
      </w:r>
    </w:p>
    <w:p w14:paraId="113FAF6B" w14:textId="67FD915D" w:rsidR="00B713B6" w:rsidRPr="00D00990" w:rsidRDefault="00B713B6" w:rsidP="000F7479">
      <w:pPr>
        <w:pStyle w:val="PargrafodaLista"/>
        <w:numPr>
          <w:ilvl w:val="0"/>
          <w:numId w:val="16"/>
        </w:numPr>
        <w:spacing w:after="160"/>
        <w:rPr>
          <w:rFonts w:eastAsiaTheme="minorHAnsi"/>
          <w:sz w:val="22"/>
          <w:szCs w:val="22"/>
          <w:lang w:eastAsia="en-US"/>
        </w:rPr>
      </w:pPr>
      <w:r w:rsidRPr="00D00990">
        <w:rPr>
          <w:rFonts w:eastAsiaTheme="minorHAnsi"/>
          <w:sz w:val="22"/>
          <w:szCs w:val="22"/>
          <w:lang w:eastAsia="en-US"/>
        </w:rPr>
        <w:t>File Cache Misses</w:t>
      </w:r>
      <w:r w:rsidR="00973F78" w:rsidRPr="00D00990">
        <w:rPr>
          <w:rFonts w:eastAsiaTheme="minorHAnsi"/>
          <w:sz w:val="22"/>
          <w:szCs w:val="22"/>
          <w:lang w:eastAsia="en-US"/>
        </w:rPr>
        <w:t>;</w:t>
      </w:r>
    </w:p>
    <w:p w14:paraId="53395B7C" w14:textId="667EEA70" w:rsidR="00B713B6" w:rsidRPr="00D00990" w:rsidRDefault="00B713B6" w:rsidP="000F7479">
      <w:pPr>
        <w:pStyle w:val="PargrafodaLista"/>
        <w:numPr>
          <w:ilvl w:val="0"/>
          <w:numId w:val="16"/>
        </w:numPr>
        <w:spacing w:after="160"/>
        <w:rPr>
          <w:rFonts w:eastAsiaTheme="minorHAnsi"/>
          <w:sz w:val="22"/>
          <w:szCs w:val="22"/>
          <w:lang w:eastAsia="en-US"/>
        </w:rPr>
      </w:pPr>
      <w:r w:rsidRPr="00D00990">
        <w:rPr>
          <w:rFonts w:eastAsiaTheme="minorHAnsi"/>
          <w:sz w:val="22"/>
          <w:szCs w:val="22"/>
          <w:lang w:eastAsia="en-US"/>
        </w:rPr>
        <w:t xml:space="preserve">Files </w:t>
      </w:r>
      <w:proofErr w:type="spellStart"/>
      <w:r w:rsidRPr="00D00990">
        <w:rPr>
          <w:rFonts w:eastAsiaTheme="minorHAnsi"/>
          <w:sz w:val="22"/>
          <w:szCs w:val="22"/>
          <w:lang w:eastAsia="en-US"/>
        </w:rPr>
        <w:t>Received</w:t>
      </w:r>
      <w:proofErr w:type="spellEnd"/>
      <w:r w:rsidR="00973F78" w:rsidRPr="00D00990">
        <w:rPr>
          <w:rFonts w:eastAsiaTheme="minorHAnsi"/>
          <w:sz w:val="22"/>
          <w:szCs w:val="22"/>
          <w:lang w:eastAsia="en-US"/>
        </w:rPr>
        <w:t>;</w:t>
      </w:r>
    </w:p>
    <w:p w14:paraId="5A77860D" w14:textId="34CF7600" w:rsidR="00B713B6" w:rsidRPr="00D00990" w:rsidRDefault="00B713B6" w:rsidP="000F7479">
      <w:pPr>
        <w:pStyle w:val="PargrafodaLista"/>
        <w:numPr>
          <w:ilvl w:val="0"/>
          <w:numId w:val="16"/>
        </w:numPr>
        <w:spacing w:after="160"/>
        <w:rPr>
          <w:rFonts w:eastAsiaTheme="minorHAnsi"/>
          <w:sz w:val="22"/>
          <w:szCs w:val="22"/>
          <w:lang w:eastAsia="en-US"/>
        </w:rPr>
      </w:pPr>
      <w:r w:rsidRPr="00D00990">
        <w:rPr>
          <w:rFonts w:eastAsiaTheme="minorHAnsi"/>
          <w:sz w:val="22"/>
          <w:szCs w:val="22"/>
          <w:lang w:eastAsia="en-US"/>
        </w:rPr>
        <w:t xml:space="preserve">Files </w:t>
      </w:r>
      <w:proofErr w:type="spellStart"/>
      <w:r w:rsidRPr="00D00990">
        <w:rPr>
          <w:rFonts w:eastAsiaTheme="minorHAnsi"/>
          <w:sz w:val="22"/>
          <w:szCs w:val="22"/>
          <w:lang w:eastAsia="en-US"/>
        </w:rPr>
        <w:t>Sent</w:t>
      </w:r>
      <w:proofErr w:type="spellEnd"/>
      <w:r w:rsidR="00973F78" w:rsidRPr="00D00990">
        <w:rPr>
          <w:rFonts w:eastAsiaTheme="minorHAnsi"/>
          <w:sz w:val="22"/>
          <w:szCs w:val="22"/>
          <w:lang w:eastAsia="en-US"/>
        </w:rPr>
        <w:t>;</w:t>
      </w:r>
    </w:p>
    <w:p w14:paraId="365E910B" w14:textId="6BEB3D99" w:rsidR="00B713B6" w:rsidRPr="00D00990" w:rsidRDefault="00B713B6" w:rsidP="000F7479">
      <w:pPr>
        <w:pStyle w:val="PargrafodaLista"/>
        <w:numPr>
          <w:ilvl w:val="0"/>
          <w:numId w:val="16"/>
        </w:numPr>
        <w:spacing w:after="160"/>
        <w:rPr>
          <w:rFonts w:eastAsiaTheme="minorHAnsi"/>
          <w:sz w:val="22"/>
          <w:szCs w:val="22"/>
          <w:lang w:eastAsia="en-US"/>
        </w:rPr>
      </w:pPr>
      <w:r w:rsidRPr="00D00990">
        <w:rPr>
          <w:rFonts w:eastAsiaTheme="minorHAnsi"/>
          <w:sz w:val="22"/>
          <w:szCs w:val="22"/>
          <w:lang w:eastAsia="en-US"/>
        </w:rPr>
        <w:t xml:space="preserve">Files </w:t>
      </w:r>
      <w:proofErr w:type="spellStart"/>
      <w:r w:rsidRPr="00D00990">
        <w:rPr>
          <w:rFonts w:eastAsiaTheme="minorHAnsi"/>
          <w:sz w:val="22"/>
          <w:szCs w:val="22"/>
          <w:lang w:eastAsia="en-US"/>
        </w:rPr>
        <w:t>Transferred</w:t>
      </w:r>
      <w:proofErr w:type="spellEnd"/>
      <w:r w:rsidR="00973F78" w:rsidRPr="00D00990">
        <w:rPr>
          <w:rFonts w:eastAsiaTheme="minorHAnsi"/>
          <w:sz w:val="22"/>
          <w:szCs w:val="22"/>
          <w:lang w:eastAsia="en-US"/>
        </w:rPr>
        <w:t>;</w:t>
      </w:r>
    </w:p>
    <w:p w14:paraId="64EF112F" w14:textId="07329B3C" w:rsidR="00B713B6" w:rsidRPr="00D00990" w:rsidRDefault="00B713B6" w:rsidP="000F7479">
      <w:pPr>
        <w:pStyle w:val="PargrafodaLista"/>
        <w:numPr>
          <w:ilvl w:val="0"/>
          <w:numId w:val="16"/>
        </w:numPr>
        <w:spacing w:after="160"/>
        <w:rPr>
          <w:rFonts w:eastAsiaTheme="minorHAnsi"/>
          <w:sz w:val="22"/>
          <w:szCs w:val="22"/>
          <w:lang w:eastAsia="en-US"/>
        </w:rPr>
      </w:pPr>
      <w:proofErr w:type="spellStart"/>
      <w:r w:rsidRPr="00D00990">
        <w:rPr>
          <w:rFonts w:eastAsiaTheme="minorHAnsi"/>
          <w:sz w:val="22"/>
          <w:szCs w:val="22"/>
          <w:lang w:eastAsia="en-US"/>
        </w:rPr>
        <w:t>Get</w:t>
      </w:r>
      <w:proofErr w:type="spellEnd"/>
      <w:r w:rsidRPr="00D00990">
        <w:rPr>
          <w:rFonts w:eastAsiaTheme="minorHAnsi"/>
          <w:sz w:val="22"/>
          <w:szCs w:val="22"/>
          <w:lang w:eastAsia="en-US"/>
        </w:rPr>
        <w:t xml:space="preserve"> </w:t>
      </w:r>
      <w:proofErr w:type="spellStart"/>
      <w:r w:rsidRPr="00D00990">
        <w:rPr>
          <w:rFonts w:eastAsiaTheme="minorHAnsi"/>
          <w:sz w:val="22"/>
          <w:szCs w:val="22"/>
          <w:lang w:eastAsia="en-US"/>
        </w:rPr>
        <w:t>Requests</w:t>
      </w:r>
      <w:proofErr w:type="spellEnd"/>
      <w:r w:rsidR="00973F78" w:rsidRPr="00D00990">
        <w:rPr>
          <w:rFonts w:eastAsiaTheme="minorHAnsi"/>
          <w:sz w:val="22"/>
          <w:szCs w:val="22"/>
          <w:lang w:eastAsia="en-US"/>
        </w:rPr>
        <w:t>;</w:t>
      </w:r>
    </w:p>
    <w:p w14:paraId="42732F23" w14:textId="160ED6FA" w:rsidR="00B713B6" w:rsidRPr="00D00990" w:rsidRDefault="00B713B6" w:rsidP="000F7479">
      <w:pPr>
        <w:pStyle w:val="PargrafodaLista"/>
        <w:numPr>
          <w:ilvl w:val="0"/>
          <w:numId w:val="16"/>
        </w:numPr>
        <w:spacing w:after="160"/>
        <w:rPr>
          <w:rFonts w:eastAsiaTheme="minorHAnsi"/>
          <w:sz w:val="22"/>
          <w:szCs w:val="22"/>
          <w:lang w:eastAsia="en-US"/>
        </w:rPr>
      </w:pPr>
      <w:r w:rsidRPr="00D00990">
        <w:rPr>
          <w:rFonts w:eastAsiaTheme="minorHAnsi"/>
          <w:sz w:val="22"/>
          <w:szCs w:val="22"/>
          <w:lang w:eastAsia="en-US"/>
        </w:rPr>
        <w:t xml:space="preserve">Head </w:t>
      </w:r>
      <w:proofErr w:type="spellStart"/>
      <w:r w:rsidRPr="00D00990">
        <w:rPr>
          <w:rFonts w:eastAsiaTheme="minorHAnsi"/>
          <w:sz w:val="22"/>
          <w:szCs w:val="22"/>
          <w:lang w:eastAsia="en-US"/>
        </w:rPr>
        <w:t>Requests</w:t>
      </w:r>
      <w:proofErr w:type="spellEnd"/>
      <w:r w:rsidR="00973F78" w:rsidRPr="00D00990">
        <w:rPr>
          <w:rFonts w:eastAsiaTheme="minorHAnsi"/>
          <w:sz w:val="22"/>
          <w:szCs w:val="22"/>
          <w:lang w:eastAsia="en-US"/>
        </w:rPr>
        <w:t>;</w:t>
      </w:r>
    </w:p>
    <w:p w14:paraId="57E41D3E" w14:textId="789FE8A4" w:rsidR="00B713B6" w:rsidRPr="00D00990" w:rsidRDefault="00B713B6" w:rsidP="000F7479">
      <w:pPr>
        <w:pStyle w:val="PargrafodaLista"/>
        <w:numPr>
          <w:ilvl w:val="0"/>
          <w:numId w:val="16"/>
        </w:numPr>
        <w:spacing w:after="160"/>
        <w:rPr>
          <w:rFonts w:eastAsiaTheme="minorHAnsi"/>
          <w:sz w:val="22"/>
          <w:szCs w:val="22"/>
          <w:lang w:eastAsia="en-US"/>
        </w:rPr>
      </w:pPr>
      <w:r w:rsidRPr="00D00990">
        <w:rPr>
          <w:rFonts w:eastAsiaTheme="minorHAnsi"/>
          <w:sz w:val="22"/>
          <w:szCs w:val="22"/>
          <w:lang w:eastAsia="en-US"/>
        </w:rPr>
        <w:t xml:space="preserve">HTTP </w:t>
      </w:r>
      <w:proofErr w:type="spellStart"/>
      <w:r w:rsidRPr="00D00990">
        <w:rPr>
          <w:rFonts w:eastAsiaTheme="minorHAnsi"/>
          <w:sz w:val="22"/>
          <w:szCs w:val="22"/>
          <w:lang w:eastAsia="en-US"/>
        </w:rPr>
        <w:t>Bindings</w:t>
      </w:r>
      <w:proofErr w:type="spellEnd"/>
      <w:r w:rsidRPr="00D00990">
        <w:rPr>
          <w:rFonts w:eastAsiaTheme="minorHAnsi"/>
          <w:sz w:val="22"/>
          <w:szCs w:val="22"/>
          <w:lang w:eastAsia="en-US"/>
        </w:rPr>
        <w:t xml:space="preserve"> Monitor</w:t>
      </w:r>
      <w:r w:rsidR="00973F78" w:rsidRPr="00D00990">
        <w:rPr>
          <w:rFonts w:eastAsiaTheme="minorHAnsi"/>
          <w:sz w:val="22"/>
          <w:szCs w:val="22"/>
          <w:lang w:eastAsia="en-US"/>
        </w:rPr>
        <w:t>;</w:t>
      </w:r>
    </w:p>
    <w:p w14:paraId="6542B0F5" w14:textId="79547F74" w:rsidR="00B713B6" w:rsidRPr="00D00990" w:rsidRDefault="00B713B6" w:rsidP="000F7479">
      <w:pPr>
        <w:pStyle w:val="PargrafodaLista"/>
        <w:numPr>
          <w:ilvl w:val="0"/>
          <w:numId w:val="16"/>
        </w:numPr>
        <w:spacing w:after="160"/>
        <w:rPr>
          <w:rFonts w:eastAsiaTheme="minorHAnsi"/>
          <w:sz w:val="22"/>
          <w:szCs w:val="22"/>
          <w:lang w:eastAsia="en-US"/>
        </w:rPr>
      </w:pPr>
      <w:r w:rsidRPr="00D00990">
        <w:rPr>
          <w:rFonts w:eastAsiaTheme="minorHAnsi"/>
          <w:sz w:val="22"/>
          <w:szCs w:val="22"/>
          <w:lang w:eastAsia="en-US"/>
        </w:rPr>
        <w:t xml:space="preserve">HTTPS </w:t>
      </w:r>
      <w:proofErr w:type="spellStart"/>
      <w:r w:rsidRPr="00D00990">
        <w:rPr>
          <w:rFonts w:eastAsiaTheme="minorHAnsi"/>
          <w:sz w:val="22"/>
          <w:szCs w:val="22"/>
          <w:lang w:eastAsia="en-US"/>
        </w:rPr>
        <w:t>Bindings</w:t>
      </w:r>
      <w:proofErr w:type="spellEnd"/>
      <w:r w:rsidRPr="00D00990">
        <w:rPr>
          <w:rFonts w:eastAsiaTheme="minorHAnsi"/>
          <w:sz w:val="22"/>
          <w:szCs w:val="22"/>
          <w:lang w:eastAsia="en-US"/>
        </w:rPr>
        <w:t xml:space="preserve"> Monitor</w:t>
      </w:r>
      <w:r w:rsidR="00973F78" w:rsidRPr="00D00990">
        <w:rPr>
          <w:rFonts w:eastAsiaTheme="minorHAnsi"/>
          <w:sz w:val="22"/>
          <w:szCs w:val="22"/>
          <w:lang w:eastAsia="en-US"/>
        </w:rPr>
        <w:t>;</w:t>
      </w:r>
    </w:p>
    <w:p w14:paraId="4A8B9440" w14:textId="4165E463" w:rsidR="00B713B6" w:rsidRPr="00D00990" w:rsidRDefault="00B713B6" w:rsidP="000F7479">
      <w:pPr>
        <w:pStyle w:val="PargrafodaLista"/>
        <w:numPr>
          <w:ilvl w:val="0"/>
          <w:numId w:val="16"/>
        </w:numPr>
        <w:spacing w:after="160"/>
        <w:rPr>
          <w:rFonts w:eastAsiaTheme="minorHAnsi"/>
          <w:sz w:val="22"/>
          <w:szCs w:val="22"/>
          <w:lang w:eastAsia="en-US"/>
        </w:rPr>
      </w:pPr>
      <w:r w:rsidRPr="00D00990">
        <w:rPr>
          <w:rFonts w:eastAsiaTheme="minorHAnsi"/>
          <w:sz w:val="22"/>
          <w:szCs w:val="22"/>
          <w:lang w:eastAsia="en-US"/>
        </w:rPr>
        <w:t xml:space="preserve">IIS </w:t>
      </w:r>
      <w:proofErr w:type="spellStart"/>
      <w:r w:rsidRPr="00D00990">
        <w:rPr>
          <w:rFonts w:eastAsiaTheme="minorHAnsi"/>
          <w:sz w:val="22"/>
          <w:szCs w:val="22"/>
          <w:lang w:eastAsia="en-US"/>
        </w:rPr>
        <w:t>Event</w:t>
      </w:r>
      <w:proofErr w:type="spellEnd"/>
      <w:r w:rsidRPr="00D00990">
        <w:rPr>
          <w:rFonts w:eastAsiaTheme="minorHAnsi"/>
          <w:sz w:val="22"/>
          <w:szCs w:val="22"/>
          <w:lang w:eastAsia="en-US"/>
        </w:rPr>
        <w:t xml:space="preserve"> Log Monitor</w:t>
      </w:r>
      <w:r w:rsidR="00973F78" w:rsidRPr="00D00990">
        <w:rPr>
          <w:rFonts w:eastAsiaTheme="minorHAnsi"/>
          <w:sz w:val="22"/>
          <w:szCs w:val="22"/>
          <w:lang w:eastAsia="en-US"/>
        </w:rPr>
        <w:t>;</w:t>
      </w:r>
    </w:p>
    <w:p w14:paraId="67C32EA5" w14:textId="2BA0BE12" w:rsidR="00B713B6" w:rsidRPr="00D00990" w:rsidRDefault="00B713B6" w:rsidP="000F7479">
      <w:pPr>
        <w:pStyle w:val="PargrafodaLista"/>
        <w:numPr>
          <w:ilvl w:val="0"/>
          <w:numId w:val="16"/>
        </w:numPr>
        <w:spacing w:after="160"/>
        <w:rPr>
          <w:rFonts w:eastAsiaTheme="minorHAnsi"/>
          <w:sz w:val="22"/>
          <w:szCs w:val="22"/>
          <w:lang w:eastAsia="en-US"/>
        </w:rPr>
      </w:pPr>
      <w:r w:rsidRPr="00D00990">
        <w:rPr>
          <w:rFonts w:eastAsiaTheme="minorHAnsi"/>
          <w:sz w:val="22"/>
          <w:szCs w:val="22"/>
          <w:lang w:eastAsia="en-US"/>
        </w:rPr>
        <w:t xml:space="preserve">ISAPI </w:t>
      </w:r>
      <w:proofErr w:type="spellStart"/>
      <w:r w:rsidRPr="00D00990">
        <w:rPr>
          <w:rFonts w:eastAsiaTheme="minorHAnsi"/>
          <w:sz w:val="22"/>
          <w:szCs w:val="22"/>
          <w:lang w:eastAsia="en-US"/>
        </w:rPr>
        <w:t>Extension</w:t>
      </w:r>
      <w:proofErr w:type="spellEnd"/>
      <w:r w:rsidRPr="00D00990">
        <w:rPr>
          <w:rFonts w:eastAsiaTheme="minorHAnsi"/>
          <w:sz w:val="22"/>
          <w:szCs w:val="22"/>
          <w:lang w:eastAsia="en-US"/>
        </w:rPr>
        <w:t xml:space="preserve"> </w:t>
      </w:r>
      <w:proofErr w:type="spellStart"/>
      <w:r w:rsidRPr="00D00990">
        <w:rPr>
          <w:rFonts w:eastAsiaTheme="minorHAnsi"/>
          <w:sz w:val="22"/>
          <w:szCs w:val="22"/>
          <w:lang w:eastAsia="en-US"/>
        </w:rPr>
        <w:t>Requests</w:t>
      </w:r>
      <w:proofErr w:type="spellEnd"/>
      <w:r w:rsidR="00973F78" w:rsidRPr="00D00990">
        <w:rPr>
          <w:rFonts w:eastAsiaTheme="minorHAnsi"/>
          <w:sz w:val="22"/>
          <w:szCs w:val="22"/>
          <w:lang w:eastAsia="en-US"/>
        </w:rPr>
        <w:t>;</w:t>
      </w:r>
    </w:p>
    <w:p w14:paraId="45E15026" w14:textId="07F21065" w:rsidR="00B713B6" w:rsidRPr="00D00990" w:rsidRDefault="00B713B6" w:rsidP="000F7479">
      <w:pPr>
        <w:pStyle w:val="PargrafodaLista"/>
        <w:numPr>
          <w:ilvl w:val="0"/>
          <w:numId w:val="16"/>
        </w:numPr>
        <w:spacing w:after="160"/>
        <w:rPr>
          <w:rFonts w:eastAsiaTheme="minorHAnsi"/>
          <w:sz w:val="22"/>
          <w:szCs w:val="22"/>
          <w:lang w:eastAsia="en-US"/>
        </w:rPr>
      </w:pPr>
      <w:proofErr w:type="spellStart"/>
      <w:r w:rsidRPr="00D00990">
        <w:rPr>
          <w:rFonts w:eastAsiaTheme="minorHAnsi"/>
          <w:sz w:val="22"/>
          <w:szCs w:val="22"/>
          <w:lang w:eastAsia="en-US"/>
        </w:rPr>
        <w:t>Kernel</w:t>
      </w:r>
      <w:proofErr w:type="spellEnd"/>
      <w:r w:rsidRPr="00D00990">
        <w:rPr>
          <w:rFonts w:eastAsiaTheme="minorHAnsi"/>
          <w:sz w:val="22"/>
          <w:szCs w:val="22"/>
          <w:lang w:eastAsia="en-US"/>
        </w:rPr>
        <w:t>: URI Cache Hits %</w:t>
      </w:r>
      <w:r w:rsidR="00973F78" w:rsidRPr="00D00990">
        <w:rPr>
          <w:rFonts w:eastAsiaTheme="minorHAnsi"/>
          <w:sz w:val="22"/>
          <w:szCs w:val="22"/>
          <w:lang w:eastAsia="en-US"/>
        </w:rPr>
        <w:t>;</w:t>
      </w:r>
    </w:p>
    <w:p w14:paraId="6FCCA455" w14:textId="20B96FFE" w:rsidR="00B713B6" w:rsidRPr="00D00990" w:rsidRDefault="00B713B6" w:rsidP="000F7479">
      <w:pPr>
        <w:pStyle w:val="PargrafodaLista"/>
        <w:numPr>
          <w:ilvl w:val="0"/>
          <w:numId w:val="16"/>
        </w:numPr>
        <w:spacing w:after="160"/>
        <w:rPr>
          <w:rFonts w:eastAsiaTheme="minorHAnsi"/>
          <w:sz w:val="22"/>
          <w:szCs w:val="22"/>
          <w:lang w:eastAsia="en-US"/>
        </w:rPr>
      </w:pPr>
      <w:proofErr w:type="spellStart"/>
      <w:r w:rsidRPr="00D00990">
        <w:rPr>
          <w:rFonts w:eastAsiaTheme="minorHAnsi"/>
          <w:sz w:val="22"/>
          <w:szCs w:val="22"/>
          <w:lang w:eastAsia="en-US"/>
        </w:rPr>
        <w:t>Locked</w:t>
      </w:r>
      <w:proofErr w:type="spellEnd"/>
      <w:r w:rsidRPr="00D00990">
        <w:rPr>
          <w:rFonts w:eastAsiaTheme="minorHAnsi"/>
          <w:sz w:val="22"/>
          <w:szCs w:val="22"/>
          <w:lang w:eastAsia="en-US"/>
        </w:rPr>
        <w:t xml:space="preserve"> </w:t>
      </w:r>
      <w:proofErr w:type="spellStart"/>
      <w:r w:rsidRPr="00D00990">
        <w:rPr>
          <w:rFonts w:eastAsiaTheme="minorHAnsi"/>
          <w:sz w:val="22"/>
          <w:szCs w:val="22"/>
          <w:lang w:eastAsia="en-US"/>
        </w:rPr>
        <w:t>Errors</w:t>
      </w:r>
      <w:proofErr w:type="spellEnd"/>
      <w:r w:rsidR="00973F78" w:rsidRPr="00D00990">
        <w:rPr>
          <w:rFonts w:eastAsiaTheme="minorHAnsi"/>
          <w:sz w:val="22"/>
          <w:szCs w:val="22"/>
          <w:lang w:eastAsia="en-US"/>
        </w:rPr>
        <w:t>;</w:t>
      </w:r>
    </w:p>
    <w:p w14:paraId="18C94B9D" w14:textId="43DF12D0" w:rsidR="00B713B6" w:rsidRPr="00D00990" w:rsidRDefault="00B713B6" w:rsidP="000F7479">
      <w:pPr>
        <w:pStyle w:val="PargrafodaLista"/>
        <w:numPr>
          <w:ilvl w:val="0"/>
          <w:numId w:val="16"/>
        </w:numPr>
        <w:spacing w:after="160"/>
        <w:rPr>
          <w:rFonts w:eastAsiaTheme="minorHAnsi"/>
          <w:sz w:val="22"/>
          <w:szCs w:val="22"/>
          <w:lang w:eastAsia="en-US"/>
        </w:rPr>
      </w:pPr>
      <w:r w:rsidRPr="00D00990">
        <w:rPr>
          <w:rFonts w:eastAsiaTheme="minorHAnsi"/>
          <w:sz w:val="22"/>
          <w:szCs w:val="22"/>
          <w:lang w:eastAsia="en-US"/>
        </w:rPr>
        <w:t xml:space="preserve">Log </w:t>
      </w:r>
      <w:proofErr w:type="spellStart"/>
      <w:r w:rsidRPr="00D00990">
        <w:rPr>
          <w:rFonts w:eastAsiaTheme="minorHAnsi"/>
          <w:sz w:val="22"/>
          <w:szCs w:val="22"/>
          <w:lang w:eastAsia="en-US"/>
        </w:rPr>
        <w:t>Parsing</w:t>
      </w:r>
      <w:proofErr w:type="spellEnd"/>
      <w:r w:rsidRPr="00D00990">
        <w:rPr>
          <w:rFonts w:eastAsiaTheme="minorHAnsi"/>
          <w:sz w:val="22"/>
          <w:szCs w:val="22"/>
          <w:lang w:eastAsia="en-US"/>
        </w:rPr>
        <w:t xml:space="preserve"> Monitor</w:t>
      </w:r>
      <w:r w:rsidR="00973F78" w:rsidRPr="00D00990">
        <w:rPr>
          <w:rFonts w:eastAsiaTheme="minorHAnsi"/>
          <w:sz w:val="22"/>
          <w:szCs w:val="22"/>
          <w:lang w:eastAsia="en-US"/>
        </w:rPr>
        <w:t>;</w:t>
      </w:r>
    </w:p>
    <w:p w14:paraId="7D668DE3" w14:textId="68A47869" w:rsidR="00B713B6" w:rsidRPr="007077CD" w:rsidRDefault="00B713B6" w:rsidP="000F7479">
      <w:pPr>
        <w:pStyle w:val="PargrafodaLista"/>
        <w:numPr>
          <w:ilvl w:val="0"/>
          <w:numId w:val="16"/>
        </w:numPr>
        <w:spacing w:after="160"/>
        <w:rPr>
          <w:rFonts w:eastAsiaTheme="minorHAnsi"/>
          <w:sz w:val="22"/>
          <w:szCs w:val="22"/>
          <w:lang w:val="en-US" w:eastAsia="en-US"/>
        </w:rPr>
      </w:pPr>
      <w:r w:rsidRPr="007077CD">
        <w:rPr>
          <w:rFonts w:eastAsiaTheme="minorHAnsi"/>
          <w:sz w:val="22"/>
          <w:szCs w:val="22"/>
          <w:lang w:val="en-US" w:eastAsia="en-US"/>
        </w:rPr>
        <w:t>Maximum File Cache Memory Usage</w:t>
      </w:r>
      <w:r w:rsidR="00973F78" w:rsidRPr="007077CD">
        <w:rPr>
          <w:rFonts w:eastAsiaTheme="minorHAnsi"/>
          <w:sz w:val="22"/>
          <w:szCs w:val="22"/>
          <w:lang w:val="en-US" w:eastAsia="en-US"/>
        </w:rPr>
        <w:t>;</w:t>
      </w:r>
    </w:p>
    <w:p w14:paraId="625E4515" w14:textId="6AA2D324" w:rsidR="00B713B6" w:rsidRPr="00D00990" w:rsidRDefault="00B713B6" w:rsidP="000F7479">
      <w:pPr>
        <w:pStyle w:val="PargrafodaLista"/>
        <w:numPr>
          <w:ilvl w:val="0"/>
          <w:numId w:val="16"/>
        </w:numPr>
        <w:spacing w:after="160"/>
        <w:rPr>
          <w:rFonts w:eastAsiaTheme="minorHAnsi"/>
          <w:sz w:val="22"/>
          <w:szCs w:val="22"/>
          <w:lang w:eastAsia="en-US"/>
        </w:rPr>
      </w:pPr>
      <w:proofErr w:type="spellStart"/>
      <w:r w:rsidRPr="00D00990">
        <w:rPr>
          <w:rFonts w:eastAsiaTheme="minorHAnsi"/>
          <w:sz w:val="22"/>
          <w:szCs w:val="22"/>
          <w:lang w:eastAsia="en-US"/>
        </w:rPr>
        <w:t>Metadata</w:t>
      </w:r>
      <w:proofErr w:type="spellEnd"/>
      <w:r w:rsidRPr="00D00990">
        <w:rPr>
          <w:rFonts w:eastAsiaTheme="minorHAnsi"/>
          <w:sz w:val="22"/>
          <w:szCs w:val="22"/>
          <w:lang w:eastAsia="en-US"/>
        </w:rPr>
        <w:t xml:space="preserve"> Cache Hits</w:t>
      </w:r>
      <w:r w:rsidR="00973F78" w:rsidRPr="00D00990">
        <w:rPr>
          <w:rFonts w:eastAsiaTheme="minorHAnsi"/>
          <w:sz w:val="22"/>
          <w:szCs w:val="22"/>
          <w:lang w:eastAsia="en-US"/>
        </w:rPr>
        <w:t>;</w:t>
      </w:r>
    </w:p>
    <w:p w14:paraId="558D2E23" w14:textId="5CCC32C1" w:rsidR="00B713B6" w:rsidRPr="00D00990" w:rsidRDefault="00B713B6" w:rsidP="000F7479">
      <w:pPr>
        <w:pStyle w:val="PargrafodaLista"/>
        <w:numPr>
          <w:ilvl w:val="0"/>
          <w:numId w:val="16"/>
        </w:numPr>
        <w:spacing w:after="160"/>
        <w:rPr>
          <w:rFonts w:eastAsiaTheme="minorHAnsi"/>
          <w:sz w:val="22"/>
          <w:szCs w:val="22"/>
          <w:lang w:eastAsia="en-US"/>
        </w:rPr>
      </w:pPr>
      <w:proofErr w:type="spellStart"/>
      <w:r w:rsidRPr="00D00990">
        <w:rPr>
          <w:rFonts w:eastAsiaTheme="minorHAnsi"/>
          <w:sz w:val="22"/>
          <w:szCs w:val="22"/>
          <w:lang w:eastAsia="en-US"/>
        </w:rPr>
        <w:t>Metadata</w:t>
      </w:r>
      <w:proofErr w:type="spellEnd"/>
      <w:r w:rsidRPr="00D00990">
        <w:rPr>
          <w:rFonts w:eastAsiaTheme="minorHAnsi"/>
          <w:sz w:val="22"/>
          <w:szCs w:val="22"/>
          <w:lang w:eastAsia="en-US"/>
        </w:rPr>
        <w:t xml:space="preserve"> Cache Hits %</w:t>
      </w:r>
      <w:r w:rsidR="00973F78" w:rsidRPr="00D00990">
        <w:rPr>
          <w:rFonts w:eastAsiaTheme="minorHAnsi"/>
          <w:sz w:val="22"/>
          <w:szCs w:val="22"/>
          <w:lang w:eastAsia="en-US"/>
        </w:rPr>
        <w:t>;</w:t>
      </w:r>
    </w:p>
    <w:p w14:paraId="242FEA0E" w14:textId="3792C778" w:rsidR="00B713B6" w:rsidRPr="00D00990" w:rsidRDefault="00B713B6" w:rsidP="000F7479">
      <w:pPr>
        <w:pStyle w:val="PargrafodaLista"/>
        <w:numPr>
          <w:ilvl w:val="0"/>
          <w:numId w:val="16"/>
        </w:numPr>
        <w:spacing w:after="160"/>
        <w:rPr>
          <w:rFonts w:eastAsiaTheme="minorHAnsi"/>
          <w:sz w:val="22"/>
          <w:szCs w:val="22"/>
          <w:lang w:eastAsia="en-US"/>
        </w:rPr>
      </w:pPr>
      <w:proofErr w:type="spellStart"/>
      <w:r w:rsidRPr="00D00990">
        <w:rPr>
          <w:rFonts w:eastAsiaTheme="minorHAnsi"/>
          <w:sz w:val="22"/>
          <w:szCs w:val="22"/>
          <w:lang w:eastAsia="en-US"/>
        </w:rPr>
        <w:t>Metadata</w:t>
      </w:r>
      <w:proofErr w:type="spellEnd"/>
      <w:r w:rsidRPr="00D00990">
        <w:rPr>
          <w:rFonts w:eastAsiaTheme="minorHAnsi"/>
          <w:sz w:val="22"/>
          <w:szCs w:val="22"/>
          <w:lang w:eastAsia="en-US"/>
        </w:rPr>
        <w:t xml:space="preserve"> Cache Misses</w:t>
      </w:r>
      <w:r w:rsidR="00973F78" w:rsidRPr="00D00990">
        <w:rPr>
          <w:rFonts w:eastAsiaTheme="minorHAnsi"/>
          <w:sz w:val="22"/>
          <w:szCs w:val="22"/>
          <w:lang w:eastAsia="en-US"/>
        </w:rPr>
        <w:t>;</w:t>
      </w:r>
    </w:p>
    <w:p w14:paraId="5D32DFCB" w14:textId="163D165C" w:rsidR="00B713B6" w:rsidRPr="00D00990" w:rsidRDefault="00B713B6" w:rsidP="000F7479">
      <w:pPr>
        <w:pStyle w:val="PargrafodaLista"/>
        <w:numPr>
          <w:ilvl w:val="0"/>
          <w:numId w:val="16"/>
        </w:numPr>
        <w:spacing w:after="160"/>
        <w:rPr>
          <w:rFonts w:eastAsiaTheme="minorHAnsi"/>
          <w:sz w:val="22"/>
          <w:szCs w:val="22"/>
          <w:lang w:eastAsia="en-US"/>
        </w:rPr>
      </w:pPr>
      <w:proofErr w:type="spellStart"/>
      <w:r w:rsidRPr="00D00990">
        <w:rPr>
          <w:rFonts w:eastAsiaTheme="minorHAnsi"/>
          <w:sz w:val="22"/>
          <w:szCs w:val="22"/>
          <w:lang w:eastAsia="en-US"/>
        </w:rPr>
        <w:t>Not</w:t>
      </w:r>
      <w:proofErr w:type="spellEnd"/>
      <w:r w:rsidRPr="00D00990">
        <w:rPr>
          <w:rFonts w:eastAsiaTheme="minorHAnsi"/>
          <w:sz w:val="22"/>
          <w:szCs w:val="22"/>
          <w:lang w:eastAsia="en-US"/>
        </w:rPr>
        <w:t xml:space="preserve"> </w:t>
      </w:r>
      <w:proofErr w:type="spellStart"/>
      <w:r w:rsidRPr="00D00990">
        <w:rPr>
          <w:rFonts w:eastAsiaTheme="minorHAnsi"/>
          <w:sz w:val="22"/>
          <w:szCs w:val="22"/>
          <w:lang w:eastAsia="en-US"/>
        </w:rPr>
        <w:t>Found</w:t>
      </w:r>
      <w:proofErr w:type="spellEnd"/>
      <w:r w:rsidRPr="00D00990">
        <w:rPr>
          <w:rFonts w:eastAsiaTheme="minorHAnsi"/>
          <w:sz w:val="22"/>
          <w:szCs w:val="22"/>
          <w:lang w:eastAsia="en-US"/>
        </w:rPr>
        <w:t xml:space="preserve"> </w:t>
      </w:r>
      <w:proofErr w:type="spellStart"/>
      <w:r w:rsidRPr="00D00990">
        <w:rPr>
          <w:rFonts w:eastAsiaTheme="minorHAnsi"/>
          <w:sz w:val="22"/>
          <w:szCs w:val="22"/>
          <w:lang w:eastAsia="en-US"/>
        </w:rPr>
        <w:t>Errors</w:t>
      </w:r>
      <w:proofErr w:type="spellEnd"/>
      <w:r w:rsidR="00973F78" w:rsidRPr="00D00990">
        <w:rPr>
          <w:rFonts w:eastAsiaTheme="minorHAnsi"/>
          <w:sz w:val="22"/>
          <w:szCs w:val="22"/>
          <w:lang w:eastAsia="en-US"/>
        </w:rPr>
        <w:t>;</w:t>
      </w:r>
    </w:p>
    <w:p w14:paraId="03C05E3E" w14:textId="629B9902" w:rsidR="00B713B6" w:rsidRPr="00D00990" w:rsidRDefault="00B713B6" w:rsidP="000F7479">
      <w:pPr>
        <w:pStyle w:val="PargrafodaLista"/>
        <w:numPr>
          <w:ilvl w:val="0"/>
          <w:numId w:val="16"/>
        </w:numPr>
        <w:spacing w:after="160"/>
        <w:rPr>
          <w:rFonts w:eastAsiaTheme="minorHAnsi"/>
          <w:sz w:val="22"/>
          <w:szCs w:val="22"/>
          <w:lang w:eastAsia="en-US"/>
        </w:rPr>
      </w:pPr>
      <w:r w:rsidRPr="00D00990">
        <w:rPr>
          <w:rFonts w:eastAsiaTheme="minorHAnsi"/>
          <w:sz w:val="22"/>
          <w:szCs w:val="22"/>
          <w:lang w:eastAsia="en-US"/>
        </w:rPr>
        <w:t xml:space="preserve">Output Cache </w:t>
      </w:r>
      <w:proofErr w:type="spellStart"/>
      <w:r w:rsidRPr="00D00990">
        <w:rPr>
          <w:rFonts w:eastAsiaTheme="minorHAnsi"/>
          <w:sz w:val="22"/>
          <w:szCs w:val="22"/>
          <w:lang w:eastAsia="en-US"/>
        </w:rPr>
        <w:t>Current</w:t>
      </w:r>
      <w:proofErr w:type="spellEnd"/>
      <w:r w:rsidRPr="00D00990">
        <w:rPr>
          <w:rFonts w:eastAsiaTheme="minorHAnsi"/>
          <w:sz w:val="22"/>
          <w:szCs w:val="22"/>
          <w:lang w:eastAsia="en-US"/>
        </w:rPr>
        <w:t xml:space="preserve"> Hits %</w:t>
      </w:r>
      <w:r w:rsidR="00973F78" w:rsidRPr="00D00990">
        <w:rPr>
          <w:rFonts w:eastAsiaTheme="minorHAnsi"/>
          <w:sz w:val="22"/>
          <w:szCs w:val="22"/>
          <w:lang w:eastAsia="en-US"/>
        </w:rPr>
        <w:t>;</w:t>
      </w:r>
    </w:p>
    <w:p w14:paraId="05EC2ECB" w14:textId="195FF97C" w:rsidR="00B713B6" w:rsidRPr="007077CD" w:rsidRDefault="00B713B6" w:rsidP="000F7479">
      <w:pPr>
        <w:pStyle w:val="PargrafodaLista"/>
        <w:numPr>
          <w:ilvl w:val="0"/>
          <w:numId w:val="16"/>
        </w:numPr>
        <w:spacing w:after="160"/>
        <w:rPr>
          <w:rFonts w:eastAsiaTheme="minorHAnsi"/>
          <w:sz w:val="22"/>
          <w:szCs w:val="22"/>
          <w:lang w:val="en-US" w:eastAsia="en-US"/>
        </w:rPr>
      </w:pPr>
      <w:r w:rsidRPr="007077CD">
        <w:rPr>
          <w:rFonts w:eastAsiaTheme="minorHAnsi"/>
          <w:sz w:val="22"/>
          <w:szCs w:val="22"/>
          <w:lang w:val="en-US" w:eastAsia="en-US"/>
        </w:rPr>
        <w:t>Output Cache Current Memory Usage</w:t>
      </w:r>
      <w:r w:rsidR="00973F78" w:rsidRPr="007077CD">
        <w:rPr>
          <w:rFonts w:eastAsiaTheme="minorHAnsi"/>
          <w:sz w:val="22"/>
          <w:szCs w:val="22"/>
          <w:lang w:val="en-US" w:eastAsia="en-US"/>
        </w:rPr>
        <w:t>;</w:t>
      </w:r>
    </w:p>
    <w:p w14:paraId="50CBD30C" w14:textId="4A7C0E83" w:rsidR="00B713B6" w:rsidRPr="00D00990" w:rsidRDefault="00B713B6" w:rsidP="000F7479">
      <w:pPr>
        <w:pStyle w:val="PargrafodaLista"/>
        <w:numPr>
          <w:ilvl w:val="0"/>
          <w:numId w:val="16"/>
        </w:numPr>
        <w:spacing w:after="160"/>
        <w:rPr>
          <w:rFonts w:eastAsiaTheme="minorHAnsi"/>
          <w:sz w:val="22"/>
          <w:szCs w:val="22"/>
          <w:lang w:eastAsia="en-US"/>
        </w:rPr>
      </w:pPr>
      <w:r w:rsidRPr="00D00990">
        <w:rPr>
          <w:rFonts w:eastAsiaTheme="minorHAnsi"/>
          <w:sz w:val="22"/>
          <w:szCs w:val="22"/>
          <w:lang w:eastAsia="en-US"/>
        </w:rPr>
        <w:t>Output Cache Total Hits</w:t>
      </w:r>
      <w:r w:rsidR="00973F78" w:rsidRPr="00D00990">
        <w:rPr>
          <w:rFonts w:eastAsiaTheme="minorHAnsi"/>
          <w:sz w:val="22"/>
          <w:szCs w:val="22"/>
          <w:lang w:eastAsia="en-US"/>
        </w:rPr>
        <w:t>;</w:t>
      </w:r>
    </w:p>
    <w:p w14:paraId="366C6121" w14:textId="48A18A56" w:rsidR="00B713B6" w:rsidRPr="00D00990" w:rsidRDefault="00B713B6" w:rsidP="000F7479">
      <w:pPr>
        <w:pStyle w:val="PargrafodaLista"/>
        <w:numPr>
          <w:ilvl w:val="0"/>
          <w:numId w:val="16"/>
        </w:numPr>
        <w:spacing w:after="160"/>
        <w:rPr>
          <w:rFonts w:eastAsiaTheme="minorHAnsi"/>
          <w:sz w:val="22"/>
          <w:szCs w:val="22"/>
          <w:lang w:eastAsia="en-US"/>
        </w:rPr>
      </w:pPr>
      <w:r w:rsidRPr="00D00990">
        <w:rPr>
          <w:rFonts w:eastAsiaTheme="minorHAnsi"/>
          <w:sz w:val="22"/>
          <w:szCs w:val="22"/>
          <w:lang w:eastAsia="en-US"/>
        </w:rPr>
        <w:t>Output Cache Total Misses</w:t>
      </w:r>
      <w:r w:rsidR="00973F78" w:rsidRPr="00D00990">
        <w:rPr>
          <w:rFonts w:eastAsiaTheme="minorHAnsi"/>
          <w:sz w:val="22"/>
          <w:szCs w:val="22"/>
          <w:lang w:eastAsia="en-US"/>
        </w:rPr>
        <w:t>;</w:t>
      </w:r>
    </w:p>
    <w:p w14:paraId="76D70CCC" w14:textId="220494A9" w:rsidR="00B713B6" w:rsidRPr="00D00990" w:rsidRDefault="00B713B6" w:rsidP="000F7479">
      <w:pPr>
        <w:pStyle w:val="PargrafodaLista"/>
        <w:numPr>
          <w:ilvl w:val="0"/>
          <w:numId w:val="16"/>
        </w:numPr>
        <w:spacing w:after="160"/>
        <w:rPr>
          <w:rFonts w:eastAsiaTheme="minorHAnsi"/>
          <w:sz w:val="22"/>
          <w:szCs w:val="22"/>
          <w:lang w:eastAsia="en-US"/>
        </w:rPr>
      </w:pPr>
      <w:r w:rsidRPr="00D00990">
        <w:rPr>
          <w:rFonts w:eastAsiaTheme="minorHAnsi"/>
          <w:sz w:val="22"/>
          <w:szCs w:val="22"/>
          <w:lang w:eastAsia="en-US"/>
        </w:rPr>
        <w:t xml:space="preserve">Post </w:t>
      </w:r>
      <w:proofErr w:type="spellStart"/>
      <w:r w:rsidRPr="00D00990">
        <w:rPr>
          <w:rFonts w:eastAsiaTheme="minorHAnsi"/>
          <w:sz w:val="22"/>
          <w:szCs w:val="22"/>
          <w:lang w:eastAsia="en-US"/>
        </w:rPr>
        <w:t>Requests</w:t>
      </w:r>
      <w:proofErr w:type="spellEnd"/>
      <w:r w:rsidR="00973F78" w:rsidRPr="00D00990">
        <w:rPr>
          <w:rFonts w:eastAsiaTheme="minorHAnsi"/>
          <w:sz w:val="22"/>
          <w:szCs w:val="22"/>
          <w:lang w:eastAsia="en-US"/>
        </w:rPr>
        <w:t>;</w:t>
      </w:r>
    </w:p>
    <w:p w14:paraId="3312D7D6" w14:textId="3C2BB582" w:rsidR="00B713B6" w:rsidRPr="00D00990" w:rsidRDefault="00B713B6" w:rsidP="000F7479">
      <w:pPr>
        <w:pStyle w:val="PargrafodaLista"/>
        <w:numPr>
          <w:ilvl w:val="0"/>
          <w:numId w:val="16"/>
        </w:numPr>
        <w:spacing w:after="160"/>
        <w:rPr>
          <w:rFonts w:eastAsiaTheme="minorHAnsi"/>
          <w:sz w:val="22"/>
          <w:szCs w:val="22"/>
          <w:lang w:eastAsia="en-US"/>
        </w:rPr>
      </w:pPr>
      <w:proofErr w:type="spellStart"/>
      <w:r w:rsidRPr="00D00990">
        <w:rPr>
          <w:rFonts w:eastAsiaTheme="minorHAnsi"/>
          <w:sz w:val="22"/>
          <w:szCs w:val="22"/>
          <w:lang w:eastAsia="en-US"/>
        </w:rPr>
        <w:t>Put</w:t>
      </w:r>
      <w:proofErr w:type="spellEnd"/>
      <w:r w:rsidRPr="00D00990">
        <w:rPr>
          <w:rFonts w:eastAsiaTheme="minorHAnsi"/>
          <w:sz w:val="22"/>
          <w:szCs w:val="22"/>
          <w:lang w:eastAsia="en-US"/>
        </w:rPr>
        <w:t xml:space="preserve"> </w:t>
      </w:r>
      <w:proofErr w:type="spellStart"/>
      <w:r w:rsidRPr="00D00990">
        <w:rPr>
          <w:rFonts w:eastAsiaTheme="minorHAnsi"/>
          <w:sz w:val="22"/>
          <w:szCs w:val="22"/>
          <w:lang w:eastAsia="en-US"/>
        </w:rPr>
        <w:t>Requests</w:t>
      </w:r>
      <w:proofErr w:type="spellEnd"/>
      <w:r w:rsidR="00973F78" w:rsidRPr="00D00990">
        <w:rPr>
          <w:rFonts w:eastAsiaTheme="minorHAnsi"/>
          <w:sz w:val="22"/>
          <w:szCs w:val="22"/>
          <w:lang w:eastAsia="en-US"/>
        </w:rPr>
        <w:t>;</w:t>
      </w:r>
    </w:p>
    <w:p w14:paraId="74EEEB9B" w14:textId="5D7C7EEE" w:rsidR="00B713B6" w:rsidRPr="00D00990" w:rsidRDefault="00B713B6" w:rsidP="000F7479">
      <w:pPr>
        <w:pStyle w:val="PargrafodaLista"/>
        <w:numPr>
          <w:ilvl w:val="0"/>
          <w:numId w:val="16"/>
        </w:numPr>
        <w:spacing w:after="160"/>
        <w:rPr>
          <w:rFonts w:eastAsiaTheme="minorHAnsi"/>
          <w:sz w:val="22"/>
          <w:szCs w:val="22"/>
          <w:lang w:eastAsia="en-US"/>
        </w:rPr>
      </w:pPr>
      <w:proofErr w:type="spellStart"/>
      <w:r w:rsidRPr="00D00990">
        <w:rPr>
          <w:rFonts w:eastAsiaTheme="minorHAnsi"/>
          <w:sz w:val="22"/>
          <w:szCs w:val="22"/>
          <w:lang w:eastAsia="en-US"/>
        </w:rPr>
        <w:t>Recent</w:t>
      </w:r>
      <w:proofErr w:type="spellEnd"/>
      <w:r w:rsidRPr="00D00990">
        <w:rPr>
          <w:rFonts w:eastAsiaTheme="minorHAnsi"/>
          <w:sz w:val="22"/>
          <w:szCs w:val="22"/>
          <w:lang w:eastAsia="en-US"/>
        </w:rPr>
        <w:t xml:space="preserve"> </w:t>
      </w:r>
      <w:proofErr w:type="spellStart"/>
      <w:r w:rsidRPr="00D00990">
        <w:rPr>
          <w:rFonts w:eastAsiaTheme="minorHAnsi"/>
          <w:sz w:val="22"/>
          <w:szCs w:val="22"/>
          <w:lang w:eastAsia="en-US"/>
        </w:rPr>
        <w:t>Worker</w:t>
      </w:r>
      <w:proofErr w:type="spellEnd"/>
      <w:r w:rsidRPr="00D00990">
        <w:rPr>
          <w:rFonts w:eastAsiaTheme="minorHAnsi"/>
          <w:sz w:val="22"/>
          <w:szCs w:val="22"/>
          <w:lang w:eastAsia="en-US"/>
        </w:rPr>
        <w:t xml:space="preserve"> </w:t>
      </w:r>
      <w:proofErr w:type="spellStart"/>
      <w:r w:rsidRPr="00D00990">
        <w:rPr>
          <w:rFonts w:eastAsiaTheme="minorHAnsi"/>
          <w:sz w:val="22"/>
          <w:szCs w:val="22"/>
          <w:lang w:eastAsia="en-US"/>
        </w:rPr>
        <w:t>Process</w:t>
      </w:r>
      <w:proofErr w:type="spellEnd"/>
      <w:r w:rsidRPr="00D00990">
        <w:rPr>
          <w:rFonts w:eastAsiaTheme="minorHAnsi"/>
          <w:sz w:val="22"/>
          <w:szCs w:val="22"/>
          <w:lang w:eastAsia="en-US"/>
        </w:rPr>
        <w:t xml:space="preserve"> </w:t>
      </w:r>
      <w:proofErr w:type="spellStart"/>
      <w:r w:rsidRPr="00D00990">
        <w:rPr>
          <w:rFonts w:eastAsiaTheme="minorHAnsi"/>
          <w:sz w:val="22"/>
          <w:szCs w:val="22"/>
          <w:lang w:eastAsia="en-US"/>
        </w:rPr>
        <w:t>Failures</w:t>
      </w:r>
      <w:proofErr w:type="spellEnd"/>
      <w:r w:rsidR="00973F78" w:rsidRPr="00D00990">
        <w:rPr>
          <w:rFonts w:eastAsiaTheme="minorHAnsi"/>
          <w:sz w:val="22"/>
          <w:szCs w:val="22"/>
          <w:lang w:eastAsia="en-US"/>
        </w:rPr>
        <w:t>;</w:t>
      </w:r>
    </w:p>
    <w:p w14:paraId="0CD1825D" w14:textId="6154A705" w:rsidR="00B713B6" w:rsidRPr="00D00990" w:rsidRDefault="00B713B6" w:rsidP="000F7479">
      <w:pPr>
        <w:pStyle w:val="PargrafodaLista"/>
        <w:numPr>
          <w:ilvl w:val="0"/>
          <w:numId w:val="16"/>
        </w:numPr>
        <w:spacing w:after="160"/>
        <w:rPr>
          <w:rFonts w:eastAsiaTheme="minorHAnsi"/>
          <w:sz w:val="22"/>
          <w:szCs w:val="22"/>
          <w:lang w:eastAsia="en-US"/>
        </w:rPr>
      </w:pPr>
      <w:proofErr w:type="spellStart"/>
      <w:r w:rsidRPr="00D00990">
        <w:rPr>
          <w:rFonts w:eastAsiaTheme="minorHAnsi"/>
          <w:sz w:val="22"/>
          <w:szCs w:val="22"/>
          <w:lang w:eastAsia="en-US"/>
        </w:rPr>
        <w:t>Request</w:t>
      </w:r>
      <w:proofErr w:type="spellEnd"/>
      <w:r w:rsidRPr="00D00990">
        <w:rPr>
          <w:rFonts w:eastAsiaTheme="minorHAnsi"/>
          <w:sz w:val="22"/>
          <w:szCs w:val="22"/>
          <w:lang w:eastAsia="en-US"/>
        </w:rPr>
        <w:t xml:space="preserve"> </w:t>
      </w:r>
      <w:proofErr w:type="spellStart"/>
      <w:r w:rsidRPr="00D00990">
        <w:rPr>
          <w:rFonts w:eastAsiaTheme="minorHAnsi"/>
          <w:sz w:val="22"/>
          <w:szCs w:val="22"/>
          <w:lang w:eastAsia="en-US"/>
        </w:rPr>
        <w:t>Execution</w:t>
      </w:r>
      <w:proofErr w:type="spellEnd"/>
      <w:r w:rsidRPr="00D00990">
        <w:rPr>
          <w:rFonts w:eastAsiaTheme="minorHAnsi"/>
          <w:sz w:val="22"/>
          <w:szCs w:val="22"/>
          <w:lang w:eastAsia="en-US"/>
        </w:rPr>
        <w:t xml:space="preserve"> Time</w:t>
      </w:r>
      <w:r w:rsidR="00973F78" w:rsidRPr="00D00990">
        <w:rPr>
          <w:rFonts w:eastAsiaTheme="minorHAnsi"/>
          <w:sz w:val="22"/>
          <w:szCs w:val="22"/>
          <w:lang w:eastAsia="en-US"/>
        </w:rPr>
        <w:t>;</w:t>
      </w:r>
    </w:p>
    <w:p w14:paraId="5C82D05F" w14:textId="4EB45BED" w:rsidR="00B713B6" w:rsidRPr="00D00990" w:rsidRDefault="00B713B6" w:rsidP="000F7479">
      <w:pPr>
        <w:pStyle w:val="PargrafodaLista"/>
        <w:numPr>
          <w:ilvl w:val="0"/>
          <w:numId w:val="16"/>
        </w:numPr>
        <w:spacing w:after="160"/>
        <w:rPr>
          <w:rFonts w:eastAsiaTheme="minorHAnsi"/>
          <w:sz w:val="22"/>
          <w:szCs w:val="22"/>
          <w:lang w:eastAsia="en-US"/>
        </w:rPr>
      </w:pPr>
      <w:proofErr w:type="spellStart"/>
      <w:r w:rsidRPr="00D00990">
        <w:rPr>
          <w:rFonts w:eastAsiaTheme="minorHAnsi"/>
          <w:sz w:val="22"/>
          <w:szCs w:val="22"/>
          <w:lang w:eastAsia="en-US"/>
        </w:rPr>
        <w:t>Request</w:t>
      </w:r>
      <w:proofErr w:type="spellEnd"/>
      <w:r w:rsidRPr="00D00990">
        <w:rPr>
          <w:rFonts w:eastAsiaTheme="minorHAnsi"/>
          <w:sz w:val="22"/>
          <w:szCs w:val="22"/>
          <w:lang w:eastAsia="en-US"/>
        </w:rPr>
        <w:t xml:space="preserve"> </w:t>
      </w:r>
      <w:proofErr w:type="spellStart"/>
      <w:r w:rsidRPr="00D00990">
        <w:rPr>
          <w:rFonts w:eastAsiaTheme="minorHAnsi"/>
          <w:sz w:val="22"/>
          <w:szCs w:val="22"/>
          <w:lang w:eastAsia="en-US"/>
        </w:rPr>
        <w:t>Wait</w:t>
      </w:r>
      <w:proofErr w:type="spellEnd"/>
      <w:r w:rsidRPr="00D00990">
        <w:rPr>
          <w:rFonts w:eastAsiaTheme="minorHAnsi"/>
          <w:sz w:val="22"/>
          <w:szCs w:val="22"/>
          <w:lang w:eastAsia="en-US"/>
        </w:rPr>
        <w:t xml:space="preserve"> Time</w:t>
      </w:r>
      <w:r w:rsidR="00973F78" w:rsidRPr="00D00990">
        <w:rPr>
          <w:rFonts w:eastAsiaTheme="minorHAnsi"/>
          <w:sz w:val="22"/>
          <w:szCs w:val="22"/>
          <w:lang w:eastAsia="en-US"/>
        </w:rPr>
        <w:t>;</w:t>
      </w:r>
    </w:p>
    <w:p w14:paraId="2180BB42" w14:textId="7BDFA6BC" w:rsidR="00B713B6" w:rsidRPr="00D00990" w:rsidRDefault="00B713B6" w:rsidP="000F7479">
      <w:pPr>
        <w:pStyle w:val="PargrafodaLista"/>
        <w:numPr>
          <w:ilvl w:val="0"/>
          <w:numId w:val="16"/>
        </w:numPr>
        <w:spacing w:after="160"/>
        <w:rPr>
          <w:rFonts w:eastAsiaTheme="minorHAnsi"/>
          <w:sz w:val="22"/>
          <w:szCs w:val="22"/>
          <w:lang w:eastAsia="en-US"/>
        </w:rPr>
      </w:pPr>
      <w:proofErr w:type="spellStart"/>
      <w:r w:rsidRPr="00D00990">
        <w:rPr>
          <w:rFonts w:eastAsiaTheme="minorHAnsi"/>
          <w:sz w:val="22"/>
          <w:szCs w:val="22"/>
          <w:lang w:eastAsia="en-US"/>
        </w:rPr>
        <w:t>Requests</w:t>
      </w:r>
      <w:proofErr w:type="spellEnd"/>
      <w:r w:rsidRPr="00D00990">
        <w:rPr>
          <w:rFonts w:eastAsiaTheme="minorHAnsi"/>
          <w:sz w:val="22"/>
          <w:szCs w:val="22"/>
          <w:lang w:eastAsia="en-US"/>
        </w:rPr>
        <w:t xml:space="preserve"> / </w:t>
      </w:r>
      <w:proofErr w:type="spellStart"/>
      <w:r w:rsidRPr="00D00990">
        <w:rPr>
          <w:rFonts w:eastAsiaTheme="minorHAnsi"/>
          <w:sz w:val="22"/>
          <w:szCs w:val="22"/>
          <w:lang w:eastAsia="en-US"/>
        </w:rPr>
        <w:t>Sec</w:t>
      </w:r>
      <w:proofErr w:type="spellEnd"/>
      <w:r w:rsidR="00973F78" w:rsidRPr="00D00990">
        <w:rPr>
          <w:rFonts w:eastAsiaTheme="minorHAnsi"/>
          <w:sz w:val="22"/>
          <w:szCs w:val="22"/>
          <w:lang w:eastAsia="en-US"/>
        </w:rPr>
        <w:t>;</w:t>
      </w:r>
    </w:p>
    <w:p w14:paraId="629C9849" w14:textId="3BF7742C" w:rsidR="00B713B6" w:rsidRPr="00D00990" w:rsidRDefault="00B713B6" w:rsidP="000F7479">
      <w:pPr>
        <w:pStyle w:val="PargrafodaLista"/>
        <w:numPr>
          <w:ilvl w:val="0"/>
          <w:numId w:val="16"/>
        </w:numPr>
        <w:spacing w:after="160"/>
        <w:rPr>
          <w:rFonts w:eastAsiaTheme="minorHAnsi"/>
          <w:sz w:val="22"/>
          <w:szCs w:val="22"/>
          <w:lang w:eastAsia="en-US"/>
        </w:rPr>
      </w:pPr>
      <w:proofErr w:type="spellStart"/>
      <w:r w:rsidRPr="00D00990">
        <w:rPr>
          <w:rFonts w:eastAsiaTheme="minorHAnsi"/>
          <w:sz w:val="22"/>
          <w:szCs w:val="22"/>
          <w:lang w:eastAsia="en-US"/>
        </w:rPr>
        <w:t>Requests</w:t>
      </w:r>
      <w:proofErr w:type="spellEnd"/>
      <w:r w:rsidRPr="00D00990">
        <w:rPr>
          <w:rFonts w:eastAsiaTheme="minorHAnsi"/>
          <w:sz w:val="22"/>
          <w:szCs w:val="22"/>
          <w:lang w:eastAsia="en-US"/>
        </w:rPr>
        <w:t xml:space="preserve"> </w:t>
      </w:r>
      <w:proofErr w:type="spellStart"/>
      <w:r w:rsidRPr="00D00990">
        <w:rPr>
          <w:rFonts w:eastAsiaTheme="minorHAnsi"/>
          <w:sz w:val="22"/>
          <w:szCs w:val="22"/>
          <w:lang w:eastAsia="en-US"/>
        </w:rPr>
        <w:t>Queued</w:t>
      </w:r>
      <w:proofErr w:type="spellEnd"/>
      <w:r w:rsidR="00973F78" w:rsidRPr="00D00990">
        <w:rPr>
          <w:rFonts w:eastAsiaTheme="minorHAnsi"/>
          <w:sz w:val="22"/>
          <w:szCs w:val="22"/>
          <w:lang w:eastAsia="en-US"/>
        </w:rPr>
        <w:t>;</w:t>
      </w:r>
    </w:p>
    <w:p w14:paraId="2C8B0309" w14:textId="2CCB1BE0" w:rsidR="00B713B6" w:rsidRPr="00D00990" w:rsidRDefault="00B713B6" w:rsidP="000F7479">
      <w:pPr>
        <w:pStyle w:val="PargrafodaLista"/>
        <w:numPr>
          <w:ilvl w:val="0"/>
          <w:numId w:val="16"/>
        </w:numPr>
        <w:spacing w:after="160"/>
        <w:rPr>
          <w:rFonts w:eastAsiaTheme="minorHAnsi"/>
          <w:sz w:val="22"/>
          <w:szCs w:val="22"/>
          <w:lang w:eastAsia="en-US"/>
        </w:rPr>
      </w:pPr>
      <w:proofErr w:type="spellStart"/>
      <w:r w:rsidRPr="00D00990">
        <w:rPr>
          <w:rFonts w:eastAsiaTheme="minorHAnsi"/>
          <w:sz w:val="22"/>
          <w:szCs w:val="22"/>
          <w:lang w:eastAsia="en-US"/>
        </w:rPr>
        <w:t>Requests</w:t>
      </w:r>
      <w:proofErr w:type="spellEnd"/>
      <w:r w:rsidRPr="00D00990">
        <w:rPr>
          <w:rFonts w:eastAsiaTheme="minorHAnsi"/>
          <w:sz w:val="22"/>
          <w:szCs w:val="22"/>
          <w:lang w:eastAsia="en-US"/>
        </w:rPr>
        <w:t xml:space="preserve"> </w:t>
      </w:r>
      <w:proofErr w:type="spellStart"/>
      <w:r w:rsidRPr="00D00990">
        <w:rPr>
          <w:rFonts w:eastAsiaTheme="minorHAnsi"/>
          <w:sz w:val="22"/>
          <w:szCs w:val="22"/>
          <w:lang w:eastAsia="en-US"/>
        </w:rPr>
        <w:t>Rejected</w:t>
      </w:r>
      <w:proofErr w:type="spellEnd"/>
      <w:r w:rsidR="00973F78" w:rsidRPr="00D00990">
        <w:rPr>
          <w:rFonts w:eastAsiaTheme="minorHAnsi"/>
          <w:sz w:val="22"/>
          <w:szCs w:val="22"/>
          <w:lang w:eastAsia="en-US"/>
        </w:rPr>
        <w:t>;</w:t>
      </w:r>
    </w:p>
    <w:p w14:paraId="6C0033ED" w14:textId="4130FD27" w:rsidR="00B713B6" w:rsidRPr="00D00990" w:rsidRDefault="00B713B6" w:rsidP="000F7479">
      <w:pPr>
        <w:pStyle w:val="PargrafodaLista"/>
        <w:numPr>
          <w:ilvl w:val="0"/>
          <w:numId w:val="16"/>
        </w:numPr>
        <w:spacing w:after="160"/>
        <w:rPr>
          <w:rFonts w:eastAsiaTheme="minorHAnsi"/>
          <w:sz w:val="22"/>
          <w:szCs w:val="22"/>
          <w:lang w:eastAsia="en-US"/>
        </w:rPr>
      </w:pPr>
      <w:r w:rsidRPr="00D00990">
        <w:rPr>
          <w:rFonts w:eastAsiaTheme="minorHAnsi"/>
          <w:sz w:val="22"/>
          <w:szCs w:val="22"/>
          <w:lang w:eastAsia="en-US"/>
        </w:rPr>
        <w:t xml:space="preserve">Site </w:t>
      </w:r>
      <w:proofErr w:type="spellStart"/>
      <w:r w:rsidRPr="00D00990">
        <w:rPr>
          <w:rFonts w:eastAsiaTheme="minorHAnsi"/>
          <w:sz w:val="22"/>
          <w:szCs w:val="22"/>
          <w:lang w:eastAsia="en-US"/>
        </w:rPr>
        <w:t>Bindings</w:t>
      </w:r>
      <w:proofErr w:type="spellEnd"/>
      <w:r w:rsidRPr="00D00990">
        <w:rPr>
          <w:rFonts w:eastAsiaTheme="minorHAnsi"/>
          <w:sz w:val="22"/>
          <w:szCs w:val="22"/>
          <w:lang w:eastAsia="en-US"/>
        </w:rPr>
        <w:t xml:space="preserve"> Monitor</w:t>
      </w:r>
      <w:r w:rsidR="00973F78" w:rsidRPr="00D00990">
        <w:rPr>
          <w:rFonts w:eastAsiaTheme="minorHAnsi"/>
          <w:sz w:val="22"/>
          <w:szCs w:val="22"/>
          <w:lang w:eastAsia="en-US"/>
        </w:rPr>
        <w:t>;</w:t>
      </w:r>
    </w:p>
    <w:p w14:paraId="5ED50C1F" w14:textId="48EFF8A9" w:rsidR="00B713B6" w:rsidRPr="00D00990" w:rsidRDefault="00B713B6" w:rsidP="000F7479">
      <w:pPr>
        <w:pStyle w:val="PargrafodaLista"/>
        <w:numPr>
          <w:ilvl w:val="0"/>
          <w:numId w:val="16"/>
        </w:numPr>
        <w:spacing w:after="160"/>
        <w:rPr>
          <w:rFonts w:eastAsiaTheme="minorHAnsi"/>
          <w:sz w:val="22"/>
          <w:szCs w:val="22"/>
          <w:lang w:eastAsia="en-US"/>
        </w:rPr>
      </w:pPr>
      <w:r w:rsidRPr="00D00990">
        <w:rPr>
          <w:rFonts w:eastAsiaTheme="minorHAnsi"/>
          <w:sz w:val="22"/>
          <w:szCs w:val="22"/>
          <w:lang w:eastAsia="en-US"/>
        </w:rPr>
        <w:t xml:space="preserve">Site </w:t>
      </w:r>
      <w:proofErr w:type="spellStart"/>
      <w:r w:rsidRPr="00D00990">
        <w:rPr>
          <w:rFonts w:eastAsiaTheme="minorHAnsi"/>
          <w:sz w:val="22"/>
          <w:szCs w:val="22"/>
          <w:lang w:eastAsia="en-US"/>
        </w:rPr>
        <w:t>Directory</w:t>
      </w:r>
      <w:proofErr w:type="spellEnd"/>
      <w:r w:rsidRPr="00D00990">
        <w:rPr>
          <w:rFonts w:eastAsiaTheme="minorHAnsi"/>
          <w:sz w:val="22"/>
          <w:szCs w:val="22"/>
          <w:lang w:eastAsia="en-US"/>
        </w:rPr>
        <w:t xml:space="preserve"> Info Monitor</w:t>
      </w:r>
      <w:r w:rsidR="00973F78" w:rsidRPr="00D00990">
        <w:rPr>
          <w:rFonts w:eastAsiaTheme="minorHAnsi"/>
          <w:sz w:val="22"/>
          <w:szCs w:val="22"/>
          <w:lang w:eastAsia="en-US"/>
        </w:rPr>
        <w:t>;</w:t>
      </w:r>
    </w:p>
    <w:p w14:paraId="2E3EF960" w14:textId="0D4C30B3" w:rsidR="00B713B6" w:rsidRPr="00D00990" w:rsidRDefault="00B713B6" w:rsidP="000F7479">
      <w:pPr>
        <w:pStyle w:val="PargrafodaLista"/>
        <w:numPr>
          <w:ilvl w:val="0"/>
          <w:numId w:val="16"/>
        </w:numPr>
        <w:spacing w:after="160"/>
        <w:rPr>
          <w:rFonts w:eastAsiaTheme="minorHAnsi"/>
          <w:sz w:val="22"/>
          <w:szCs w:val="22"/>
          <w:lang w:eastAsia="en-US"/>
        </w:rPr>
      </w:pPr>
      <w:r w:rsidRPr="00D00990">
        <w:rPr>
          <w:rFonts w:eastAsiaTheme="minorHAnsi"/>
          <w:sz w:val="22"/>
          <w:szCs w:val="22"/>
          <w:lang w:eastAsia="en-US"/>
        </w:rPr>
        <w:t xml:space="preserve">Site Log </w:t>
      </w:r>
      <w:proofErr w:type="spellStart"/>
      <w:r w:rsidRPr="00D00990">
        <w:rPr>
          <w:rFonts w:eastAsiaTheme="minorHAnsi"/>
          <w:sz w:val="22"/>
          <w:szCs w:val="22"/>
          <w:lang w:eastAsia="en-US"/>
        </w:rPr>
        <w:t>Directory</w:t>
      </w:r>
      <w:proofErr w:type="spellEnd"/>
      <w:r w:rsidRPr="00D00990">
        <w:rPr>
          <w:rFonts w:eastAsiaTheme="minorHAnsi"/>
          <w:sz w:val="22"/>
          <w:szCs w:val="22"/>
          <w:lang w:eastAsia="en-US"/>
        </w:rPr>
        <w:t xml:space="preserve"> Monitor</w:t>
      </w:r>
      <w:r w:rsidR="00973F78" w:rsidRPr="00D00990">
        <w:rPr>
          <w:rFonts w:eastAsiaTheme="minorHAnsi"/>
          <w:sz w:val="22"/>
          <w:szCs w:val="22"/>
          <w:lang w:eastAsia="en-US"/>
        </w:rPr>
        <w:t>;</w:t>
      </w:r>
    </w:p>
    <w:p w14:paraId="40F191DF" w14:textId="58523CA7" w:rsidR="00B713B6" w:rsidRPr="00D00990" w:rsidRDefault="00B713B6" w:rsidP="000F7479">
      <w:pPr>
        <w:pStyle w:val="PargrafodaLista"/>
        <w:numPr>
          <w:ilvl w:val="0"/>
          <w:numId w:val="16"/>
        </w:numPr>
        <w:spacing w:after="160"/>
        <w:rPr>
          <w:rFonts w:eastAsiaTheme="minorHAnsi"/>
          <w:sz w:val="22"/>
          <w:szCs w:val="22"/>
          <w:lang w:eastAsia="en-US"/>
        </w:rPr>
      </w:pPr>
      <w:r w:rsidRPr="00D00990">
        <w:rPr>
          <w:rFonts w:eastAsiaTheme="minorHAnsi"/>
          <w:sz w:val="22"/>
          <w:szCs w:val="22"/>
          <w:lang w:eastAsia="en-US"/>
        </w:rPr>
        <w:t>Sites</w:t>
      </w:r>
      <w:r w:rsidR="00973F78" w:rsidRPr="00D00990">
        <w:rPr>
          <w:rFonts w:eastAsiaTheme="minorHAnsi"/>
          <w:sz w:val="22"/>
          <w:szCs w:val="22"/>
          <w:lang w:eastAsia="en-US"/>
        </w:rPr>
        <w:t>;</w:t>
      </w:r>
    </w:p>
    <w:p w14:paraId="0E75E21F" w14:textId="12BA89A4" w:rsidR="00B713B6" w:rsidRPr="00D00990" w:rsidRDefault="00B713B6" w:rsidP="000F7479">
      <w:pPr>
        <w:pStyle w:val="PargrafodaLista"/>
        <w:numPr>
          <w:ilvl w:val="0"/>
          <w:numId w:val="16"/>
        </w:numPr>
        <w:spacing w:after="160"/>
        <w:rPr>
          <w:rFonts w:eastAsiaTheme="minorHAnsi"/>
          <w:sz w:val="22"/>
          <w:szCs w:val="22"/>
          <w:lang w:eastAsia="en-US"/>
        </w:rPr>
      </w:pPr>
      <w:r w:rsidRPr="00D00990">
        <w:rPr>
          <w:rFonts w:eastAsiaTheme="minorHAnsi"/>
          <w:sz w:val="22"/>
          <w:szCs w:val="22"/>
          <w:lang w:eastAsia="en-US"/>
        </w:rPr>
        <w:t xml:space="preserve">SSL </w:t>
      </w:r>
      <w:proofErr w:type="spellStart"/>
      <w:r w:rsidRPr="00D00990">
        <w:rPr>
          <w:rFonts w:eastAsiaTheme="minorHAnsi"/>
          <w:sz w:val="22"/>
          <w:szCs w:val="22"/>
          <w:lang w:eastAsia="en-US"/>
        </w:rPr>
        <w:t>Certificate</w:t>
      </w:r>
      <w:proofErr w:type="spellEnd"/>
      <w:r w:rsidRPr="00D00990">
        <w:rPr>
          <w:rFonts w:eastAsiaTheme="minorHAnsi"/>
          <w:sz w:val="22"/>
          <w:szCs w:val="22"/>
          <w:lang w:eastAsia="en-US"/>
        </w:rPr>
        <w:t xml:space="preserve"> Monitor</w:t>
      </w:r>
      <w:r w:rsidR="00973F78" w:rsidRPr="00D00990">
        <w:rPr>
          <w:rFonts w:eastAsiaTheme="minorHAnsi"/>
          <w:sz w:val="22"/>
          <w:szCs w:val="22"/>
          <w:lang w:eastAsia="en-US"/>
        </w:rPr>
        <w:t>;</w:t>
      </w:r>
    </w:p>
    <w:p w14:paraId="5B706506" w14:textId="76CE0AFC" w:rsidR="00B713B6" w:rsidRPr="00D00990" w:rsidRDefault="00B713B6" w:rsidP="000F7479">
      <w:pPr>
        <w:pStyle w:val="PargrafodaLista"/>
        <w:numPr>
          <w:ilvl w:val="0"/>
          <w:numId w:val="16"/>
        </w:numPr>
        <w:spacing w:after="160"/>
        <w:rPr>
          <w:rFonts w:eastAsiaTheme="minorHAnsi"/>
          <w:sz w:val="22"/>
          <w:szCs w:val="22"/>
          <w:lang w:eastAsia="en-US"/>
        </w:rPr>
      </w:pPr>
      <w:r w:rsidRPr="00D00990">
        <w:rPr>
          <w:rFonts w:eastAsiaTheme="minorHAnsi"/>
          <w:sz w:val="22"/>
          <w:szCs w:val="22"/>
          <w:lang w:eastAsia="en-US"/>
        </w:rPr>
        <w:t xml:space="preserve">Total </w:t>
      </w:r>
      <w:proofErr w:type="spellStart"/>
      <w:r w:rsidRPr="00D00990">
        <w:rPr>
          <w:rFonts w:eastAsiaTheme="minorHAnsi"/>
          <w:sz w:val="22"/>
          <w:szCs w:val="22"/>
          <w:lang w:eastAsia="en-US"/>
        </w:rPr>
        <w:t>Application</w:t>
      </w:r>
      <w:proofErr w:type="spellEnd"/>
      <w:r w:rsidRPr="00D00990">
        <w:rPr>
          <w:rFonts w:eastAsiaTheme="minorHAnsi"/>
          <w:sz w:val="22"/>
          <w:szCs w:val="22"/>
          <w:lang w:eastAsia="en-US"/>
        </w:rPr>
        <w:t xml:space="preserve"> Pool </w:t>
      </w:r>
      <w:proofErr w:type="spellStart"/>
      <w:r w:rsidRPr="00D00990">
        <w:rPr>
          <w:rFonts w:eastAsiaTheme="minorHAnsi"/>
          <w:sz w:val="22"/>
          <w:szCs w:val="22"/>
          <w:lang w:eastAsia="en-US"/>
        </w:rPr>
        <w:t>Recycles</w:t>
      </w:r>
      <w:proofErr w:type="spellEnd"/>
      <w:r w:rsidR="00973F78" w:rsidRPr="00D00990">
        <w:rPr>
          <w:rFonts w:eastAsiaTheme="minorHAnsi"/>
          <w:sz w:val="22"/>
          <w:szCs w:val="22"/>
          <w:lang w:eastAsia="en-US"/>
        </w:rPr>
        <w:t>;</w:t>
      </w:r>
    </w:p>
    <w:p w14:paraId="01E08601" w14:textId="135DA02F" w:rsidR="00B713B6" w:rsidRPr="00D00990" w:rsidRDefault="00B713B6" w:rsidP="000F7479">
      <w:pPr>
        <w:pStyle w:val="PargrafodaLista"/>
        <w:numPr>
          <w:ilvl w:val="0"/>
          <w:numId w:val="16"/>
        </w:numPr>
        <w:spacing w:after="160"/>
        <w:rPr>
          <w:rFonts w:eastAsiaTheme="minorHAnsi"/>
          <w:sz w:val="22"/>
          <w:szCs w:val="22"/>
          <w:lang w:eastAsia="en-US"/>
        </w:rPr>
      </w:pPr>
      <w:r w:rsidRPr="00D00990">
        <w:rPr>
          <w:rFonts w:eastAsiaTheme="minorHAnsi"/>
          <w:sz w:val="22"/>
          <w:szCs w:val="22"/>
          <w:lang w:eastAsia="en-US"/>
        </w:rPr>
        <w:t xml:space="preserve">Total Bytes </w:t>
      </w:r>
      <w:proofErr w:type="spellStart"/>
      <w:r w:rsidRPr="00D00990">
        <w:rPr>
          <w:rFonts w:eastAsiaTheme="minorHAnsi"/>
          <w:sz w:val="22"/>
          <w:szCs w:val="22"/>
          <w:lang w:eastAsia="en-US"/>
        </w:rPr>
        <w:t>Received</w:t>
      </w:r>
      <w:proofErr w:type="spellEnd"/>
      <w:r w:rsidR="00973F78" w:rsidRPr="00D00990">
        <w:rPr>
          <w:rFonts w:eastAsiaTheme="minorHAnsi"/>
          <w:sz w:val="22"/>
          <w:szCs w:val="22"/>
          <w:lang w:eastAsia="en-US"/>
        </w:rPr>
        <w:t>;</w:t>
      </w:r>
    </w:p>
    <w:p w14:paraId="1D817A48" w14:textId="0E087ED8" w:rsidR="00B713B6" w:rsidRPr="00D00990" w:rsidRDefault="00B713B6" w:rsidP="000F7479">
      <w:pPr>
        <w:pStyle w:val="PargrafodaLista"/>
        <w:numPr>
          <w:ilvl w:val="0"/>
          <w:numId w:val="16"/>
        </w:numPr>
        <w:spacing w:after="160"/>
        <w:rPr>
          <w:rFonts w:eastAsiaTheme="minorHAnsi"/>
          <w:sz w:val="22"/>
          <w:szCs w:val="22"/>
          <w:lang w:eastAsia="en-US"/>
        </w:rPr>
      </w:pPr>
      <w:r w:rsidRPr="00D00990">
        <w:rPr>
          <w:rFonts w:eastAsiaTheme="minorHAnsi"/>
          <w:sz w:val="22"/>
          <w:szCs w:val="22"/>
          <w:lang w:eastAsia="en-US"/>
        </w:rPr>
        <w:t xml:space="preserve">Total Bytes </w:t>
      </w:r>
      <w:proofErr w:type="spellStart"/>
      <w:r w:rsidRPr="00D00990">
        <w:rPr>
          <w:rFonts w:eastAsiaTheme="minorHAnsi"/>
          <w:sz w:val="22"/>
          <w:szCs w:val="22"/>
          <w:lang w:eastAsia="en-US"/>
        </w:rPr>
        <w:t>Sent</w:t>
      </w:r>
      <w:proofErr w:type="spellEnd"/>
      <w:r w:rsidR="00973F78" w:rsidRPr="00D00990">
        <w:rPr>
          <w:rFonts w:eastAsiaTheme="minorHAnsi"/>
          <w:sz w:val="22"/>
          <w:szCs w:val="22"/>
          <w:lang w:eastAsia="en-US"/>
        </w:rPr>
        <w:t>;</w:t>
      </w:r>
    </w:p>
    <w:p w14:paraId="0B3CCC31" w14:textId="7EF470B2" w:rsidR="00B713B6" w:rsidRPr="00D00990" w:rsidRDefault="00B713B6" w:rsidP="000F7479">
      <w:pPr>
        <w:pStyle w:val="PargrafodaLista"/>
        <w:numPr>
          <w:ilvl w:val="0"/>
          <w:numId w:val="16"/>
        </w:numPr>
        <w:spacing w:after="160"/>
        <w:rPr>
          <w:rFonts w:eastAsiaTheme="minorHAnsi"/>
          <w:sz w:val="22"/>
          <w:szCs w:val="22"/>
          <w:lang w:eastAsia="en-US"/>
        </w:rPr>
      </w:pPr>
      <w:r w:rsidRPr="00D00990">
        <w:rPr>
          <w:rFonts w:eastAsiaTheme="minorHAnsi"/>
          <w:sz w:val="22"/>
          <w:szCs w:val="22"/>
          <w:lang w:eastAsia="en-US"/>
        </w:rPr>
        <w:t xml:space="preserve">Total Bytes </w:t>
      </w:r>
      <w:proofErr w:type="spellStart"/>
      <w:r w:rsidRPr="00D00990">
        <w:rPr>
          <w:rFonts w:eastAsiaTheme="minorHAnsi"/>
          <w:sz w:val="22"/>
          <w:szCs w:val="22"/>
          <w:lang w:eastAsia="en-US"/>
        </w:rPr>
        <w:t>Transferred</w:t>
      </w:r>
      <w:proofErr w:type="spellEnd"/>
      <w:r w:rsidR="00973F78" w:rsidRPr="00D00990">
        <w:rPr>
          <w:rFonts w:eastAsiaTheme="minorHAnsi"/>
          <w:sz w:val="22"/>
          <w:szCs w:val="22"/>
          <w:lang w:eastAsia="en-US"/>
        </w:rPr>
        <w:t>;</w:t>
      </w:r>
    </w:p>
    <w:p w14:paraId="3672287A" w14:textId="247E572D" w:rsidR="00B713B6" w:rsidRPr="00D00990" w:rsidRDefault="00B713B6" w:rsidP="000F7479">
      <w:pPr>
        <w:pStyle w:val="PargrafodaLista"/>
        <w:numPr>
          <w:ilvl w:val="0"/>
          <w:numId w:val="16"/>
        </w:numPr>
        <w:spacing w:after="160"/>
        <w:rPr>
          <w:rFonts w:eastAsiaTheme="minorHAnsi"/>
          <w:sz w:val="22"/>
          <w:szCs w:val="22"/>
          <w:lang w:eastAsia="en-US"/>
        </w:rPr>
      </w:pPr>
      <w:r w:rsidRPr="00D00990">
        <w:rPr>
          <w:rFonts w:eastAsiaTheme="minorHAnsi"/>
          <w:sz w:val="22"/>
          <w:szCs w:val="22"/>
          <w:lang w:eastAsia="en-US"/>
        </w:rPr>
        <w:t xml:space="preserve">Total Connection </w:t>
      </w:r>
      <w:proofErr w:type="spellStart"/>
      <w:r w:rsidRPr="00D00990">
        <w:rPr>
          <w:rFonts w:eastAsiaTheme="minorHAnsi"/>
          <w:sz w:val="22"/>
          <w:szCs w:val="22"/>
          <w:lang w:eastAsia="en-US"/>
        </w:rPr>
        <w:t>Attempts</w:t>
      </w:r>
      <w:proofErr w:type="spellEnd"/>
      <w:r w:rsidR="00973F78" w:rsidRPr="00D00990">
        <w:rPr>
          <w:rFonts w:eastAsiaTheme="minorHAnsi"/>
          <w:sz w:val="22"/>
          <w:szCs w:val="22"/>
          <w:lang w:eastAsia="en-US"/>
        </w:rPr>
        <w:t>;</w:t>
      </w:r>
    </w:p>
    <w:p w14:paraId="54879E65" w14:textId="0B59A9C3" w:rsidR="00B713B6" w:rsidRPr="00D00990" w:rsidRDefault="00B713B6" w:rsidP="000F7479">
      <w:pPr>
        <w:pStyle w:val="PargrafodaLista"/>
        <w:numPr>
          <w:ilvl w:val="0"/>
          <w:numId w:val="16"/>
        </w:numPr>
        <w:spacing w:after="160"/>
        <w:rPr>
          <w:rFonts w:eastAsiaTheme="minorHAnsi"/>
          <w:sz w:val="22"/>
          <w:szCs w:val="22"/>
          <w:lang w:eastAsia="en-US"/>
        </w:rPr>
      </w:pPr>
      <w:r w:rsidRPr="00D00990">
        <w:rPr>
          <w:rFonts w:eastAsiaTheme="minorHAnsi"/>
          <w:sz w:val="22"/>
          <w:szCs w:val="22"/>
          <w:lang w:eastAsia="en-US"/>
        </w:rPr>
        <w:t xml:space="preserve">Total Connection </w:t>
      </w:r>
      <w:proofErr w:type="spellStart"/>
      <w:r w:rsidRPr="00D00990">
        <w:rPr>
          <w:rFonts w:eastAsiaTheme="minorHAnsi"/>
          <w:sz w:val="22"/>
          <w:szCs w:val="22"/>
          <w:lang w:eastAsia="en-US"/>
        </w:rPr>
        <w:t>Attempts</w:t>
      </w:r>
      <w:proofErr w:type="spellEnd"/>
      <w:r w:rsidR="00973F78" w:rsidRPr="00D00990">
        <w:rPr>
          <w:rFonts w:eastAsiaTheme="minorHAnsi"/>
          <w:sz w:val="22"/>
          <w:szCs w:val="22"/>
          <w:lang w:eastAsia="en-US"/>
        </w:rPr>
        <w:t>;</w:t>
      </w:r>
    </w:p>
    <w:p w14:paraId="71D46CDE" w14:textId="3C9EB10C" w:rsidR="00B713B6" w:rsidRPr="00D00990" w:rsidRDefault="00B713B6" w:rsidP="000F7479">
      <w:pPr>
        <w:pStyle w:val="PargrafodaLista"/>
        <w:numPr>
          <w:ilvl w:val="0"/>
          <w:numId w:val="16"/>
        </w:numPr>
        <w:spacing w:after="160"/>
        <w:rPr>
          <w:rFonts w:eastAsiaTheme="minorHAnsi"/>
          <w:sz w:val="22"/>
          <w:szCs w:val="22"/>
          <w:lang w:eastAsia="en-US"/>
        </w:rPr>
      </w:pPr>
      <w:r w:rsidRPr="00D00990">
        <w:rPr>
          <w:rFonts w:eastAsiaTheme="minorHAnsi"/>
          <w:sz w:val="22"/>
          <w:szCs w:val="22"/>
          <w:lang w:eastAsia="en-US"/>
        </w:rPr>
        <w:t xml:space="preserve">Total </w:t>
      </w:r>
      <w:proofErr w:type="spellStart"/>
      <w:r w:rsidRPr="00D00990">
        <w:rPr>
          <w:rFonts w:eastAsiaTheme="minorHAnsi"/>
          <w:sz w:val="22"/>
          <w:szCs w:val="22"/>
          <w:lang w:eastAsia="en-US"/>
        </w:rPr>
        <w:t>Logon</w:t>
      </w:r>
      <w:proofErr w:type="spellEnd"/>
      <w:r w:rsidRPr="00D00990">
        <w:rPr>
          <w:rFonts w:eastAsiaTheme="minorHAnsi"/>
          <w:sz w:val="22"/>
          <w:szCs w:val="22"/>
          <w:lang w:eastAsia="en-US"/>
        </w:rPr>
        <w:t xml:space="preserve"> </w:t>
      </w:r>
      <w:proofErr w:type="spellStart"/>
      <w:r w:rsidRPr="00D00990">
        <w:rPr>
          <w:rFonts w:eastAsiaTheme="minorHAnsi"/>
          <w:sz w:val="22"/>
          <w:szCs w:val="22"/>
          <w:lang w:eastAsia="en-US"/>
        </w:rPr>
        <w:t>Attempts</w:t>
      </w:r>
      <w:proofErr w:type="spellEnd"/>
      <w:r w:rsidR="00973F78" w:rsidRPr="00D00990">
        <w:rPr>
          <w:rFonts w:eastAsiaTheme="minorHAnsi"/>
          <w:sz w:val="22"/>
          <w:szCs w:val="22"/>
          <w:lang w:eastAsia="en-US"/>
        </w:rPr>
        <w:t>;</w:t>
      </w:r>
    </w:p>
    <w:p w14:paraId="7D617B3A" w14:textId="231F9BEA" w:rsidR="00B713B6" w:rsidRPr="00D00990" w:rsidRDefault="00B713B6" w:rsidP="000F7479">
      <w:pPr>
        <w:pStyle w:val="PargrafodaLista"/>
        <w:numPr>
          <w:ilvl w:val="0"/>
          <w:numId w:val="16"/>
        </w:numPr>
        <w:spacing w:after="160"/>
        <w:rPr>
          <w:rFonts w:eastAsiaTheme="minorHAnsi"/>
          <w:sz w:val="22"/>
          <w:szCs w:val="22"/>
          <w:lang w:eastAsia="en-US"/>
        </w:rPr>
      </w:pPr>
      <w:r w:rsidRPr="00D00990">
        <w:rPr>
          <w:rFonts w:eastAsiaTheme="minorHAnsi"/>
          <w:sz w:val="22"/>
          <w:szCs w:val="22"/>
          <w:lang w:eastAsia="en-US"/>
        </w:rPr>
        <w:t xml:space="preserve">Total </w:t>
      </w:r>
      <w:proofErr w:type="spellStart"/>
      <w:r w:rsidRPr="00D00990">
        <w:rPr>
          <w:rFonts w:eastAsiaTheme="minorHAnsi"/>
          <w:sz w:val="22"/>
          <w:szCs w:val="22"/>
          <w:lang w:eastAsia="en-US"/>
        </w:rPr>
        <w:t>Logon</w:t>
      </w:r>
      <w:proofErr w:type="spellEnd"/>
      <w:r w:rsidRPr="00D00990">
        <w:rPr>
          <w:rFonts w:eastAsiaTheme="minorHAnsi"/>
          <w:sz w:val="22"/>
          <w:szCs w:val="22"/>
          <w:lang w:eastAsia="en-US"/>
        </w:rPr>
        <w:t xml:space="preserve"> </w:t>
      </w:r>
      <w:proofErr w:type="spellStart"/>
      <w:r w:rsidRPr="00D00990">
        <w:rPr>
          <w:rFonts w:eastAsiaTheme="minorHAnsi"/>
          <w:sz w:val="22"/>
          <w:szCs w:val="22"/>
          <w:lang w:eastAsia="en-US"/>
        </w:rPr>
        <w:t>Attempts</w:t>
      </w:r>
      <w:proofErr w:type="spellEnd"/>
      <w:r w:rsidR="00973F78" w:rsidRPr="00D00990">
        <w:rPr>
          <w:rFonts w:eastAsiaTheme="minorHAnsi"/>
          <w:sz w:val="22"/>
          <w:szCs w:val="22"/>
          <w:lang w:eastAsia="en-US"/>
        </w:rPr>
        <w:t>;</w:t>
      </w:r>
    </w:p>
    <w:p w14:paraId="1FC16692" w14:textId="78C8A5B9" w:rsidR="00B713B6" w:rsidRPr="00D00990" w:rsidRDefault="00B713B6" w:rsidP="000F7479">
      <w:pPr>
        <w:pStyle w:val="PargrafodaLista"/>
        <w:numPr>
          <w:ilvl w:val="0"/>
          <w:numId w:val="16"/>
        </w:numPr>
        <w:spacing w:after="160"/>
        <w:rPr>
          <w:rFonts w:eastAsiaTheme="minorHAnsi"/>
          <w:sz w:val="22"/>
          <w:szCs w:val="22"/>
          <w:lang w:eastAsia="en-US"/>
        </w:rPr>
      </w:pPr>
      <w:r w:rsidRPr="00D00990">
        <w:rPr>
          <w:rFonts w:eastAsiaTheme="minorHAnsi"/>
          <w:sz w:val="22"/>
          <w:szCs w:val="22"/>
          <w:lang w:eastAsia="en-US"/>
        </w:rPr>
        <w:t xml:space="preserve">Total </w:t>
      </w:r>
      <w:proofErr w:type="spellStart"/>
      <w:r w:rsidRPr="00D00990">
        <w:rPr>
          <w:rFonts w:eastAsiaTheme="minorHAnsi"/>
          <w:sz w:val="22"/>
          <w:szCs w:val="22"/>
          <w:lang w:eastAsia="en-US"/>
        </w:rPr>
        <w:t>Method</w:t>
      </w:r>
      <w:proofErr w:type="spellEnd"/>
      <w:r w:rsidRPr="00D00990">
        <w:rPr>
          <w:rFonts w:eastAsiaTheme="minorHAnsi"/>
          <w:sz w:val="22"/>
          <w:szCs w:val="22"/>
          <w:lang w:eastAsia="en-US"/>
        </w:rPr>
        <w:t xml:space="preserve"> </w:t>
      </w:r>
      <w:proofErr w:type="spellStart"/>
      <w:r w:rsidRPr="00D00990">
        <w:rPr>
          <w:rFonts w:eastAsiaTheme="minorHAnsi"/>
          <w:sz w:val="22"/>
          <w:szCs w:val="22"/>
          <w:lang w:eastAsia="en-US"/>
        </w:rPr>
        <w:t>Requests</w:t>
      </w:r>
      <w:proofErr w:type="spellEnd"/>
      <w:r w:rsidR="00973F78" w:rsidRPr="00D00990">
        <w:rPr>
          <w:rFonts w:eastAsiaTheme="minorHAnsi"/>
          <w:sz w:val="22"/>
          <w:szCs w:val="22"/>
          <w:lang w:eastAsia="en-US"/>
        </w:rPr>
        <w:t>;</w:t>
      </w:r>
    </w:p>
    <w:p w14:paraId="5988A450" w14:textId="7DDCAACC" w:rsidR="00B713B6" w:rsidRPr="00D00990" w:rsidRDefault="00B713B6" w:rsidP="000F7479">
      <w:pPr>
        <w:pStyle w:val="PargrafodaLista"/>
        <w:numPr>
          <w:ilvl w:val="0"/>
          <w:numId w:val="16"/>
        </w:numPr>
        <w:spacing w:after="160"/>
        <w:rPr>
          <w:rFonts w:eastAsiaTheme="minorHAnsi"/>
          <w:sz w:val="22"/>
          <w:szCs w:val="22"/>
          <w:lang w:eastAsia="en-US"/>
        </w:rPr>
      </w:pPr>
      <w:r w:rsidRPr="00D00990">
        <w:rPr>
          <w:rFonts w:eastAsiaTheme="minorHAnsi"/>
          <w:sz w:val="22"/>
          <w:szCs w:val="22"/>
          <w:lang w:eastAsia="en-US"/>
        </w:rPr>
        <w:t xml:space="preserve">Total </w:t>
      </w:r>
      <w:proofErr w:type="spellStart"/>
      <w:r w:rsidRPr="00D00990">
        <w:rPr>
          <w:rFonts w:eastAsiaTheme="minorHAnsi"/>
          <w:sz w:val="22"/>
          <w:szCs w:val="22"/>
          <w:lang w:eastAsia="en-US"/>
        </w:rPr>
        <w:t>Worker</w:t>
      </w:r>
      <w:proofErr w:type="spellEnd"/>
      <w:r w:rsidRPr="00D00990">
        <w:rPr>
          <w:rFonts w:eastAsiaTheme="minorHAnsi"/>
          <w:sz w:val="22"/>
          <w:szCs w:val="22"/>
          <w:lang w:eastAsia="en-US"/>
        </w:rPr>
        <w:t xml:space="preserve"> </w:t>
      </w:r>
      <w:proofErr w:type="spellStart"/>
      <w:r w:rsidRPr="00D00990">
        <w:rPr>
          <w:rFonts w:eastAsiaTheme="minorHAnsi"/>
          <w:sz w:val="22"/>
          <w:szCs w:val="22"/>
          <w:lang w:eastAsia="en-US"/>
        </w:rPr>
        <w:t>Process</w:t>
      </w:r>
      <w:proofErr w:type="spellEnd"/>
      <w:r w:rsidRPr="00D00990">
        <w:rPr>
          <w:rFonts w:eastAsiaTheme="minorHAnsi"/>
          <w:sz w:val="22"/>
          <w:szCs w:val="22"/>
          <w:lang w:eastAsia="en-US"/>
        </w:rPr>
        <w:t xml:space="preserve"> </w:t>
      </w:r>
      <w:proofErr w:type="spellStart"/>
      <w:r w:rsidRPr="00D00990">
        <w:rPr>
          <w:rFonts w:eastAsiaTheme="minorHAnsi"/>
          <w:sz w:val="22"/>
          <w:szCs w:val="22"/>
          <w:lang w:eastAsia="en-US"/>
        </w:rPr>
        <w:t>Failures</w:t>
      </w:r>
      <w:proofErr w:type="spellEnd"/>
      <w:r w:rsidR="00973F78" w:rsidRPr="00D00990">
        <w:rPr>
          <w:rFonts w:eastAsiaTheme="minorHAnsi"/>
          <w:sz w:val="22"/>
          <w:szCs w:val="22"/>
          <w:lang w:eastAsia="en-US"/>
        </w:rPr>
        <w:t>;</w:t>
      </w:r>
    </w:p>
    <w:p w14:paraId="6A147085" w14:textId="2F3C8CF3" w:rsidR="00B713B6" w:rsidRPr="007077CD" w:rsidRDefault="00B713B6" w:rsidP="000F7479">
      <w:pPr>
        <w:pStyle w:val="PargrafodaLista"/>
        <w:numPr>
          <w:ilvl w:val="0"/>
          <w:numId w:val="16"/>
        </w:numPr>
        <w:spacing w:after="160"/>
        <w:rPr>
          <w:rFonts w:eastAsiaTheme="minorHAnsi"/>
          <w:sz w:val="22"/>
          <w:szCs w:val="22"/>
          <w:lang w:val="en-US" w:eastAsia="en-US"/>
        </w:rPr>
      </w:pPr>
      <w:r w:rsidRPr="007077CD">
        <w:rPr>
          <w:rFonts w:eastAsiaTheme="minorHAnsi"/>
          <w:sz w:val="22"/>
          <w:szCs w:val="22"/>
          <w:lang w:val="en-US" w:eastAsia="en-US"/>
        </w:rPr>
        <w:t>Total Worker Process Ping Failures</w:t>
      </w:r>
      <w:r w:rsidR="00973F78" w:rsidRPr="007077CD">
        <w:rPr>
          <w:rFonts w:eastAsiaTheme="minorHAnsi"/>
          <w:sz w:val="22"/>
          <w:szCs w:val="22"/>
          <w:lang w:val="en-US" w:eastAsia="en-US"/>
        </w:rPr>
        <w:t>;</w:t>
      </w:r>
    </w:p>
    <w:p w14:paraId="2D2D87E4" w14:textId="5AC4C647" w:rsidR="00B713B6" w:rsidRPr="007077CD" w:rsidRDefault="00B713B6" w:rsidP="000F7479">
      <w:pPr>
        <w:pStyle w:val="PargrafodaLista"/>
        <w:numPr>
          <w:ilvl w:val="0"/>
          <w:numId w:val="16"/>
        </w:numPr>
        <w:spacing w:after="160"/>
        <w:rPr>
          <w:rFonts w:eastAsiaTheme="minorHAnsi"/>
          <w:sz w:val="22"/>
          <w:szCs w:val="22"/>
          <w:lang w:val="en-US" w:eastAsia="en-US"/>
        </w:rPr>
      </w:pPr>
      <w:r w:rsidRPr="007077CD">
        <w:rPr>
          <w:rFonts w:eastAsiaTheme="minorHAnsi"/>
          <w:sz w:val="22"/>
          <w:szCs w:val="22"/>
          <w:lang w:val="en-US" w:eastAsia="en-US"/>
        </w:rPr>
        <w:t>Total Worker Process Shutdown Failures</w:t>
      </w:r>
      <w:r w:rsidR="00973F78" w:rsidRPr="007077CD">
        <w:rPr>
          <w:rFonts w:eastAsiaTheme="minorHAnsi"/>
          <w:sz w:val="22"/>
          <w:szCs w:val="22"/>
          <w:lang w:val="en-US" w:eastAsia="en-US"/>
        </w:rPr>
        <w:t>;</w:t>
      </w:r>
    </w:p>
    <w:p w14:paraId="46C30D0B" w14:textId="2B0487A4" w:rsidR="00B713B6" w:rsidRPr="007077CD" w:rsidRDefault="00B713B6" w:rsidP="000F7479">
      <w:pPr>
        <w:pStyle w:val="PargrafodaLista"/>
        <w:numPr>
          <w:ilvl w:val="0"/>
          <w:numId w:val="16"/>
        </w:numPr>
        <w:spacing w:after="160"/>
        <w:rPr>
          <w:rFonts w:eastAsiaTheme="minorHAnsi"/>
          <w:sz w:val="22"/>
          <w:szCs w:val="22"/>
          <w:lang w:val="en-US" w:eastAsia="en-US"/>
        </w:rPr>
      </w:pPr>
      <w:r w:rsidRPr="007077CD">
        <w:rPr>
          <w:rFonts w:eastAsiaTheme="minorHAnsi"/>
          <w:sz w:val="22"/>
          <w:szCs w:val="22"/>
          <w:lang w:val="en-US" w:eastAsia="en-US"/>
        </w:rPr>
        <w:t>Total Worker Process Startup Failures</w:t>
      </w:r>
      <w:r w:rsidR="00973F78" w:rsidRPr="007077CD">
        <w:rPr>
          <w:rFonts w:eastAsiaTheme="minorHAnsi"/>
          <w:sz w:val="22"/>
          <w:szCs w:val="22"/>
          <w:lang w:val="en-US" w:eastAsia="en-US"/>
        </w:rPr>
        <w:t>;</w:t>
      </w:r>
    </w:p>
    <w:p w14:paraId="43D84952" w14:textId="55FF9FA4" w:rsidR="00B713B6" w:rsidRPr="00D00990" w:rsidRDefault="00B713B6" w:rsidP="000F7479">
      <w:pPr>
        <w:pStyle w:val="PargrafodaLista"/>
        <w:numPr>
          <w:ilvl w:val="0"/>
          <w:numId w:val="16"/>
        </w:numPr>
        <w:spacing w:after="160"/>
        <w:rPr>
          <w:rFonts w:eastAsiaTheme="minorHAnsi"/>
          <w:sz w:val="22"/>
          <w:szCs w:val="22"/>
          <w:lang w:eastAsia="en-US"/>
        </w:rPr>
      </w:pPr>
      <w:r w:rsidRPr="00D00990">
        <w:rPr>
          <w:rFonts w:eastAsiaTheme="minorHAnsi"/>
          <w:sz w:val="22"/>
          <w:szCs w:val="22"/>
          <w:lang w:eastAsia="en-US"/>
        </w:rPr>
        <w:t>URI Cache Hits %</w:t>
      </w:r>
      <w:r w:rsidR="00973F78" w:rsidRPr="00D00990">
        <w:rPr>
          <w:rFonts w:eastAsiaTheme="minorHAnsi"/>
          <w:sz w:val="22"/>
          <w:szCs w:val="22"/>
          <w:lang w:eastAsia="en-US"/>
        </w:rPr>
        <w:t>;</w:t>
      </w:r>
    </w:p>
    <w:p w14:paraId="5B819EF6" w14:textId="14808C07" w:rsidR="00B713B6" w:rsidRPr="00D00990" w:rsidRDefault="00B713B6" w:rsidP="000F7479">
      <w:pPr>
        <w:pStyle w:val="PargrafodaLista"/>
        <w:numPr>
          <w:ilvl w:val="0"/>
          <w:numId w:val="16"/>
        </w:numPr>
        <w:spacing w:after="160"/>
        <w:rPr>
          <w:rFonts w:eastAsiaTheme="minorHAnsi"/>
          <w:sz w:val="22"/>
          <w:szCs w:val="22"/>
          <w:lang w:eastAsia="en-US"/>
        </w:rPr>
      </w:pPr>
      <w:r w:rsidRPr="00D00990">
        <w:rPr>
          <w:rFonts w:eastAsiaTheme="minorHAnsi"/>
          <w:sz w:val="22"/>
          <w:szCs w:val="22"/>
          <w:lang w:eastAsia="en-US"/>
        </w:rPr>
        <w:t>URI Cache Hits</w:t>
      </w:r>
      <w:r w:rsidR="00973F78" w:rsidRPr="00D00990">
        <w:rPr>
          <w:rFonts w:eastAsiaTheme="minorHAnsi"/>
          <w:sz w:val="22"/>
          <w:szCs w:val="22"/>
          <w:lang w:eastAsia="en-US"/>
        </w:rPr>
        <w:t>;</w:t>
      </w:r>
    </w:p>
    <w:p w14:paraId="16BC2AD9" w14:textId="4668CB91" w:rsidR="00B713B6" w:rsidRPr="00D00990" w:rsidRDefault="00B713B6" w:rsidP="000F7479">
      <w:pPr>
        <w:pStyle w:val="PargrafodaLista"/>
        <w:numPr>
          <w:ilvl w:val="0"/>
          <w:numId w:val="16"/>
        </w:numPr>
        <w:spacing w:after="160"/>
        <w:rPr>
          <w:rFonts w:eastAsiaTheme="minorHAnsi"/>
          <w:sz w:val="22"/>
          <w:szCs w:val="22"/>
          <w:lang w:eastAsia="en-US"/>
        </w:rPr>
      </w:pPr>
      <w:r w:rsidRPr="00D00990">
        <w:rPr>
          <w:rFonts w:eastAsiaTheme="minorHAnsi"/>
          <w:sz w:val="22"/>
          <w:szCs w:val="22"/>
          <w:lang w:eastAsia="en-US"/>
        </w:rPr>
        <w:t>URI Cache Misses</w:t>
      </w:r>
      <w:r w:rsidR="00973F78" w:rsidRPr="00D00990">
        <w:rPr>
          <w:rFonts w:eastAsiaTheme="minorHAnsi"/>
          <w:sz w:val="22"/>
          <w:szCs w:val="22"/>
          <w:lang w:eastAsia="en-US"/>
        </w:rPr>
        <w:t>;</w:t>
      </w:r>
    </w:p>
    <w:p w14:paraId="4BC47463" w14:textId="6C5E5B98" w:rsidR="00B713B6" w:rsidRPr="00D00990" w:rsidRDefault="00B713B6" w:rsidP="000F7479">
      <w:pPr>
        <w:pStyle w:val="PargrafodaLista"/>
        <w:numPr>
          <w:ilvl w:val="0"/>
          <w:numId w:val="16"/>
        </w:numPr>
        <w:spacing w:after="160"/>
        <w:rPr>
          <w:rFonts w:eastAsiaTheme="minorHAnsi"/>
          <w:sz w:val="22"/>
          <w:szCs w:val="22"/>
          <w:lang w:eastAsia="en-US"/>
        </w:rPr>
      </w:pPr>
      <w:r w:rsidRPr="00D00990">
        <w:rPr>
          <w:rFonts w:eastAsiaTheme="minorHAnsi"/>
          <w:sz w:val="22"/>
          <w:szCs w:val="22"/>
          <w:lang w:eastAsia="en-US"/>
        </w:rPr>
        <w:t>Web Management Service</w:t>
      </w:r>
      <w:r w:rsidR="00973F78" w:rsidRPr="00D00990">
        <w:rPr>
          <w:rFonts w:eastAsiaTheme="minorHAnsi"/>
          <w:sz w:val="22"/>
          <w:szCs w:val="22"/>
          <w:lang w:eastAsia="en-US"/>
        </w:rPr>
        <w:t>;</w:t>
      </w:r>
    </w:p>
    <w:p w14:paraId="4AB1E496" w14:textId="65DA28E3" w:rsidR="00B713B6" w:rsidRPr="00D00990" w:rsidRDefault="00B713B6" w:rsidP="000F7479">
      <w:pPr>
        <w:pStyle w:val="PargrafodaLista"/>
        <w:numPr>
          <w:ilvl w:val="0"/>
          <w:numId w:val="16"/>
        </w:numPr>
        <w:spacing w:after="160"/>
        <w:rPr>
          <w:rFonts w:eastAsiaTheme="minorHAnsi"/>
          <w:sz w:val="22"/>
          <w:szCs w:val="22"/>
          <w:lang w:eastAsia="en-US"/>
        </w:rPr>
      </w:pPr>
      <w:r w:rsidRPr="00D00990">
        <w:rPr>
          <w:rFonts w:eastAsiaTheme="minorHAnsi"/>
          <w:sz w:val="22"/>
          <w:szCs w:val="22"/>
          <w:lang w:eastAsia="en-US"/>
        </w:rPr>
        <w:t xml:space="preserve">Windows </w:t>
      </w:r>
      <w:proofErr w:type="spellStart"/>
      <w:r w:rsidRPr="00D00990">
        <w:rPr>
          <w:rFonts w:eastAsiaTheme="minorHAnsi"/>
          <w:sz w:val="22"/>
          <w:szCs w:val="22"/>
          <w:lang w:eastAsia="en-US"/>
        </w:rPr>
        <w:t>Process</w:t>
      </w:r>
      <w:proofErr w:type="spellEnd"/>
      <w:r w:rsidRPr="00D00990">
        <w:rPr>
          <w:rFonts w:eastAsiaTheme="minorHAnsi"/>
          <w:sz w:val="22"/>
          <w:szCs w:val="22"/>
          <w:lang w:eastAsia="en-US"/>
        </w:rPr>
        <w:t xml:space="preserve"> </w:t>
      </w:r>
      <w:proofErr w:type="spellStart"/>
      <w:r w:rsidRPr="00D00990">
        <w:rPr>
          <w:rFonts w:eastAsiaTheme="minorHAnsi"/>
          <w:sz w:val="22"/>
          <w:szCs w:val="22"/>
          <w:lang w:eastAsia="en-US"/>
        </w:rPr>
        <w:t>Activation</w:t>
      </w:r>
      <w:proofErr w:type="spellEnd"/>
      <w:r w:rsidRPr="00D00990">
        <w:rPr>
          <w:rFonts w:eastAsiaTheme="minorHAnsi"/>
          <w:sz w:val="22"/>
          <w:szCs w:val="22"/>
          <w:lang w:eastAsia="en-US"/>
        </w:rPr>
        <w:t xml:space="preserve"> Service</w:t>
      </w:r>
      <w:r w:rsidR="00973F78" w:rsidRPr="00D00990">
        <w:rPr>
          <w:rFonts w:eastAsiaTheme="minorHAnsi"/>
          <w:sz w:val="22"/>
          <w:szCs w:val="22"/>
          <w:lang w:eastAsia="en-US"/>
        </w:rPr>
        <w:t>;</w:t>
      </w:r>
    </w:p>
    <w:p w14:paraId="259B3A8A" w14:textId="4D008FBC" w:rsidR="00B713B6" w:rsidRPr="00D00990" w:rsidRDefault="00B713B6" w:rsidP="000F7479">
      <w:pPr>
        <w:pStyle w:val="PargrafodaLista"/>
        <w:numPr>
          <w:ilvl w:val="0"/>
          <w:numId w:val="16"/>
        </w:numPr>
        <w:spacing w:after="160"/>
        <w:rPr>
          <w:rFonts w:eastAsiaTheme="minorHAnsi"/>
          <w:sz w:val="22"/>
          <w:szCs w:val="22"/>
          <w:lang w:eastAsia="en-US"/>
        </w:rPr>
      </w:pPr>
      <w:proofErr w:type="spellStart"/>
      <w:r w:rsidRPr="00D00990">
        <w:rPr>
          <w:rFonts w:eastAsiaTheme="minorHAnsi"/>
          <w:sz w:val="22"/>
          <w:szCs w:val="22"/>
          <w:lang w:eastAsia="en-US"/>
        </w:rPr>
        <w:t>Worker</w:t>
      </w:r>
      <w:proofErr w:type="spellEnd"/>
      <w:r w:rsidRPr="00D00990">
        <w:rPr>
          <w:rFonts w:eastAsiaTheme="minorHAnsi"/>
          <w:sz w:val="22"/>
          <w:szCs w:val="22"/>
          <w:lang w:eastAsia="en-US"/>
        </w:rPr>
        <w:t xml:space="preserve"> </w:t>
      </w:r>
      <w:proofErr w:type="spellStart"/>
      <w:r w:rsidRPr="00D00990">
        <w:rPr>
          <w:rFonts w:eastAsiaTheme="minorHAnsi"/>
          <w:sz w:val="22"/>
          <w:szCs w:val="22"/>
          <w:lang w:eastAsia="en-US"/>
        </w:rPr>
        <w:t>Process</w:t>
      </w:r>
      <w:proofErr w:type="spellEnd"/>
      <w:r w:rsidRPr="00D00990">
        <w:rPr>
          <w:rFonts w:eastAsiaTheme="minorHAnsi"/>
          <w:sz w:val="22"/>
          <w:szCs w:val="22"/>
          <w:lang w:eastAsia="en-US"/>
        </w:rPr>
        <w:t xml:space="preserve"> </w:t>
      </w:r>
      <w:proofErr w:type="spellStart"/>
      <w:r w:rsidRPr="00D00990">
        <w:rPr>
          <w:rFonts w:eastAsiaTheme="minorHAnsi"/>
          <w:sz w:val="22"/>
          <w:szCs w:val="22"/>
          <w:lang w:eastAsia="en-US"/>
        </w:rPr>
        <w:t>Statistic</w:t>
      </w:r>
      <w:proofErr w:type="spellEnd"/>
      <w:r w:rsidRPr="00D00990">
        <w:rPr>
          <w:rFonts w:eastAsiaTheme="minorHAnsi"/>
          <w:sz w:val="22"/>
          <w:szCs w:val="22"/>
          <w:lang w:eastAsia="en-US"/>
        </w:rPr>
        <w:t xml:space="preserve"> Monitor</w:t>
      </w:r>
      <w:r w:rsidR="00973F78" w:rsidRPr="00D00990">
        <w:rPr>
          <w:rFonts w:eastAsiaTheme="minorHAnsi"/>
          <w:sz w:val="22"/>
          <w:szCs w:val="22"/>
          <w:lang w:eastAsia="en-US"/>
        </w:rPr>
        <w:t>;</w:t>
      </w:r>
    </w:p>
    <w:p w14:paraId="4ECC15F1" w14:textId="518648A8" w:rsidR="00227894" w:rsidRPr="007077CD" w:rsidRDefault="00B713B6" w:rsidP="000F7479">
      <w:pPr>
        <w:pStyle w:val="PargrafodaLista"/>
        <w:numPr>
          <w:ilvl w:val="0"/>
          <w:numId w:val="16"/>
        </w:numPr>
        <w:spacing w:after="160"/>
        <w:rPr>
          <w:rFonts w:eastAsiaTheme="minorHAnsi"/>
          <w:sz w:val="22"/>
          <w:szCs w:val="22"/>
          <w:lang w:val="en-US" w:eastAsia="en-US"/>
        </w:rPr>
      </w:pPr>
      <w:r w:rsidRPr="007077CD">
        <w:rPr>
          <w:rFonts w:eastAsiaTheme="minorHAnsi"/>
          <w:sz w:val="22"/>
          <w:szCs w:val="22"/>
          <w:lang w:val="en-US" w:eastAsia="en-US"/>
        </w:rPr>
        <w:t>World Wide Web Publishing Service</w:t>
      </w:r>
      <w:r w:rsidR="00973F78" w:rsidRPr="007077CD">
        <w:rPr>
          <w:rFonts w:eastAsiaTheme="minorHAnsi"/>
          <w:sz w:val="22"/>
          <w:szCs w:val="22"/>
          <w:lang w:val="en-US" w:eastAsia="en-US"/>
        </w:rPr>
        <w:t>.</w:t>
      </w:r>
    </w:p>
    <w:p w14:paraId="02599741" w14:textId="77777777" w:rsidR="00B713B6" w:rsidRPr="007077CD" w:rsidRDefault="00B713B6" w:rsidP="0081670B">
      <w:pPr>
        <w:pStyle w:val="PargrafodaLista"/>
        <w:spacing w:after="160"/>
        <w:ind w:left="360"/>
        <w:rPr>
          <w:rFonts w:eastAsiaTheme="minorHAnsi"/>
          <w:sz w:val="22"/>
          <w:szCs w:val="22"/>
          <w:lang w:val="en-US" w:eastAsia="en-US"/>
        </w:rPr>
        <w:sectPr w:rsidR="00B713B6" w:rsidRPr="007077CD" w:rsidSect="00B713B6">
          <w:type w:val="continuous"/>
          <w:pgSz w:w="12240" w:h="15840" w:code="140"/>
          <w:pgMar w:top="1440" w:right="1080" w:bottom="1440" w:left="1080" w:header="708" w:footer="510" w:gutter="0"/>
          <w:pgNumType w:start="1"/>
          <w:cols w:num="2" w:space="708"/>
          <w:titlePg/>
          <w:docGrid w:linePitch="360"/>
        </w:sectPr>
      </w:pPr>
    </w:p>
    <w:p w14:paraId="429C0A38" w14:textId="1C973A16" w:rsidR="00B713B6" w:rsidRPr="007077CD" w:rsidRDefault="00B713B6" w:rsidP="0081670B">
      <w:pPr>
        <w:spacing w:after="160"/>
        <w:rPr>
          <w:rFonts w:eastAsiaTheme="minorHAnsi"/>
          <w:sz w:val="22"/>
          <w:szCs w:val="22"/>
          <w:lang w:val="en-US" w:eastAsia="en-US"/>
        </w:rPr>
      </w:pPr>
    </w:p>
    <w:p w14:paraId="53DE91AF" w14:textId="312B6F41" w:rsidR="00041282" w:rsidRPr="00D00990" w:rsidRDefault="00227894" w:rsidP="00662745">
      <w:pPr>
        <w:pStyle w:val="Titulo3"/>
        <w:numPr>
          <w:ilvl w:val="4"/>
          <w:numId w:val="1"/>
        </w:numPr>
        <w:rPr>
          <w:szCs w:val="36"/>
        </w:rPr>
      </w:pPr>
      <w:bookmarkStart w:id="15" w:name="_Toc170310150"/>
      <w:proofErr w:type="spellStart"/>
      <w:r w:rsidRPr="00D00990">
        <w:rPr>
          <w:szCs w:val="36"/>
        </w:rPr>
        <w:t>AppInsight</w:t>
      </w:r>
      <w:proofErr w:type="spellEnd"/>
      <w:r w:rsidRPr="00D00990">
        <w:rPr>
          <w:szCs w:val="36"/>
        </w:rPr>
        <w:t xml:space="preserve"> for SQL Server</w:t>
      </w:r>
      <w:bookmarkEnd w:id="15"/>
    </w:p>
    <w:p w14:paraId="3BFF6F2C" w14:textId="2AFE7D32" w:rsidR="00B713B6" w:rsidRPr="00D00990" w:rsidRDefault="00B713B6" w:rsidP="00973F78">
      <w:pPr>
        <w:spacing w:after="160"/>
        <w:rPr>
          <w:rFonts w:eastAsiaTheme="minorHAnsi"/>
          <w:sz w:val="22"/>
          <w:szCs w:val="22"/>
          <w:lang w:eastAsia="en-US"/>
        </w:rPr>
      </w:pPr>
      <w:r w:rsidRPr="00D00990">
        <w:rPr>
          <w:rFonts w:eastAsiaTheme="minorHAnsi"/>
          <w:sz w:val="22"/>
          <w:szCs w:val="22"/>
          <w:lang w:eastAsia="en-US"/>
        </w:rPr>
        <w:t xml:space="preserve">Com o </w:t>
      </w:r>
      <w:proofErr w:type="spellStart"/>
      <w:r w:rsidRPr="00D00990">
        <w:rPr>
          <w:rFonts w:eastAsiaTheme="minorHAnsi"/>
          <w:sz w:val="22"/>
          <w:szCs w:val="22"/>
          <w:lang w:eastAsia="en-US"/>
        </w:rPr>
        <w:t>AppInsight</w:t>
      </w:r>
      <w:proofErr w:type="spellEnd"/>
      <w:r w:rsidRPr="00D00990">
        <w:rPr>
          <w:rFonts w:eastAsiaTheme="minorHAnsi"/>
          <w:sz w:val="22"/>
          <w:szCs w:val="22"/>
          <w:lang w:eastAsia="en-US"/>
        </w:rPr>
        <w:t xml:space="preserve"> for SQL é possível ter visualizações consolidadas de recursos em diversas métricas de desempenho de banco de dados como latência de leitura e gravação, </w:t>
      </w:r>
      <w:r w:rsidR="00D00990" w:rsidRPr="00D00990">
        <w:rPr>
          <w:rFonts w:eastAsiaTheme="minorHAnsi"/>
          <w:sz w:val="22"/>
          <w:szCs w:val="22"/>
          <w:lang w:eastAsia="en-US"/>
        </w:rPr>
        <w:t>fragmentação</w:t>
      </w:r>
      <w:r w:rsidRPr="00D00990">
        <w:rPr>
          <w:rFonts w:eastAsiaTheme="minorHAnsi"/>
          <w:sz w:val="22"/>
          <w:szCs w:val="22"/>
          <w:lang w:eastAsia="en-US"/>
        </w:rPr>
        <w:t xml:space="preserve"> de índices, status de agentes SQL, capacidade e consumo de CPU, memória e espaço em disco, entre outras funcionalidades, como tendência de desempenho.</w:t>
      </w:r>
    </w:p>
    <w:p w14:paraId="54A64E48" w14:textId="7E04C785" w:rsidR="00B713B6" w:rsidRPr="00D00990" w:rsidRDefault="007A1584" w:rsidP="00973F78">
      <w:pPr>
        <w:spacing w:after="160"/>
        <w:rPr>
          <w:rFonts w:eastAsiaTheme="minorHAnsi"/>
          <w:sz w:val="22"/>
          <w:szCs w:val="22"/>
          <w:lang w:eastAsia="en-US"/>
        </w:rPr>
      </w:pPr>
      <w:r w:rsidRPr="00D00990">
        <w:rPr>
          <w:rFonts w:eastAsiaTheme="minorHAnsi"/>
          <w:sz w:val="22"/>
          <w:szCs w:val="22"/>
          <w:lang w:eastAsia="en-US"/>
        </w:rPr>
        <w:t>Nota</w:t>
      </w:r>
      <w:r w:rsidR="00B713B6" w:rsidRPr="00D00990">
        <w:rPr>
          <w:rFonts w:eastAsiaTheme="minorHAnsi"/>
          <w:sz w:val="22"/>
          <w:szCs w:val="22"/>
          <w:lang w:eastAsia="en-US"/>
        </w:rPr>
        <w:t xml:space="preserve">: </w:t>
      </w:r>
      <w:r w:rsidR="00D00990" w:rsidRPr="00D00990">
        <w:rPr>
          <w:rFonts w:eastAsiaTheme="minorHAnsi"/>
          <w:sz w:val="22"/>
          <w:szCs w:val="22"/>
          <w:lang w:eastAsia="en-US"/>
        </w:rPr>
        <w:t>Atualmente</w:t>
      </w:r>
      <w:r w:rsidR="00B713B6" w:rsidRPr="00D00990">
        <w:rPr>
          <w:rFonts w:eastAsiaTheme="minorHAnsi"/>
          <w:sz w:val="22"/>
          <w:szCs w:val="22"/>
          <w:lang w:eastAsia="en-US"/>
        </w:rPr>
        <w:t xml:space="preserve"> os dados são apenas coletados para troubleshoot não havendo a geração d</w:t>
      </w:r>
      <w:r w:rsidR="00973F78" w:rsidRPr="00D00990">
        <w:rPr>
          <w:rFonts w:eastAsiaTheme="minorHAnsi"/>
          <w:sz w:val="22"/>
          <w:szCs w:val="22"/>
          <w:lang w:eastAsia="en-US"/>
        </w:rPr>
        <w:t>e incidentes nem mesmo alertas.</w:t>
      </w:r>
    </w:p>
    <w:p w14:paraId="0B1603F7" w14:textId="10901359" w:rsidR="00B713B6" w:rsidRPr="00D00990" w:rsidRDefault="00B713B6" w:rsidP="00973F78">
      <w:pPr>
        <w:spacing w:after="160"/>
        <w:rPr>
          <w:rFonts w:eastAsiaTheme="minorHAnsi"/>
          <w:sz w:val="22"/>
          <w:szCs w:val="22"/>
          <w:lang w:eastAsia="en-US"/>
        </w:rPr>
      </w:pPr>
      <w:r w:rsidRPr="00D00990">
        <w:rPr>
          <w:rFonts w:eastAsiaTheme="minorHAnsi"/>
          <w:sz w:val="22"/>
          <w:szCs w:val="22"/>
          <w:lang w:eastAsia="en-US"/>
        </w:rPr>
        <w:t>Métricas monitoras com dados coletados a par</w:t>
      </w:r>
      <w:r w:rsidR="00F74E08" w:rsidRPr="00D00990">
        <w:rPr>
          <w:rFonts w:eastAsiaTheme="minorHAnsi"/>
          <w:sz w:val="22"/>
          <w:szCs w:val="22"/>
          <w:lang w:eastAsia="en-US"/>
        </w:rPr>
        <w:t xml:space="preserve">tir do </w:t>
      </w:r>
      <w:proofErr w:type="spellStart"/>
      <w:r w:rsidR="00F74E08" w:rsidRPr="00D00990">
        <w:rPr>
          <w:rFonts w:eastAsiaTheme="minorHAnsi"/>
          <w:sz w:val="22"/>
          <w:szCs w:val="22"/>
          <w:lang w:eastAsia="en-US"/>
        </w:rPr>
        <w:t>AppInsight</w:t>
      </w:r>
      <w:proofErr w:type="spellEnd"/>
      <w:r w:rsidR="00F74E08" w:rsidRPr="00D00990">
        <w:rPr>
          <w:rFonts w:eastAsiaTheme="minorHAnsi"/>
          <w:sz w:val="22"/>
          <w:szCs w:val="22"/>
          <w:lang w:eastAsia="en-US"/>
        </w:rPr>
        <w:t xml:space="preserve"> for SQL Server</w:t>
      </w:r>
      <w:r w:rsidRPr="00D00990">
        <w:rPr>
          <w:rFonts w:eastAsiaTheme="minorHAnsi"/>
          <w:sz w:val="22"/>
          <w:szCs w:val="22"/>
          <w:lang w:eastAsia="en-US"/>
        </w:rPr>
        <w:t xml:space="preserve">: </w:t>
      </w:r>
    </w:p>
    <w:p w14:paraId="522EA2A2" w14:textId="7F302BB7" w:rsidR="00B713B6" w:rsidRPr="00D00990" w:rsidRDefault="00B713B6" w:rsidP="00973F78">
      <w:pPr>
        <w:rPr>
          <w:rFonts w:cs="Arial"/>
          <w:sz w:val="22"/>
          <w:szCs w:val="22"/>
        </w:rPr>
        <w:sectPr w:rsidR="00B713B6" w:rsidRPr="00D00990" w:rsidSect="00B713B6">
          <w:type w:val="continuous"/>
          <w:pgSz w:w="12240" w:h="15840" w:code="140"/>
          <w:pgMar w:top="1440" w:right="1080" w:bottom="1440" w:left="1080" w:header="708" w:footer="510" w:gutter="0"/>
          <w:pgNumType w:start="1"/>
          <w:cols w:space="708"/>
          <w:titlePg/>
          <w:docGrid w:linePitch="360"/>
        </w:sectPr>
      </w:pPr>
    </w:p>
    <w:p w14:paraId="0E7D1C8D" w14:textId="60366FD3" w:rsidR="00B713B6" w:rsidRPr="00D00990" w:rsidRDefault="00B713B6" w:rsidP="000F7479">
      <w:pPr>
        <w:pStyle w:val="PargrafodaLista"/>
        <w:numPr>
          <w:ilvl w:val="0"/>
          <w:numId w:val="18"/>
        </w:numPr>
        <w:rPr>
          <w:rFonts w:cs="Arial"/>
          <w:sz w:val="22"/>
          <w:szCs w:val="22"/>
        </w:rPr>
      </w:pPr>
      <w:r w:rsidRPr="00D00990">
        <w:rPr>
          <w:rFonts w:cs="Arial"/>
          <w:sz w:val="22"/>
          <w:szCs w:val="22"/>
        </w:rPr>
        <w:t xml:space="preserve">Active </w:t>
      </w:r>
      <w:proofErr w:type="spellStart"/>
      <w:r w:rsidRPr="00D00990">
        <w:rPr>
          <w:rFonts w:cs="Arial"/>
          <w:sz w:val="22"/>
          <w:szCs w:val="22"/>
        </w:rPr>
        <w:t>Sessions</w:t>
      </w:r>
      <w:proofErr w:type="spellEnd"/>
      <w:r w:rsidR="0081670B" w:rsidRPr="00D00990">
        <w:rPr>
          <w:rFonts w:cs="Arial"/>
          <w:sz w:val="22"/>
          <w:szCs w:val="22"/>
        </w:rPr>
        <w:t>;</w:t>
      </w:r>
    </w:p>
    <w:p w14:paraId="70BD008C" w14:textId="6694F44E" w:rsidR="00B713B6" w:rsidRPr="00D00990" w:rsidRDefault="00B713B6" w:rsidP="000F7479">
      <w:pPr>
        <w:pStyle w:val="PargrafodaLista"/>
        <w:numPr>
          <w:ilvl w:val="0"/>
          <w:numId w:val="18"/>
        </w:numPr>
        <w:rPr>
          <w:rFonts w:cs="Arial"/>
          <w:sz w:val="22"/>
          <w:szCs w:val="22"/>
        </w:rPr>
      </w:pPr>
      <w:r w:rsidRPr="00D00990">
        <w:rPr>
          <w:rFonts w:cs="Arial"/>
          <w:sz w:val="22"/>
          <w:szCs w:val="22"/>
        </w:rPr>
        <w:t xml:space="preserve">Active </w:t>
      </w:r>
      <w:proofErr w:type="spellStart"/>
      <w:r w:rsidRPr="00D00990">
        <w:rPr>
          <w:rFonts w:cs="Arial"/>
          <w:sz w:val="22"/>
          <w:szCs w:val="22"/>
        </w:rPr>
        <w:t>Transactions</w:t>
      </w:r>
      <w:proofErr w:type="spellEnd"/>
      <w:r w:rsidR="0081670B" w:rsidRPr="00D00990">
        <w:rPr>
          <w:rFonts w:cs="Arial"/>
          <w:sz w:val="22"/>
          <w:szCs w:val="22"/>
        </w:rPr>
        <w:t>;</w:t>
      </w:r>
    </w:p>
    <w:p w14:paraId="1DCAE4F6" w14:textId="7EA5B2F3" w:rsidR="00B713B6" w:rsidRPr="00D00990" w:rsidRDefault="00B713B6" w:rsidP="000F7479">
      <w:pPr>
        <w:pStyle w:val="PargrafodaLista"/>
        <w:numPr>
          <w:ilvl w:val="0"/>
          <w:numId w:val="18"/>
        </w:numPr>
        <w:rPr>
          <w:rFonts w:cs="Arial"/>
          <w:sz w:val="22"/>
          <w:szCs w:val="22"/>
        </w:rPr>
      </w:pPr>
      <w:proofErr w:type="spellStart"/>
      <w:r w:rsidRPr="00D00990">
        <w:rPr>
          <w:rFonts w:cs="Arial"/>
          <w:sz w:val="22"/>
          <w:szCs w:val="22"/>
        </w:rPr>
        <w:t>All</w:t>
      </w:r>
      <w:proofErr w:type="spellEnd"/>
      <w:r w:rsidRPr="00D00990">
        <w:rPr>
          <w:rFonts w:cs="Arial"/>
          <w:sz w:val="22"/>
          <w:szCs w:val="22"/>
        </w:rPr>
        <w:t xml:space="preserve"> </w:t>
      </w:r>
      <w:proofErr w:type="spellStart"/>
      <w:r w:rsidRPr="00D00990">
        <w:rPr>
          <w:rFonts w:cs="Arial"/>
          <w:sz w:val="22"/>
          <w:szCs w:val="22"/>
        </w:rPr>
        <w:t>Databases</w:t>
      </w:r>
      <w:proofErr w:type="spellEnd"/>
      <w:r w:rsidR="0081670B" w:rsidRPr="00D00990">
        <w:rPr>
          <w:rFonts w:cs="Arial"/>
          <w:sz w:val="22"/>
          <w:szCs w:val="22"/>
        </w:rPr>
        <w:t>;</w:t>
      </w:r>
    </w:p>
    <w:p w14:paraId="0BBE6CA4" w14:textId="66B9C942" w:rsidR="00B713B6" w:rsidRPr="00D00990" w:rsidRDefault="00B713B6" w:rsidP="000F7479">
      <w:pPr>
        <w:pStyle w:val="PargrafodaLista"/>
        <w:numPr>
          <w:ilvl w:val="0"/>
          <w:numId w:val="18"/>
        </w:numPr>
        <w:rPr>
          <w:rFonts w:cs="Arial"/>
          <w:sz w:val="22"/>
          <w:szCs w:val="22"/>
        </w:rPr>
      </w:pPr>
      <w:proofErr w:type="spellStart"/>
      <w:r w:rsidRPr="00D00990">
        <w:rPr>
          <w:rFonts w:cs="Arial"/>
          <w:sz w:val="22"/>
          <w:szCs w:val="22"/>
        </w:rPr>
        <w:t>Auto-Param</w:t>
      </w:r>
      <w:proofErr w:type="spellEnd"/>
      <w:r w:rsidRPr="00D00990">
        <w:rPr>
          <w:rFonts w:cs="Arial"/>
          <w:sz w:val="22"/>
          <w:szCs w:val="22"/>
        </w:rPr>
        <w:t xml:space="preserve"> </w:t>
      </w:r>
      <w:proofErr w:type="spellStart"/>
      <w:r w:rsidRPr="00D00990">
        <w:rPr>
          <w:rFonts w:cs="Arial"/>
          <w:sz w:val="22"/>
          <w:szCs w:val="22"/>
        </w:rPr>
        <w:t>Attempts</w:t>
      </w:r>
      <w:proofErr w:type="spellEnd"/>
      <w:r w:rsidRPr="00D00990">
        <w:rPr>
          <w:rFonts w:cs="Arial"/>
          <w:sz w:val="22"/>
          <w:szCs w:val="22"/>
        </w:rPr>
        <w:t>/</w:t>
      </w:r>
      <w:proofErr w:type="spellStart"/>
      <w:r w:rsidRPr="00D00990">
        <w:rPr>
          <w:rFonts w:cs="Arial"/>
          <w:sz w:val="22"/>
          <w:szCs w:val="22"/>
        </w:rPr>
        <w:t>sec</w:t>
      </w:r>
      <w:proofErr w:type="spellEnd"/>
      <w:r w:rsidR="0081670B" w:rsidRPr="00D00990">
        <w:rPr>
          <w:rFonts w:cs="Arial"/>
          <w:sz w:val="22"/>
          <w:szCs w:val="22"/>
        </w:rPr>
        <w:t>;</w:t>
      </w:r>
    </w:p>
    <w:p w14:paraId="235A76B1" w14:textId="64C77A4D" w:rsidR="00B713B6" w:rsidRPr="00D00990" w:rsidRDefault="00B713B6" w:rsidP="000F7479">
      <w:pPr>
        <w:pStyle w:val="PargrafodaLista"/>
        <w:numPr>
          <w:ilvl w:val="0"/>
          <w:numId w:val="18"/>
        </w:numPr>
        <w:rPr>
          <w:rFonts w:cs="Arial"/>
          <w:sz w:val="22"/>
          <w:szCs w:val="22"/>
        </w:rPr>
      </w:pPr>
      <w:proofErr w:type="spellStart"/>
      <w:r w:rsidRPr="00D00990">
        <w:rPr>
          <w:rFonts w:cs="Arial"/>
          <w:sz w:val="22"/>
          <w:szCs w:val="22"/>
        </w:rPr>
        <w:t>Available</w:t>
      </w:r>
      <w:proofErr w:type="spellEnd"/>
      <w:r w:rsidRPr="00D00990">
        <w:rPr>
          <w:rFonts w:cs="Arial"/>
          <w:sz w:val="22"/>
          <w:szCs w:val="22"/>
        </w:rPr>
        <w:t xml:space="preserve"> </w:t>
      </w:r>
      <w:proofErr w:type="spellStart"/>
      <w:r w:rsidRPr="00D00990">
        <w:rPr>
          <w:rFonts w:cs="Arial"/>
          <w:sz w:val="22"/>
          <w:szCs w:val="22"/>
        </w:rPr>
        <w:t>M</w:t>
      </w:r>
      <w:r w:rsidR="0081670B" w:rsidRPr="00D00990">
        <w:rPr>
          <w:rFonts w:cs="Arial"/>
          <w:sz w:val="22"/>
          <w:szCs w:val="22"/>
        </w:rPr>
        <w:t>b</w:t>
      </w:r>
      <w:r w:rsidRPr="00D00990">
        <w:rPr>
          <w:rFonts w:cs="Arial"/>
          <w:sz w:val="22"/>
          <w:szCs w:val="22"/>
        </w:rPr>
        <w:t>ytes</w:t>
      </w:r>
      <w:proofErr w:type="spellEnd"/>
      <w:r w:rsidR="0081670B" w:rsidRPr="00D00990">
        <w:rPr>
          <w:rFonts w:cs="Arial"/>
          <w:sz w:val="22"/>
          <w:szCs w:val="22"/>
        </w:rPr>
        <w:t>;</w:t>
      </w:r>
    </w:p>
    <w:p w14:paraId="60883718" w14:textId="440CE1DB" w:rsidR="00B713B6" w:rsidRPr="00D00990" w:rsidRDefault="00B713B6" w:rsidP="000F7479">
      <w:pPr>
        <w:pStyle w:val="PargrafodaLista"/>
        <w:numPr>
          <w:ilvl w:val="0"/>
          <w:numId w:val="18"/>
        </w:numPr>
        <w:rPr>
          <w:rFonts w:cs="Arial"/>
          <w:sz w:val="22"/>
          <w:szCs w:val="22"/>
        </w:rPr>
      </w:pPr>
      <w:proofErr w:type="spellStart"/>
      <w:r w:rsidRPr="00D00990">
        <w:rPr>
          <w:rFonts w:cs="Arial"/>
          <w:sz w:val="22"/>
          <w:szCs w:val="22"/>
        </w:rPr>
        <w:t>Average</w:t>
      </w:r>
      <w:proofErr w:type="spellEnd"/>
      <w:r w:rsidRPr="00D00990">
        <w:rPr>
          <w:rFonts w:cs="Arial"/>
          <w:sz w:val="22"/>
          <w:szCs w:val="22"/>
        </w:rPr>
        <w:t xml:space="preserve"> Bytes/</w:t>
      </w:r>
      <w:proofErr w:type="spellStart"/>
      <w:r w:rsidRPr="00D00990">
        <w:rPr>
          <w:rFonts w:cs="Arial"/>
          <w:sz w:val="22"/>
          <w:szCs w:val="22"/>
        </w:rPr>
        <w:t>Read</w:t>
      </w:r>
      <w:proofErr w:type="spellEnd"/>
      <w:r w:rsidR="0081670B" w:rsidRPr="00D00990">
        <w:rPr>
          <w:rFonts w:cs="Arial"/>
          <w:sz w:val="22"/>
          <w:szCs w:val="22"/>
        </w:rPr>
        <w:t>;</w:t>
      </w:r>
    </w:p>
    <w:p w14:paraId="64B688E8" w14:textId="0A3B6C97" w:rsidR="00B713B6" w:rsidRPr="00D00990" w:rsidRDefault="00B713B6" w:rsidP="000F7479">
      <w:pPr>
        <w:pStyle w:val="PargrafodaLista"/>
        <w:numPr>
          <w:ilvl w:val="0"/>
          <w:numId w:val="18"/>
        </w:numPr>
        <w:rPr>
          <w:rFonts w:cs="Arial"/>
          <w:sz w:val="22"/>
          <w:szCs w:val="22"/>
        </w:rPr>
      </w:pPr>
      <w:proofErr w:type="spellStart"/>
      <w:r w:rsidRPr="00D00990">
        <w:rPr>
          <w:rFonts w:cs="Arial"/>
          <w:sz w:val="22"/>
          <w:szCs w:val="22"/>
        </w:rPr>
        <w:t>Average</w:t>
      </w:r>
      <w:proofErr w:type="spellEnd"/>
      <w:r w:rsidRPr="00D00990">
        <w:rPr>
          <w:rFonts w:cs="Arial"/>
          <w:sz w:val="22"/>
          <w:szCs w:val="22"/>
        </w:rPr>
        <w:t xml:space="preserve"> Bytes/Write</w:t>
      </w:r>
      <w:r w:rsidR="0081670B" w:rsidRPr="00D00990">
        <w:rPr>
          <w:rFonts w:cs="Arial"/>
          <w:sz w:val="22"/>
          <w:szCs w:val="22"/>
        </w:rPr>
        <w:t>;</w:t>
      </w:r>
    </w:p>
    <w:p w14:paraId="49AF096B" w14:textId="6AC7E223" w:rsidR="00B713B6" w:rsidRPr="00D00990" w:rsidRDefault="00B713B6" w:rsidP="000F7479">
      <w:pPr>
        <w:pStyle w:val="PargrafodaLista"/>
        <w:numPr>
          <w:ilvl w:val="0"/>
          <w:numId w:val="18"/>
        </w:numPr>
        <w:rPr>
          <w:rFonts w:cs="Arial"/>
          <w:sz w:val="22"/>
          <w:szCs w:val="22"/>
        </w:rPr>
      </w:pPr>
      <w:proofErr w:type="spellStart"/>
      <w:r w:rsidRPr="00D00990">
        <w:rPr>
          <w:rFonts w:cs="Arial"/>
          <w:sz w:val="22"/>
          <w:szCs w:val="22"/>
        </w:rPr>
        <w:t>Average</w:t>
      </w:r>
      <w:proofErr w:type="spellEnd"/>
      <w:r w:rsidRPr="00D00990">
        <w:rPr>
          <w:rFonts w:cs="Arial"/>
          <w:sz w:val="22"/>
          <w:szCs w:val="22"/>
        </w:rPr>
        <w:t xml:space="preserve"> Disk </w:t>
      </w:r>
      <w:proofErr w:type="spellStart"/>
      <w:r w:rsidRPr="00D00990">
        <w:rPr>
          <w:rFonts w:cs="Arial"/>
          <w:sz w:val="22"/>
          <w:szCs w:val="22"/>
        </w:rPr>
        <w:t>sec</w:t>
      </w:r>
      <w:proofErr w:type="spellEnd"/>
      <w:r w:rsidRPr="00D00990">
        <w:rPr>
          <w:rFonts w:cs="Arial"/>
          <w:sz w:val="22"/>
          <w:szCs w:val="22"/>
        </w:rPr>
        <w:t>/</w:t>
      </w:r>
      <w:proofErr w:type="spellStart"/>
      <w:r w:rsidRPr="00D00990">
        <w:rPr>
          <w:rFonts w:cs="Arial"/>
          <w:sz w:val="22"/>
          <w:szCs w:val="22"/>
        </w:rPr>
        <w:t>Read</w:t>
      </w:r>
      <w:proofErr w:type="spellEnd"/>
      <w:r w:rsidR="0081670B" w:rsidRPr="00D00990">
        <w:rPr>
          <w:rFonts w:cs="Arial"/>
          <w:sz w:val="22"/>
          <w:szCs w:val="22"/>
        </w:rPr>
        <w:t>;</w:t>
      </w:r>
    </w:p>
    <w:p w14:paraId="5B091F3E" w14:textId="4365F879" w:rsidR="00B713B6" w:rsidRPr="00D00990" w:rsidRDefault="00B713B6" w:rsidP="000F7479">
      <w:pPr>
        <w:pStyle w:val="PargrafodaLista"/>
        <w:numPr>
          <w:ilvl w:val="0"/>
          <w:numId w:val="18"/>
        </w:numPr>
        <w:rPr>
          <w:rFonts w:cs="Arial"/>
          <w:sz w:val="22"/>
          <w:szCs w:val="22"/>
        </w:rPr>
      </w:pPr>
      <w:proofErr w:type="spellStart"/>
      <w:r w:rsidRPr="00D00990">
        <w:rPr>
          <w:rFonts w:cs="Arial"/>
          <w:sz w:val="22"/>
          <w:szCs w:val="22"/>
        </w:rPr>
        <w:t>Average</w:t>
      </w:r>
      <w:proofErr w:type="spellEnd"/>
      <w:r w:rsidRPr="00D00990">
        <w:rPr>
          <w:rFonts w:cs="Arial"/>
          <w:sz w:val="22"/>
          <w:szCs w:val="22"/>
        </w:rPr>
        <w:t xml:space="preserve"> Disk </w:t>
      </w:r>
      <w:proofErr w:type="spellStart"/>
      <w:r w:rsidRPr="00D00990">
        <w:rPr>
          <w:rFonts w:cs="Arial"/>
          <w:sz w:val="22"/>
          <w:szCs w:val="22"/>
        </w:rPr>
        <w:t>sec</w:t>
      </w:r>
      <w:proofErr w:type="spellEnd"/>
      <w:r w:rsidRPr="00D00990">
        <w:rPr>
          <w:rFonts w:cs="Arial"/>
          <w:sz w:val="22"/>
          <w:szCs w:val="22"/>
        </w:rPr>
        <w:t>/</w:t>
      </w:r>
      <w:proofErr w:type="spellStart"/>
      <w:r w:rsidRPr="00D00990">
        <w:rPr>
          <w:rFonts w:cs="Arial"/>
          <w:sz w:val="22"/>
          <w:szCs w:val="22"/>
        </w:rPr>
        <w:t>Read</w:t>
      </w:r>
      <w:proofErr w:type="spellEnd"/>
      <w:r w:rsidR="0081670B" w:rsidRPr="00D00990">
        <w:rPr>
          <w:rFonts w:cs="Arial"/>
          <w:sz w:val="22"/>
          <w:szCs w:val="22"/>
        </w:rPr>
        <w:t>;</w:t>
      </w:r>
    </w:p>
    <w:p w14:paraId="08007168" w14:textId="04DB797B" w:rsidR="00B713B6" w:rsidRPr="00D00990" w:rsidRDefault="00B713B6" w:rsidP="000F7479">
      <w:pPr>
        <w:pStyle w:val="PargrafodaLista"/>
        <w:numPr>
          <w:ilvl w:val="0"/>
          <w:numId w:val="18"/>
        </w:numPr>
        <w:rPr>
          <w:rFonts w:cs="Arial"/>
          <w:sz w:val="22"/>
          <w:szCs w:val="22"/>
        </w:rPr>
      </w:pPr>
      <w:proofErr w:type="spellStart"/>
      <w:r w:rsidRPr="00D00990">
        <w:rPr>
          <w:rFonts w:cs="Arial"/>
          <w:sz w:val="22"/>
          <w:szCs w:val="22"/>
        </w:rPr>
        <w:t>Average</w:t>
      </w:r>
      <w:proofErr w:type="spellEnd"/>
      <w:r w:rsidRPr="00D00990">
        <w:rPr>
          <w:rFonts w:cs="Arial"/>
          <w:sz w:val="22"/>
          <w:szCs w:val="22"/>
        </w:rPr>
        <w:t xml:space="preserve"> Disk </w:t>
      </w:r>
      <w:proofErr w:type="spellStart"/>
      <w:r w:rsidRPr="00D00990">
        <w:rPr>
          <w:rFonts w:cs="Arial"/>
          <w:sz w:val="22"/>
          <w:szCs w:val="22"/>
        </w:rPr>
        <w:t>sec</w:t>
      </w:r>
      <w:proofErr w:type="spellEnd"/>
      <w:r w:rsidRPr="00D00990">
        <w:rPr>
          <w:rFonts w:cs="Arial"/>
          <w:sz w:val="22"/>
          <w:szCs w:val="22"/>
        </w:rPr>
        <w:t>/Write</w:t>
      </w:r>
      <w:r w:rsidR="0081670B" w:rsidRPr="00D00990">
        <w:rPr>
          <w:rFonts w:cs="Arial"/>
          <w:sz w:val="22"/>
          <w:szCs w:val="22"/>
        </w:rPr>
        <w:t>;</w:t>
      </w:r>
    </w:p>
    <w:p w14:paraId="140B5B21" w14:textId="47F6B636" w:rsidR="00B713B6" w:rsidRPr="00D00990" w:rsidRDefault="00B713B6" w:rsidP="000F7479">
      <w:pPr>
        <w:pStyle w:val="PargrafodaLista"/>
        <w:numPr>
          <w:ilvl w:val="0"/>
          <w:numId w:val="18"/>
        </w:numPr>
        <w:rPr>
          <w:rFonts w:cs="Arial"/>
          <w:sz w:val="22"/>
          <w:szCs w:val="22"/>
        </w:rPr>
      </w:pPr>
      <w:proofErr w:type="spellStart"/>
      <w:r w:rsidRPr="00D00990">
        <w:rPr>
          <w:rFonts w:cs="Arial"/>
          <w:sz w:val="22"/>
          <w:szCs w:val="22"/>
        </w:rPr>
        <w:t>Average</w:t>
      </w:r>
      <w:proofErr w:type="spellEnd"/>
      <w:r w:rsidRPr="00D00990">
        <w:rPr>
          <w:rFonts w:cs="Arial"/>
          <w:sz w:val="22"/>
          <w:szCs w:val="22"/>
        </w:rPr>
        <w:t xml:space="preserve"> </w:t>
      </w:r>
      <w:proofErr w:type="spellStart"/>
      <w:r w:rsidRPr="00D00990">
        <w:rPr>
          <w:rFonts w:cs="Arial"/>
          <w:sz w:val="22"/>
          <w:szCs w:val="22"/>
        </w:rPr>
        <w:t>Latch</w:t>
      </w:r>
      <w:proofErr w:type="spellEnd"/>
      <w:r w:rsidRPr="00D00990">
        <w:rPr>
          <w:rFonts w:cs="Arial"/>
          <w:sz w:val="22"/>
          <w:szCs w:val="22"/>
        </w:rPr>
        <w:t xml:space="preserve"> </w:t>
      </w:r>
      <w:proofErr w:type="spellStart"/>
      <w:r w:rsidRPr="00D00990">
        <w:rPr>
          <w:rFonts w:cs="Arial"/>
          <w:sz w:val="22"/>
          <w:szCs w:val="22"/>
        </w:rPr>
        <w:t>Wait</w:t>
      </w:r>
      <w:proofErr w:type="spellEnd"/>
      <w:r w:rsidRPr="00D00990">
        <w:rPr>
          <w:rFonts w:cs="Arial"/>
          <w:sz w:val="22"/>
          <w:szCs w:val="22"/>
        </w:rPr>
        <w:t xml:space="preserve"> Time</w:t>
      </w:r>
      <w:r w:rsidR="0081670B" w:rsidRPr="00D00990">
        <w:rPr>
          <w:rFonts w:cs="Arial"/>
          <w:sz w:val="22"/>
          <w:szCs w:val="22"/>
        </w:rPr>
        <w:t>;</w:t>
      </w:r>
    </w:p>
    <w:p w14:paraId="12B3CB3F" w14:textId="2EE0C3AD" w:rsidR="00B713B6" w:rsidRPr="00D00990" w:rsidRDefault="00B713B6" w:rsidP="000F7479">
      <w:pPr>
        <w:pStyle w:val="PargrafodaLista"/>
        <w:numPr>
          <w:ilvl w:val="0"/>
          <w:numId w:val="18"/>
        </w:numPr>
        <w:rPr>
          <w:rFonts w:cs="Arial"/>
          <w:sz w:val="22"/>
          <w:szCs w:val="22"/>
        </w:rPr>
      </w:pPr>
      <w:proofErr w:type="spellStart"/>
      <w:r w:rsidRPr="00D00990">
        <w:rPr>
          <w:rFonts w:cs="Arial"/>
          <w:sz w:val="22"/>
          <w:szCs w:val="22"/>
        </w:rPr>
        <w:t>Average</w:t>
      </w:r>
      <w:proofErr w:type="spellEnd"/>
      <w:r w:rsidRPr="00D00990">
        <w:rPr>
          <w:rFonts w:cs="Arial"/>
          <w:sz w:val="22"/>
          <w:szCs w:val="22"/>
        </w:rPr>
        <w:t xml:space="preserve"> </w:t>
      </w:r>
      <w:proofErr w:type="spellStart"/>
      <w:r w:rsidRPr="00D00990">
        <w:rPr>
          <w:rFonts w:cs="Arial"/>
          <w:sz w:val="22"/>
          <w:szCs w:val="22"/>
        </w:rPr>
        <w:t>Lock</w:t>
      </w:r>
      <w:proofErr w:type="spellEnd"/>
      <w:r w:rsidRPr="00D00990">
        <w:rPr>
          <w:rFonts w:cs="Arial"/>
          <w:sz w:val="22"/>
          <w:szCs w:val="22"/>
        </w:rPr>
        <w:t xml:space="preserve"> </w:t>
      </w:r>
      <w:proofErr w:type="spellStart"/>
      <w:r w:rsidRPr="00D00990">
        <w:rPr>
          <w:rFonts w:cs="Arial"/>
          <w:sz w:val="22"/>
          <w:szCs w:val="22"/>
        </w:rPr>
        <w:t>Wait</w:t>
      </w:r>
      <w:proofErr w:type="spellEnd"/>
      <w:r w:rsidRPr="00D00990">
        <w:rPr>
          <w:rFonts w:cs="Arial"/>
          <w:sz w:val="22"/>
          <w:szCs w:val="22"/>
        </w:rPr>
        <w:t xml:space="preserve"> Time</w:t>
      </w:r>
      <w:r w:rsidR="0081670B" w:rsidRPr="00D00990">
        <w:rPr>
          <w:rFonts w:cs="Arial"/>
          <w:sz w:val="22"/>
          <w:szCs w:val="22"/>
        </w:rPr>
        <w:t>;</w:t>
      </w:r>
    </w:p>
    <w:p w14:paraId="1688E397" w14:textId="332444AE" w:rsidR="00B713B6" w:rsidRPr="00D00990" w:rsidRDefault="00B713B6" w:rsidP="000F7479">
      <w:pPr>
        <w:pStyle w:val="PargrafodaLista"/>
        <w:numPr>
          <w:ilvl w:val="0"/>
          <w:numId w:val="18"/>
        </w:numPr>
        <w:rPr>
          <w:rFonts w:cs="Arial"/>
          <w:sz w:val="22"/>
          <w:szCs w:val="22"/>
        </w:rPr>
      </w:pPr>
      <w:proofErr w:type="spellStart"/>
      <w:r w:rsidRPr="00D00990">
        <w:rPr>
          <w:rFonts w:cs="Arial"/>
          <w:sz w:val="22"/>
          <w:szCs w:val="22"/>
        </w:rPr>
        <w:t>Average</w:t>
      </w:r>
      <w:proofErr w:type="spellEnd"/>
      <w:r w:rsidRPr="00D00990">
        <w:rPr>
          <w:rFonts w:cs="Arial"/>
          <w:sz w:val="22"/>
          <w:szCs w:val="22"/>
        </w:rPr>
        <w:t xml:space="preserve"> </w:t>
      </w:r>
      <w:proofErr w:type="spellStart"/>
      <w:r w:rsidRPr="00D00990">
        <w:rPr>
          <w:rFonts w:cs="Arial"/>
          <w:sz w:val="22"/>
          <w:szCs w:val="22"/>
        </w:rPr>
        <w:t>Read</w:t>
      </w:r>
      <w:proofErr w:type="spellEnd"/>
      <w:r w:rsidRPr="00D00990">
        <w:rPr>
          <w:rFonts w:cs="Arial"/>
          <w:sz w:val="22"/>
          <w:szCs w:val="22"/>
        </w:rPr>
        <w:t xml:space="preserve"> </w:t>
      </w:r>
      <w:proofErr w:type="spellStart"/>
      <w:r w:rsidRPr="00D00990">
        <w:rPr>
          <w:rFonts w:cs="Arial"/>
          <w:sz w:val="22"/>
          <w:szCs w:val="22"/>
        </w:rPr>
        <w:t>Latency</w:t>
      </w:r>
      <w:proofErr w:type="spellEnd"/>
      <w:r w:rsidR="0081670B" w:rsidRPr="00D00990">
        <w:rPr>
          <w:rFonts w:cs="Arial"/>
          <w:sz w:val="22"/>
          <w:szCs w:val="22"/>
        </w:rPr>
        <w:t>;</w:t>
      </w:r>
    </w:p>
    <w:p w14:paraId="1C8FD812" w14:textId="04FA0B03" w:rsidR="00B713B6" w:rsidRPr="00D00990" w:rsidRDefault="00B713B6" w:rsidP="000F7479">
      <w:pPr>
        <w:pStyle w:val="PargrafodaLista"/>
        <w:numPr>
          <w:ilvl w:val="0"/>
          <w:numId w:val="18"/>
        </w:numPr>
        <w:rPr>
          <w:rFonts w:cs="Arial"/>
          <w:sz w:val="22"/>
          <w:szCs w:val="22"/>
        </w:rPr>
      </w:pPr>
      <w:proofErr w:type="spellStart"/>
      <w:r w:rsidRPr="00D00990">
        <w:rPr>
          <w:rFonts w:cs="Arial"/>
          <w:sz w:val="22"/>
          <w:szCs w:val="22"/>
        </w:rPr>
        <w:t>Average</w:t>
      </w:r>
      <w:proofErr w:type="spellEnd"/>
      <w:r w:rsidRPr="00D00990">
        <w:rPr>
          <w:rFonts w:cs="Arial"/>
          <w:sz w:val="22"/>
          <w:szCs w:val="22"/>
        </w:rPr>
        <w:t xml:space="preserve"> Write </w:t>
      </w:r>
      <w:proofErr w:type="spellStart"/>
      <w:r w:rsidRPr="00D00990">
        <w:rPr>
          <w:rFonts w:cs="Arial"/>
          <w:sz w:val="22"/>
          <w:szCs w:val="22"/>
        </w:rPr>
        <w:t>Latency</w:t>
      </w:r>
      <w:proofErr w:type="spellEnd"/>
      <w:r w:rsidR="0081670B" w:rsidRPr="00D00990">
        <w:rPr>
          <w:rFonts w:cs="Arial"/>
          <w:sz w:val="22"/>
          <w:szCs w:val="22"/>
        </w:rPr>
        <w:t>;</w:t>
      </w:r>
    </w:p>
    <w:p w14:paraId="5560F790" w14:textId="4C85349A" w:rsidR="00B713B6" w:rsidRPr="00D00990" w:rsidRDefault="00B713B6" w:rsidP="000F7479">
      <w:pPr>
        <w:pStyle w:val="PargrafodaLista"/>
        <w:numPr>
          <w:ilvl w:val="0"/>
          <w:numId w:val="18"/>
        </w:numPr>
        <w:rPr>
          <w:rFonts w:cs="Arial"/>
          <w:sz w:val="22"/>
          <w:szCs w:val="22"/>
        </w:rPr>
      </w:pPr>
      <w:r w:rsidRPr="00D00990">
        <w:rPr>
          <w:rFonts w:cs="Arial"/>
          <w:sz w:val="22"/>
          <w:szCs w:val="22"/>
        </w:rPr>
        <w:t>Backup/</w:t>
      </w:r>
      <w:proofErr w:type="spellStart"/>
      <w:r w:rsidRPr="00D00990">
        <w:rPr>
          <w:rFonts w:cs="Arial"/>
          <w:sz w:val="22"/>
          <w:szCs w:val="22"/>
        </w:rPr>
        <w:t>Restore</w:t>
      </w:r>
      <w:proofErr w:type="spellEnd"/>
      <w:r w:rsidRPr="00D00990">
        <w:rPr>
          <w:rFonts w:cs="Arial"/>
          <w:sz w:val="22"/>
          <w:szCs w:val="22"/>
        </w:rPr>
        <w:t xml:space="preserve"> </w:t>
      </w:r>
      <w:proofErr w:type="spellStart"/>
      <w:r w:rsidRPr="00D00990">
        <w:rPr>
          <w:rFonts w:cs="Arial"/>
          <w:sz w:val="22"/>
          <w:szCs w:val="22"/>
        </w:rPr>
        <w:t>Throughput</w:t>
      </w:r>
      <w:proofErr w:type="spellEnd"/>
      <w:r w:rsidRPr="00D00990">
        <w:rPr>
          <w:rFonts w:cs="Arial"/>
          <w:sz w:val="22"/>
          <w:szCs w:val="22"/>
        </w:rPr>
        <w:t>/</w:t>
      </w:r>
      <w:proofErr w:type="spellStart"/>
      <w:r w:rsidRPr="00D00990">
        <w:rPr>
          <w:rFonts w:cs="Arial"/>
          <w:sz w:val="22"/>
          <w:szCs w:val="22"/>
        </w:rPr>
        <w:t>sec</w:t>
      </w:r>
      <w:proofErr w:type="spellEnd"/>
      <w:r w:rsidR="0081670B" w:rsidRPr="00D00990">
        <w:rPr>
          <w:rFonts w:cs="Arial"/>
          <w:sz w:val="22"/>
          <w:szCs w:val="22"/>
        </w:rPr>
        <w:t>;</w:t>
      </w:r>
    </w:p>
    <w:p w14:paraId="04064507" w14:textId="39BD6BB8" w:rsidR="00B713B6" w:rsidRPr="00D00990" w:rsidRDefault="00B713B6" w:rsidP="000F7479">
      <w:pPr>
        <w:pStyle w:val="PargrafodaLista"/>
        <w:numPr>
          <w:ilvl w:val="0"/>
          <w:numId w:val="18"/>
        </w:numPr>
        <w:rPr>
          <w:rFonts w:cs="Arial"/>
          <w:sz w:val="22"/>
          <w:szCs w:val="22"/>
        </w:rPr>
      </w:pPr>
      <w:r w:rsidRPr="00D00990">
        <w:rPr>
          <w:rFonts w:cs="Arial"/>
          <w:sz w:val="22"/>
          <w:szCs w:val="22"/>
        </w:rPr>
        <w:t xml:space="preserve">Batch </w:t>
      </w:r>
      <w:proofErr w:type="spellStart"/>
      <w:r w:rsidRPr="00D00990">
        <w:rPr>
          <w:rFonts w:cs="Arial"/>
          <w:sz w:val="22"/>
          <w:szCs w:val="22"/>
        </w:rPr>
        <w:t>Requests</w:t>
      </w:r>
      <w:proofErr w:type="spellEnd"/>
      <w:r w:rsidRPr="00D00990">
        <w:rPr>
          <w:rFonts w:cs="Arial"/>
          <w:sz w:val="22"/>
          <w:szCs w:val="22"/>
        </w:rPr>
        <w:t>/</w:t>
      </w:r>
      <w:proofErr w:type="spellStart"/>
      <w:r w:rsidRPr="00D00990">
        <w:rPr>
          <w:rFonts w:cs="Arial"/>
          <w:sz w:val="22"/>
          <w:szCs w:val="22"/>
        </w:rPr>
        <w:t>sec</w:t>
      </w:r>
      <w:proofErr w:type="spellEnd"/>
      <w:r w:rsidR="0081670B" w:rsidRPr="00D00990">
        <w:rPr>
          <w:rFonts w:cs="Arial"/>
          <w:sz w:val="22"/>
          <w:szCs w:val="22"/>
        </w:rPr>
        <w:t>;</w:t>
      </w:r>
    </w:p>
    <w:p w14:paraId="7F92DEBA" w14:textId="76A64E3B" w:rsidR="00B713B6" w:rsidRPr="00D00990" w:rsidRDefault="00B713B6" w:rsidP="000F7479">
      <w:pPr>
        <w:pStyle w:val="PargrafodaLista"/>
        <w:numPr>
          <w:ilvl w:val="0"/>
          <w:numId w:val="18"/>
        </w:numPr>
        <w:rPr>
          <w:rFonts w:cs="Arial"/>
          <w:sz w:val="22"/>
          <w:szCs w:val="22"/>
        </w:rPr>
      </w:pPr>
      <w:r w:rsidRPr="00D00990">
        <w:rPr>
          <w:rFonts w:cs="Arial"/>
          <w:sz w:val="22"/>
          <w:szCs w:val="22"/>
        </w:rPr>
        <w:t xml:space="preserve">Buffer Cache Hit </w:t>
      </w:r>
      <w:proofErr w:type="spellStart"/>
      <w:r w:rsidRPr="00D00990">
        <w:rPr>
          <w:rFonts w:cs="Arial"/>
          <w:sz w:val="22"/>
          <w:szCs w:val="22"/>
        </w:rPr>
        <w:t>Ratio</w:t>
      </w:r>
      <w:proofErr w:type="spellEnd"/>
      <w:r w:rsidR="0081670B" w:rsidRPr="00D00990">
        <w:rPr>
          <w:rFonts w:cs="Arial"/>
          <w:sz w:val="22"/>
          <w:szCs w:val="22"/>
        </w:rPr>
        <w:t>;</w:t>
      </w:r>
    </w:p>
    <w:p w14:paraId="407786D2" w14:textId="269C3D3D" w:rsidR="00B713B6" w:rsidRPr="00D00990" w:rsidRDefault="00B713B6" w:rsidP="000F7479">
      <w:pPr>
        <w:pStyle w:val="PargrafodaLista"/>
        <w:numPr>
          <w:ilvl w:val="0"/>
          <w:numId w:val="18"/>
        </w:numPr>
        <w:rPr>
          <w:rFonts w:cs="Arial"/>
          <w:sz w:val="22"/>
          <w:szCs w:val="22"/>
        </w:rPr>
      </w:pPr>
      <w:r w:rsidRPr="00D00990">
        <w:rPr>
          <w:rFonts w:cs="Arial"/>
          <w:sz w:val="22"/>
          <w:szCs w:val="22"/>
        </w:rPr>
        <w:t xml:space="preserve">Bulk </w:t>
      </w:r>
      <w:proofErr w:type="spellStart"/>
      <w:r w:rsidRPr="00D00990">
        <w:rPr>
          <w:rFonts w:cs="Arial"/>
          <w:sz w:val="22"/>
          <w:szCs w:val="22"/>
        </w:rPr>
        <w:t>Copy</w:t>
      </w:r>
      <w:proofErr w:type="spellEnd"/>
      <w:r w:rsidRPr="00D00990">
        <w:rPr>
          <w:rFonts w:cs="Arial"/>
          <w:sz w:val="22"/>
          <w:szCs w:val="22"/>
        </w:rPr>
        <w:t xml:space="preserve"> </w:t>
      </w:r>
      <w:proofErr w:type="spellStart"/>
      <w:r w:rsidRPr="00D00990">
        <w:rPr>
          <w:rFonts w:cs="Arial"/>
          <w:sz w:val="22"/>
          <w:szCs w:val="22"/>
        </w:rPr>
        <w:t>Rows</w:t>
      </w:r>
      <w:proofErr w:type="spellEnd"/>
      <w:r w:rsidRPr="00D00990">
        <w:rPr>
          <w:rFonts w:cs="Arial"/>
          <w:sz w:val="22"/>
          <w:szCs w:val="22"/>
        </w:rPr>
        <w:t>/</w:t>
      </w:r>
      <w:proofErr w:type="spellStart"/>
      <w:r w:rsidRPr="00D00990">
        <w:rPr>
          <w:rFonts w:cs="Arial"/>
          <w:sz w:val="22"/>
          <w:szCs w:val="22"/>
        </w:rPr>
        <w:t>sec</w:t>
      </w:r>
      <w:proofErr w:type="spellEnd"/>
      <w:r w:rsidR="0081670B" w:rsidRPr="00D00990">
        <w:rPr>
          <w:rFonts w:cs="Arial"/>
          <w:sz w:val="22"/>
          <w:szCs w:val="22"/>
        </w:rPr>
        <w:t>;</w:t>
      </w:r>
    </w:p>
    <w:p w14:paraId="447C0CDE" w14:textId="5847F822" w:rsidR="00B713B6" w:rsidRPr="00D00990" w:rsidRDefault="00B713B6" w:rsidP="000F7479">
      <w:pPr>
        <w:pStyle w:val="PargrafodaLista"/>
        <w:numPr>
          <w:ilvl w:val="0"/>
          <w:numId w:val="18"/>
        </w:numPr>
        <w:rPr>
          <w:rFonts w:cs="Arial"/>
          <w:sz w:val="22"/>
          <w:szCs w:val="22"/>
        </w:rPr>
      </w:pPr>
      <w:r w:rsidRPr="00D00990">
        <w:rPr>
          <w:rFonts w:cs="Arial"/>
          <w:sz w:val="22"/>
          <w:szCs w:val="22"/>
        </w:rPr>
        <w:t xml:space="preserve">Bulk </w:t>
      </w:r>
      <w:proofErr w:type="spellStart"/>
      <w:r w:rsidRPr="00D00990">
        <w:rPr>
          <w:rFonts w:cs="Arial"/>
          <w:sz w:val="22"/>
          <w:szCs w:val="22"/>
        </w:rPr>
        <w:t>Copy</w:t>
      </w:r>
      <w:proofErr w:type="spellEnd"/>
      <w:r w:rsidRPr="00D00990">
        <w:rPr>
          <w:rFonts w:cs="Arial"/>
          <w:sz w:val="22"/>
          <w:szCs w:val="22"/>
        </w:rPr>
        <w:t xml:space="preserve"> </w:t>
      </w:r>
      <w:proofErr w:type="spellStart"/>
      <w:r w:rsidRPr="00D00990">
        <w:rPr>
          <w:rFonts w:cs="Arial"/>
          <w:sz w:val="22"/>
          <w:szCs w:val="22"/>
        </w:rPr>
        <w:t>Throughout</w:t>
      </w:r>
      <w:proofErr w:type="spellEnd"/>
      <w:r w:rsidRPr="00D00990">
        <w:rPr>
          <w:rFonts w:cs="Arial"/>
          <w:sz w:val="22"/>
          <w:szCs w:val="22"/>
        </w:rPr>
        <w:t>/</w:t>
      </w:r>
      <w:proofErr w:type="spellStart"/>
      <w:r w:rsidRPr="00D00990">
        <w:rPr>
          <w:rFonts w:cs="Arial"/>
          <w:sz w:val="22"/>
          <w:szCs w:val="22"/>
        </w:rPr>
        <w:t>sec</w:t>
      </w:r>
      <w:proofErr w:type="spellEnd"/>
      <w:r w:rsidR="0081670B" w:rsidRPr="00D00990">
        <w:rPr>
          <w:rFonts w:cs="Arial"/>
          <w:sz w:val="22"/>
          <w:szCs w:val="22"/>
        </w:rPr>
        <w:t>;</w:t>
      </w:r>
    </w:p>
    <w:p w14:paraId="66066DAC" w14:textId="28C8AFA9" w:rsidR="00B713B6" w:rsidRPr="00D00990" w:rsidRDefault="00B713B6" w:rsidP="000F7479">
      <w:pPr>
        <w:pStyle w:val="PargrafodaLista"/>
        <w:numPr>
          <w:ilvl w:val="0"/>
          <w:numId w:val="18"/>
        </w:numPr>
        <w:rPr>
          <w:rFonts w:cs="Arial"/>
          <w:sz w:val="22"/>
          <w:szCs w:val="22"/>
        </w:rPr>
      </w:pPr>
      <w:r w:rsidRPr="00D00990">
        <w:rPr>
          <w:rFonts w:cs="Arial"/>
          <w:sz w:val="22"/>
          <w:szCs w:val="22"/>
        </w:rPr>
        <w:t xml:space="preserve">Cache Hit </w:t>
      </w:r>
      <w:proofErr w:type="spellStart"/>
      <w:r w:rsidRPr="00D00990">
        <w:rPr>
          <w:rFonts w:cs="Arial"/>
          <w:sz w:val="22"/>
          <w:szCs w:val="22"/>
        </w:rPr>
        <w:t>Ratio</w:t>
      </w:r>
      <w:proofErr w:type="spellEnd"/>
      <w:r w:rsidR="0081670B" w:rsidRPr="00D00990">
        <w:rPr>
          <w:rFonts w:cs="Arial"/>
          <w:sz w:val="22"/>
          <w:szCs w:val="22"/>
        </w:rPr>
        <w:t>;</w:t>
      </w:r>
    </w:p>
    <w:p w14:paraId="1FAA5533" w14:textId="3073C4E9" w:rsidR="00B713B6" w:rsidRPr="00D00990" w:rsidRDefault="00B713B6" w:rsidP="000F7479">
      <w:pPr>
        <w:pStyle w:val="PargrafodaLista"/>
        <w:numPr>
          <w:ilvl w:val="0"/>
          <w:numId w:val="18"/>
        </w:numPr>
        <w:rPr>
          <w:rFonts w:cs="Arial"/>
          <w:sz w:val="22"/>
          <w:szCs w:val="22"/>
        </w:rPr>
      </w:pPr>
      <w:r w:rsidRPr="00D00990">
        <w:rPr>
          <w:rFonts w:cs="Arial"/>
          <w:sz w:val="22"/>
          <w:szCs w:val="22"/>
        </w:rPr>
        <w:t xml:space="preserve">Cache </w:t>
      </w:r>
      <w:proofErr w:type="spellStart"/>
      <w:r w:rsidRPr="00D00990">
        <w:rPr>
          <w:rFonts w:cs="Arial"/>
          <w:sz w:val="22"/>
          <w:szCs w:val="22"/>
        </w:rPr>
        <w:t>Object</w:t>
      </w:r>
      <w:proofErr w:type="spellEnd"/>
      <w:r w:rsidRPr="00D00990">
        <w:rPr>
          <w:rFonts w:cs="Arial"/>
          <w:sz w:val="22"/>
          <w:szCs w:val="22"/>
        </w:rPr>
        <w:t xml:space="preserve"> </w:t>
      </w:r>
      <w:proofErr w:type="spellStart"/>
      <w:r w:rsidRPr="00D00990">
        <w:rPr>
          <w:rFonts w:cs="Arial"/>
          <w:sz w:val="22"/>
          <w:szCs w:val="22"/>
        </w:rPr>
        <w:t>Counts</w:t>
      </w:r>
      <w:proofErr w:type="spellEnd"/>
      <w:r w:rsidR="0081670B" w:rsidRPr="00D00990">
        <w:rPr>
          <w:rFonts w:cs="Arial"/>
          <w:sz w:val="22"/>
          <w:szCs w:val="22"/>
        </w:rPr>
        <w:t>;</w:t>
      </w:r>
    </w:p>
    <w:p w14:paraId="649346B7" w14:textId="17465156" w:rsidR="00B713B6" w:rsidRPr="00D00990" w:rsidRDefault="00B713B6" w:rsidP="000F7479">
      <w:pPr>
        <w:pStyle w:val="PargrafodaLista"/>
        <w:numPr>
          <w:ilvl w:val="0"/>
          <w:numId w:val="18"/>
        </w:numPr>
        <w:rPr>
          <w:rFonts w:cs="Arial"/>
          <w:sz w:val="22"/>
          <w:szCs w:val="22"/>
        </w:rPr>
      </w:pPr>
      <w:r w:rsidRPr="00D00990">
        <w:rPr>
          <w:rFonts w:cs="Arial"/>
          <w:sz w:val="22"/>
          <w:szCs w:val="22"/>
        </w:rPr>
        <w:t xml:space="preserve">Cache </w:t>
      </w:r>
      <w:proofErr w:type="spellStart"/>
      <w:r w:rsidRPr="00D00990">
        <w:rPr>
          <w:rFonts w:cs="Arial"/>
          <w:sz w:val="22"/>
          <w:szCs w:val="22"/>
        </w:rPr>
        <w:t>Objects</w:t>
      </w:r>
      <w:proofErr w:type="spellEnd"/>
      <w:r w:rsidRPr="00D00990">
        <w:rPr>
          <w:rFonts w:cs="Arial"/>
          <w:sz w:val="22"/>
          <w:szCs w:val="22"/>
        </w:rPr>
        <w:t xml:space="preserve"> in Use</w:t>
      </w:r>
      <w:r w:rsidR="0081670B" w:rsidRPr="00D00990">
        <w:rPr>
          <w:rFonts w:cs="Arial"/>
          <w:sz w:val="22"/>
          <w:szCs w:val="22"/>
        </w:rPr>
        <w:t>;</w:t>
      </w:r>
    </w:p>
    <w:p w14:paraId="010CB55F" w14:textId="026D6A96" w:rsidR="00B713B6" w:rsidRPr="00D00990" w:rsidRDefault="00B713B6" w:rsidP="000F7479">
      <w:pPr>
        <w:pStyle w:val="PargrafodaLista"/>
        <w:numPr>
          <w:ilvl w:val="0"/>
          <w:numId w:val="18"/>
        </w:numPr>
        <w:rPr>
          <w:rFonts w:cs="Arial"/>
          <w:sz w:val="22"/>
          <w:szCs w:val="22"/>
        </w:rPr>
      </w:pPr>
      <w:r w:rsidRPr="00D00990">
        <w:rPr>
          <w:rFonts w:cs="Arial"/>
          <w:sz w:val="22"/>
          <w:szCs w:val="22"/>
        </w:rPr>
        <w:t xml:space="preserve">Cache </w:t>
      </w:r>
      <w:proofErr w:type="spellStart"/>
      <w:r w:rsidRPr="00D00990">
        <w:rPr>
          <w:rFonts w:cs="Arial"/>
          <w:sz w:val="22"/>
          <w:szCs w:val="22"/>
        </w:rPr>
        <w:t>Used</w:t>
      </w:r>
      <w:proofErr w:type="spellEnd"/>
      <w:r w:rsidRPr="00D00990">
        <w:rPr>
          <w:rFonts w:cs="Arial"/>
          <w:sz w:val="22"/>
          <w:szCs w:val="22"/>
        </w:rPr>
        <w:t>/Min</w:t>
      </w:r>
      <w:r w:rsidR="0081670B" w:rsidRPr="00D00990">
        <w:rPr>
          <w:rFonts w:cs="Arial"/>
          <w:sz w:val="22"/>
          <w:szCs w:val="22"/>
        </w:rPr>
        <w:t>;</w:t>
      </w:r>
    </w:p>
    <w:p w14:paraId="5F96BDA6" w14:textId="3B8DE350" w:rsidR="00B713B6" w:rsidRPr="00D00990" w:rsidRDefault="00B713B6" w:rsidP="000F7479">
      <w:pPr>
        <w:pStyle w:val="PargrafodaLista"/>
        <w:numPr>
          <w:ilvl w:val="0"/>
          <w:numId w:val="18"/>
        </w:numPr>
        <w:rPr>
          <w:rFonts w:cs="Arial"/>
          <w:sz w:val="22"/>
          <w:szCs w:val="22"/>
        </w:rPr>
      </w:pPr>
      <w:proofErr w:type="spellStart"/>
      <w:r w:rsidRPr="00D00990">
        <w:rPr>
          <w:rFonts w:cs="Arial"/>
          <w:sz w:val="22"/>
          <w:szCs w:val="22"/>
        </w:rPr>
        <w:t>Compilations</w:t>
      </w:r>
      <w:proofErr w:type="spellEnd"/>
      <w:r w:rsidRPr="00D00990">
        <w:rPr>
          <w:rFonts w:cs="Arial"/>
          <w:sz w:val="22"/>
          <w:szCs w:val="22"/>
        </w:rPr>
        <w:t>/</w:t>
      </w:r>
      <w:proofErr w:type="spellStart"/>
      <w:r w:rsidRPr="00D00990">
        <w:rPr>
          <w:rFonts w:cs="Arial"/>
          <w:sz w:val="22"/>
          <w:szCs w:val="22"/>
        </w:rPr>
        <w:t>Recompliations</w:t>
      </w:r>
      <w:proofErr w:type="spellEnd"/>
      <w:r w:rsidRPr="00D00990">
        <w:rPr>
          <w:rFonts w:cs="Arial"/>
          <w:sz w:val="22"/>
          <w:szCs w:val="22"/>
        </w:rPr>
        <w:t>/</w:t>
      </w:r>
      <w:proofErr w:type="spellStart"/>
      <w:r w:rsidRPr="00D00990">
        <w:rPr>
          <w:rFonts w:cs="Arial"/>
          <w:sz w:val="22"/>
          <w:szCs w:val="22"/>
        </w:rPr>
        <w:t>Sec</w:t>
      </w:r>
      <w:proofErr w:type="spellEnd"/>
      <w:r w:rsidR="0081670B" w:rsidRPr="00D00990">
        <w:rPr>
          <w:rFonts w:cs="Arial"/>
          <w:sz w:val="22"/>
          <w:szCs w:val="22"/>
        </w:rPr>
        <w:t>;</w:t>
      </w:r>
    </w:p>
    <w:p w14:paraId="34F675BA" w14:textId="0D328B79" w:rsidR="00B713B6" w:rsidRPr="00D00990" w:rsidRDefault="00B713B6" w:rsidP="000F7479">
      <w:pPr>
        <w:pStyle w:val="PargrafodaLista"/>
        <w:numPr>
          <w:ilvl w:val="0"/>
          <w:numId w:val="18"/>
        </w:numPr>
        <w:rPr>
          <w:rFonts w:cs="Arial"/>
          <w:sz w:val="22"/>
          <w:szCs w:val="22"/>
        </w:rPr>
      </w:pPr>
      <w:r w:rsidRPr="00D00990">
        <w:rPr>
          <w:rFonts w:cs="Arial"/>
          <w:sz w:val="22"/>
          <w:szCs w:val="22"/>
        </w:rPr>
        <w:t xml:space="preserve">Connection </w:t>
      </w:r>
      <w:proofErr w:type="spellStart"/>
      <w:r w:rsidRPr="00D00990">
        <w:rPr>
          <w:rFonts w:cs="Arial"/>
          <w:sz w:val="22"/>
          <w:szCs w:val="22"/>
        </w:rPr>
        <w:t>Memory</w:t>
      </w:r>
      <w:proofErr w:type="spellEnd"/>
      <w:r w:rsidR="0081670B" w:rsidRPr="00D00990">
        <w:rPr>
          <w:rFonts w:cs="Arial"/>
          <w:sz w:val="22"/>
          <w:szCs w:val="22"/>
        </w:rPr>
        <w:t>;</w:t>
      </w:r>
    </w:p>
    <w:p w14:paraId="6E0F3F81" w14:textId="50104DBF" w:rsidR="00B713B6" w:rsidRPr="00D00990" w:rsidRDefault="00B713B6" w:rsidP="000F7479">
      <w:pPr>
        <w:pStyle w:val="PargrafodaLista"/>
        <w:numPr>
          <w:ilvl w:val="0"/>
          <w:numId w:val="18"/>
        </w:numPr>
        <w:rPr>
          <w:rFonts w:cs="Arial"/>
          <w:sz w:val="22"/>
          <w:szCs w:val="22"/>
        </w:rPr>
      </w:pPr>
      <w:r w:rsidRPr="00D00990">
        <w:rPr>
          <w:rFonts w:cs="Arial"/>
          <w:sz w:val="22"/>
          <w:szCs w:val="22"/>
        </w:rPr>
        <w:t xml:space="preserve">Data </w:t>
      </w:r>
      <w:proofErr w:type="gramStart"/>
      <w:r w:rsidRPr="00D00990">
        <w:rPr>
          <w:rFonts w:cs="Arial"/>
          <w:sz w:val="22"/>
          <w:szCs w:val="22"/>
        </w:rPr>
        <w:t>File(</w:t>
      </w:r>
      <w:proofErr w:type="gramEnd"/>
      <w:r w:rsidRPr="00D00990">
        <w:rPr>
          <w:rFonts w:cs="Arial"/>
          <w:sz w:val="22"/>
          <w:szCs w:val="22"/>
        </w:rPr>
        <w:t xml:space="preserve">s) </w:t>
      </w:r>
      <w:proofErr w:type="spellStart"/>
      <w:r w:rsidRPr="00D00990">
        <w:rPr>
          <w:rFonts w:cs="Arial"/>
          <w:sz w:val="22"/>
          <w:szCs w:val="22"/>
        </w:rPr>
        <w:t>Sizer</w:t>
      </w:r>
      <w:proofErr w:type="spellEnd"/>
      <w:r w:rsidR="0081670B" w:rsidRPr="00D00990">
        <w:rPr>
          <w:rFonts w:cs="Arial"/>
          <w:sz w:val="22"/>
          <w:szCs w:val="22"/>
        </w:rPr>
        <w:t>;</w:t>
      </w:r>
    </w:p>
    <w:p w14:paraId="5A041705" w14:textId="13D86F7E" w:rsidR="00B713B6" w:rsidRPr="00D00990" w:rsidRDefault="00B713B6" w:rsidP="000F7479">
      <w:pPr>
        <w:pStyle w:val="PargrafodaLista"/>
        <w:numPr>
          <w:ilvl w:val="0"/>
          <w:numId w:val="18"/>
        </w:numPr>
        <w:rPr>
          <w:rFonts w:cs="Arial"/>
          <w:sz w:val="22"/>
          <w:szCs w:val="22"/>
        </w:rPr>
      </w:pPr>
      <w:proofErr w:type="spellStart"/>
      <w:proofErr w:type="gramStart"/>
      <w:r w:rsidRPr="00D00990">
        <w:rPr>
          <w:rFonts w:cs="Arial"/>
          <w:sz w:val="22"/>
          <w:szCs w:val="22"/>
        </w:rPr>
        <w:t>Database</w:t>
      </w:r>
      <w:proofErr w:type="spellEnd"/>
      <w:r w:rsidRPr="00D00990">
        <w:rPr>
          <w:rFonts w:cs="Arial"/>
          <w:sz w:val="22"/>
          <w:szCs w:val="22"/>
        </w:rPr>
        <w:t xml:space="preserve"> Files</w:t>
      </w:r>
      <w:proofErr w:type="gramEnd"/>
      <w:r w:rsidR="0081670B" w:rsidRPr="00D00990">
        <w:rPr>
          <w:rFonts w:cs="Arial"/>
          <w:sz w:val="22"/>
          <w:szCs w:val="22"/>
        </w:rPr>
        <w:t>;</w:t>
      </w:r>
    </w:p>
    <w:p w14:paraId="69F40F07" w14:textId="34A127EC" w:rsidR="00B713B6" w:rsidRPr="00D00990" w:rsidRDefault="00B713B6" w:rsidP="000F7479">
      <w:pPr>
        <w:pStyle w:val="PargrafodaLista"/>
        <w:numPr>
          <w:ilvl w:val="0"/>
          <w:numId w:val="18"/>
        </w:numPr>
        <w:rPr>
          <w:rFonts w:cs="Arial"/>
          <w:sz w:val="22"/>
          <w:szCs w:val="22"/>
        </w:rPr>
      </w:pPr>
      <w:proofErr w:type="spellStart"/>
      <w:r w:rsidRPr="00D00990">
        <w:rPr>
          <w:rFonts w:cs="Arial"/>
          <w:sz w:val="22"/>
          <w:szCs w:val="22"/>
        </w:rPr>
        <w:t>Database</w:t>
      </w:r>
      <w:proofErr w:type="spellEnd"/>
      <w:r w:rsidRPr="00D00990">
        <w:rPr>
          <w:rFonts w:cs="Arial"/>
          <w:sz w:val="22"/>
          <w:szCs w:val="22"/>
        </w:rPr>
        <w:t xml:space="preserve"> </w:t>
      </w:r>
      <w:proofErr w:type="spellStart"/>
      <w:r w:rsidRPr="00D00990">
        <w:rPr>
          <w:rFonts w:cs="Arial"/>
          <w:sz w:val="22"/>
          <w:szCs w:val="22"/>
        </w:rPr>
        <w:t>Pages</w:t>
      </w:r>
      <w:proofErr w:type="spellEnd"/>
      <w:r w:rsidR="0081670B" w:rsidRPr="00D00990">
        <w:rPr>
          <w:rFonts w:cs="Arial"/>
          <w:sz w:val="22"/>
          <w:szCs w:val="22"/>
        </w:rPr>
        <w:t>;</w:t>
      </w:r>
    </w:p>
    <w:p w14:paraId="52F1752E" w14:textId="2D1F4DF9" w:rsidR="00B713B6" w:rsidRPr="00D00990" w:rsidRDefault="00B713B6" w:rsidP="000F7479">
      <w:pPr>
        <w:pStyle w:val="PargrafodaLista"/>
        <w:numPr>
          <w:ilvl w:val="0"/>
          <w:numId w:val="18"/>
        </w:numPr>
        <w:rPr>
          <w:rFonts w:cs="Arial"/>
          <w:sz w:val="22"/>
          <w:szCs w:val="22"/>
        </w:rPr>
      </w:pPr>
      <w:proofErr w:type="spellStart"/>
      <w:r w:rsidRPr="00D00990">
        <w:rPr>
          <w:rFonts w:cs="Arial"/>
          <w:sz w:val="22"/>
          <w:szCs w:val="22"/>
        </w:rPr>
        <w:t>Deadlocks</w:t>
      </w:r>
      <w:proofErr w:type="spellEnd"/>
      <w:r w:rsidRPr="00D00990">
        <w:rPr>
          <w:rFonts w:cs="Arial"/>
          <w:sz w:val="22"/>
          <w:szCs w:val="22"/>
        </w:rPr>
        <w:t>/</w:t>
      </w:r>
      <w:proofErr w:type="spellStart"/>
      <w:r w:rsidRPr="00D00990">
        <w:rPr>
          <w:rFonts w:cs="Arial"/>
          <w:sz w:val="22"/>
          <w:szCs w:val="22"/>
        </w:rPr>
        <w:t>sec</w:t>
      </w:r>
      <w:proofErr w:type="spellEnd"/>
      <w:r w:rsidR="0081670B" w:rsidRPr="00D00990">
        <w:rPr>
          <w:rFonts w:cs="Arial"/>
          <w:sz w:val="22"/>
          <w:szCs w:val="22"/>
        </w:rPr>
        <w:t>;</w:t>
      </w:r>
    </w:p>
    <w:p w14:paraId="1429464C" w14:textId="024EFA3D" w:rsidR="00B713B6" w:rsidRPr="00D00990" w:rsidRDefault="00B713B6" w:rsidP="000F7479">
      <w:pPr>
        <w:pStyle w:val="PargrafodaLista"/>
        <w:numPr>
          <w:ilvl w:val="0"/>
          <w:numId w:val="18"/>
        </w:numPr>
        <w:rPr>
          <w:rFonts w:cs="Arial"/>
          <w:sz w:val="22"/>
          <w:szCs w:val="22"/>
        </w:rPr>
      </w:pPr>
      <w:proofErr w:type="spellStart"/>
      <w:r w:rsidRPr="00D00990">
        <w:rPr>
          <w:rFonts w:cs="Arial"/>
          <w:sz w:val="22"/>
          <w:szCs w:val="22"/>
        </w:rPr>
        <w:t>Failed</w:t>
      </w:r>
      <w:proofErr w:type="spellEnd"/>
      <w:r w:rsidRPr="00D00990">
        <w:rPr>
          <w:rFonts w:cs="Arial"/>
          <w:sz w:val="22"/>
          <w:szCs w:val="22"/>
        </w:rPr>
        <w:t xml:space="preserve"> </w:t>
      </w:r>
      <w:proofErr w:type="spellStart"/>
      <w:r w:rsidRPr="00D00990">
        <w:rPr>
          <w:rFonts w:cs="Arial"/>
          <w:sz w:val="22"/>
          <w:szCs w:val="22"/>
        </w:rPr>
        <w:t>Auto-Params</w:t>
      </w:r>
      <w:proofErr w:type="spellEnd"/>
      <w:r w:rsidRPr="00D00990">
        <w:rPr>
          <w:rFonts w:cs="Arial"/>
          <w:sz w:val="22"/>
          <w:szCs w:val="22"/>
        </w:rPr>
        <w:t>/</w:t>
      </w:r>
      <w:proofErr w:type="spellStart"/>
      <w:r w:rsidRPr="00D00990">
        <w:rPr>
          <w:rFonts w:cs="Arial"/>
          <w:sz w:val="22"/>
          <w:szCs w:val="22"/>
        </w:rPr>
        <w:t>sec</w:t>
      </w:r>
      <w:proofErr w:type="spellEnd"/>
      <w:r w:rsidR="0081670B" w:rsidRPr="00D00990">
        <w:rPr>
          <w:rFonts w:cs="Arial"/>
          <w:sz w:val="22"/>
          <w:szCs w:val="22"/>
        </w:rPr>
        <w:t>;</w:t>
      </w:r>
    </w:p>
    <w:p w14:paraId="0E7A8A42" w14:textId="413D7112" w:rsidR="00B713B6" w:rsidRPr="00D00990" w:rsidRDefault="00B713B6" w:rsidP="000F7479">
      <w:pPr>
        <w:pStyle w:val="PargrafodaLista"/>
        <w:numPr>
          <w:ilvl w:val="0"/>
          <w:numId w:val="18"/>
        </w:numPr>
        <w:rPr>
          <w:rFonts w:cs="Arial"/>
          <w:sz w:val="22"/>
          <w:szCs w:val="22"/>
        </w:rPr>
      </w:pPr>
      <w:proofErr w:type="spellStart"/>
      <w:r w:rsidRPr="00D00990">
        <w:rPr>
          <w:rFonts w:cs="Arial"/>
          <w:sz w:val="22"/>
          <w:szCs w:val="22"/>
        </w:rPr>
        <w:t>Forwarded</w:t>
      </w:r>
      <w:proofErr w:type="spellEnd"/>
      <w:r w:rsidRPr="00D00990">
        <w:rPr>
          <w:rFonts w:cs="Arial"/>
          <w:sz w:val="22"/>
          <w:szCs w:val="22"/>
        </w:rPr>
        <w:t xml:space="preserve"> Records/Batch </w:t>
      </w:r>
      <w:proofErr w:type="spellStart"/>
      <w:r w:rsidRPr="00D00990">
        <w:rPr>
          <w:rFonts w:cs="Arial"/>
          <w:sz w:val="22"/>
          <w:szCs w:val="22"/>
        </w:rPr>
        <w:t>Requests</w:t>
      </w:r>
      <w:proofErr w:type="spellEnd"/>
      <w:r w:rsidR="0081670B" w:rsidRPr="00D00990">
        <w:rPr>
          <w:rFonts w:cs="Arial"/>
          <w:sz w:val="22"/>
          <w:szCs w:val="22"/>
        </w:rPr>
        <w:t>;</w:t>
      </w:r>
    </w:p>
    <w:p w14:paraId="0E16C5BE" w14:textId="793EE5AB" w:rsidR="00B713B6" w:rsidRPr="00D00990" w:rsidRDefault="00B713B6" w:rsidP="000F7479">
      <w:pPr>
        <w:pStyle w:val="PargrafodaLista"/>
        <w:numPr>
          <w:ilvl w:val="0"/>
          <w:numId w:val="18"/>
        </w:numPr>
        <w:rPr>
          <w:rFonts w:cs="Arial"/>
          <w:sz w:val="22"/>
          <w:szCs w:val="22"/>
        </w:rPr>
      </w:pPr>
      <w:proofErr w:type="spellStart"/>
      <w:r w:rsidRPr="00D00990">
        <w:rPr>
          <w:rFonts w:cs="Arial"/>
          <w:sz w:val="22"/>
          <w:szCs w:val="22"/>
        </w:rPr>
        <w:t>Free</w:t>
      </w:r>
      <w:proofErr w:type="spellEnd"/>
      <w:r w:rsidRPr="00D00990">
        <w:rPr>
          <w:rFonts w:cs="Arial"/>
          <w:sz w:val="22"/>
          <w:szCs w:val="22"/>
        </w:rPr>
        <w:t xml:space="preserve"> </w:t>
      </w:r>
      <w:proofErr w:type="spellStart"/>
      <w:r w:rsidRPr="00D00990">
        <w:rPr>
          <w:rFonts w:cs="Arial"/>
          <w:sz w:val="22"/>
          <w:szCs w:val="22"/>
        </w:rPr>
        <w:t>list</w:t>
      </w:r>
      <w:proofErr w:type="spellEnd"/>
      <w:r w:rsidRPr="00D00990">
        <w:rPr>
          <w:rFonts w:cs="Arial"/>
          <w:sz w:val="22"/>
          <w:szCs w:val="22"/>
        </w:rPr>
        <w:t xml:space="preserve"> </w:t>
      </w:r>
      <w:proofErr w:type="spellStart"/>
      <w:r w:rsidRPr="00D00990">
        <w:rPr>
          <w:rFonts w:cs="Arial"/>
          <w:sz w:val="22"/>
          <w:szCs w:val="22"/>
        </w:rPr>
        <w:t>stalls</w:t>
      </w:r>
      <w:proofErr w:type="spellEnd"/>
      <w:r w:rsidRPr="00D00990">
        <w:rPr>
          <w:rFonts w:cs="Arial"/>
          <w:sz w:val="22"/>
          <w:szCs w:val="22"/>
        </w:rPr>
        <w:t>/</w:t>
      </w:r>
      <w:proofErr w:type="spellStart"/>
      <w:r w:rsidRPr="00D00990">
        <w:rPr>
          <w:rFonts w:cs="Arial"/>
          <w:sz w:val="22"/>
          <w:szCs w:val="22"/>
        </w:rPr>
        <w:t>sec</w:t>
      </w:r>
      <w:proofErr w:type="spellEnd"/>
      <w:r w:rsidR="0081670B" w:rsidRPr="00D00990">
        <w:rPr>
          <w:rFonts w:cs="Arial"/>
          <w:sz w:val="22"/>
          <w:szCs w:val="22"/>
        </w:rPr>
        <w:t>;</w:t>
      </w:r>
    </w:p>
    <w:p w14:paraId="1AACD39B" w14:textId="0F3D563D" w:rsidR="00B713B6" w:rsidRPr="00D00990" w:rsidRDefault="00B713B6" w:rsidP="000F7479">
      <w:pPr>
        <w:pStyle w:val="PargrafodaLista"/>
        <w:numPr>
          <w:ilvl w:val="0"/>
          <w:numId w:val="18"/>
        </w:numPr>
        <w:rPr>
          <w:rFonts w:cs="Arial"/>
          <w:sz w:val="22"/>
          <w:szCs w:val="22"/>
        </w:rPr>
      </w:pPr>
      <w:proofErr w:type="spellStart"/>
      <w:r w:rsidRPr="00D00990">
        <w:rPr>
          <w:rFonts w:cs="Arial"/>
          <w:sz w:val="22"/>
          <w:szCs w:val="22"/>
        </w:rPr>
        <w:t>Free</w:t>
      </w:r>
      <w:proofErr w:type="spellEnd"/>
      <w:r w:rsidRPr="00D00990">
        <w:rPr>
          <w:rFonts w:cs="Arial"/>
          <w:sz w:val="22"/>
          <w:szCs w:val="22"/>
        </w:rPr>
        <w:t xml:space="preserve"> </w:t>
      </w:r>
      <w:proofErr w:type="spellStart"/>
      <w:r w:rsidRPr="00D00990">
        <w:rPr>
          <w:rFonts w:cs="Arial"/>
          <w:sz w:val="22"/>
          <w:szCs w:val="22"/>
        </w:rPr>
        <w:t>Memory</w:t>
      </w:r>
      <w:proofErr w:type="spellEnd"/>
      <w:r w:rsidR="0081670B" w:rsidRPr="00D00990">
        <w:rPr>
          <w:rFonts w:cs="Arial"/>
          <w:sz w:val="22"/>
          <w:szCs w:val="22"/>
        </w:rPr>
        <w:t>;</w:t>
      </w:r>
    </w:p>
    <w:p w14:paraId="733EA305" w14:textId="17411895" w:rsidR="00B713B6" w:rsidRPr="00D00990" w:rsidRDefault="00B713B6" w:rsidP="000F7479">
      <w:pPr>
        <w:pStyle w:val="PargrafodaLista"/>
        <w:numPr>
          <w:ilvl w:val="0"/>
          <w:numId w:val="18"/>
        </w:numPr>
        <w:rPr>
          <w:rFonts w:cs="Arial"/>
          <w:sz w:val="22"/>
          <w:szCs w:val="22"/>
        </w:rPr>
      </w:pPr>
      <w:proofErr w:type="spellStart"/>
      <w:r w:rsidRPr="00D00990">
        <w:rPr>
          <w:rFonts w:cs="Arial"/>
          <w:sz w:val="22"/>
          <w:szCs w:val="22"/>
        </w:rPr>
        <w:t>Free</w:t>
      </w:r>
      <w:proofErr w:type="spellEnd"/>
      <w:r w:rsidRPr="00D00990">
        <w:rPr>
          <w:rFonts w:cs="Arial"/>
          <w:sz w:val="22"/>
          <w:szCs w:val="22"/>
        </w:rPr>
        <w:t xml:space="preserve"> </w:t>
      </w:r>
      <w:proofErr w:type="spellStart"/>
      <w:r w:rsidRPr="00D00990">
        <w:rPr>
          <w:rFonts w:cs="Arial"/>
          <w:sz w:val="22"/>
          <w:szCs w:val="22"/>
        </w:rPr>
        <w:t>pages</w:t>
      </w:r>
      <w:proofErr w:type="spellEnd"/>
      <w:r w:rsidR="0081670B" w:rsidRPr="00D00990">
        <w:rPr>
          <w:rFonts w:cs="Arial"/>
          <w:sz w:val="22"/>
          <w:szCs w:val="22"/>
        </w:rPr>
        <w:t>;</w:t>
      </w:r>
    </w:p>
    <w:p w14:paraId="4500DC1F" w14:textId="2AF70C9A" w:rsidR="00B713B6" w:rsidRPr="00D00990" w:rsidRDefault="00B713B6" w:rsidP="000F7479">
      <w:pPr>
        <w:pStyle w:val="PargrafodaLista"/>
        <w:numPr>
          <w:ilvl w:val="0"/>
          <w:numId w:val="18"/>
        </w:numPr>
        <w:rPr>
          <w:rFonts w:cs="Arial"/>
          <w:sz w:val="22"/>
          <w:szCs w:val="22"/>
        </w:rPr>
      </w:pPr>
      <w:proofErr w:type="spellStart"/>
      <w:r w:rsidRPr="00D00990">
        <w:rPr>
          <w:rFonts w:cs="Arial"/>
          <w:sz w:val="22"/>
          <w:szCs w:val="22"/>
        </w:rPr>
        <w:t>Full</w:t>
      </w:r>
      <w:proofErr w:type="spellEnd"/>
      <w:r w:rsidRPr="00D00990">
        <w:rPr>
          <w:rFonts w:cs="Arial"/>
          <w:sz w:val="22"/>
          <w:szCs w:val="22"/>
        </w:rPr>
        <w:t xml:space="preserve"> </w:t>
      </w:r>
      <w:proofErr w:type="spellStart"/>
      <w:r w:rsidRPr="00D00990">
        <w:rPr>
          <w:rFonts w:cs="Arial"/>
          <w:sz w:val="22"/>
          <w:szCs w:val="22"/>
        </w:rPr>
        <w:t>Scans</w:t>
      </w:r>
      <w:proofErr w:type="spellEnd"/>
      <w:r w:rsidRPr="00D00990">
        <w:rPr>
          <w:rFonts w:cs="Arial"/>
          <w:sz w:val="22"/>
          <w:szCs w:val="22"/>
        </w:rPr>
        <w:t>/</w:t>
      </w:r>
      <w:proofErr w:type="spellStart"/>
      <w:r w:rsidRPr="00D00990">
        <w:rPr>
          <w:rFonts w:cs="Arial"/>
          <w:sz w:val="22"/>
          <w:szCs w:val="22"/>
        </w:rPr>
        <w:t>sec</w:t>
      </w:r>
      <w:proofErr w:type="spellEnd"/>
      <w:r w:rsidR="0081670B" w:rsidRPr="00D00990">
        <w:rPr>
          <w:rFonts w:cs="Arial"/>
          <w:sz w:val="22"/>
          <w:szCs w:val="22"/>
        </w:rPr>
        <w:t>;</w:t>
      </w:r>
    </w:p>
    <w:p w14:paraId="4D095AEA" w14:textId="60C4684E" w:rsidR="00B713B6" w:rsidRPr="00D00990" w:rsidRDefault="00B713B6" w:rsidP="000F7479">
      <w:pPr>
        <w:pStyle w:val="PargrafodaLista"/>
        <w:numPr>
          <w:ilvl w:val="0"/>
          <w:numId w:val="18"/>
        </w:numPr>
        <w:rPr>
          <w:rFonts w:cs="Arial"/>
          <w:sz w:val="22"/>
          <w:szCs w:val="22"/>
        </w:rPr>
      </w:pPr>
      <w:proofErr w:type="spellStart"/>
      <w:r w:rsidRPr="00D00990">
        <w:rPr>
          <w:rFonts w:cs="Arial"/>
          <w:sz w:val="22"/>
          <w:szCs w:val="22"/>
        </w:rPr>
        <w:t>Granted</w:t>
      </w:r>
      <w:proofErr w:type="spellEnd"/>
      <w:r w:rsidRPr="00D00990">
        <w:rPr>
          <w:rFonts w:cs="Arial"/>
          <w:sz w:val="22"/>
          <w:szCs w:val="22"/>
        </w:rPr>
        <w:t xml:space="preserve"> </w:t>
      </w:r>
      <w:proofErr w:type="spellStart"/>
      <w:r w:rsidRPr="00D00990">
        <w:rPr>
          <w:rFonts w:cs="Arial"/>
          <w:sz w:val="22"/>
          <w:szCs w:val="22"/>
        </w:rPr>
        <w:t>Workspace</w:t>
      </w:r>
      <w:proofErr w:type="spellEnd"/>
      <w:r w:rsidRPr="00D00990">
        <w:rPr>
          <w:rFonts w:cs="Arial"/>
          <w:sz w:val="22"/>
          <w:szCs w:val="22"/>
        </w:rPr>
        <w:t xml:space="preserve"> </w:t>
      </w:r>
      <w:proofErr w:type="spellStart"/>
      <w:r w:rsidRPr="00D00990">
        <w:rPr>
          <w:rFonts w:cs="Arial"/>
          <w:sz w:val="22"/>
          <w:szCs w:val="22"/>
        </w:rPr>
        <w:t>Memory</w:t>
      </w:r>
      <w:proofErr w:type="spellEnd"/>
      <w:r w:rsidR="00B60571" w:rsidRPr="00D00990">
        <w:rPr>
          <w:rFonts w:cs="Arial"/>
          <w:sz w:val="22"/>
          <w:szCs w:val="22"/>
        </w:rPr>
        <w:t>;</w:t>
      </w:r>
    </w:p>
    <w:p w14:paraId="7AF1B20C" w14:textId="0AAFF4B2" w:rsidR="00B713B6" w:rsidRPr="00D00990" w:rsidRDefault="00B713B6" w:rsidP="000F7479">
      <w:pPr>
        <w:pStyle w:val="PargrafodaLista"/>
        <w:numPr>
          <w:ilvl w:val="0"/>
          <w:numId w:val="18"/>
        </w:numPr>
        <w:rPr>
          <w:rFonts w:cs="Arial"/>
          <w:sz w:val="22"/>
          <w:szCs w:val="22"/>
        </w:rPr>
      </w:pPr>
      <w:proofErr w:type="spellStart"/>
      <w:r w:rsidRPr="00D00990">
        <w:rPr>
          <w:rFonts w:cs="Arial"/>
          <w:sz w:val="22"/>
          <w:szCs w:val="22"/>
        </w:rPr>
        <w:t>Inactive</w:t>
      </w:r>
      <w:proofErr w:type="spellEnd"/>
      <w:r w:rsidRPr="00D00990">
        <w:rPr>
          <w:rFonts w:cs="Arial"/>
          <w:sz w:val="22"/>
          <w:szCs w:val="22"/>
        </w:rPr>
        <w:t xml:space="preserve"> </w:t>
      </w:r>
      <w:proofErr w:type="spellStart"/>
      <w:r w:rsidRPr="00D00990">
        <w:rPr>
          <w:rFonts w:cs="Arial"/>
          <w:sz w:val="22"/>
          <w:szCs w:val="22"/>
        </w:rPr>
        <w:t>Sessions</w:t>
      </w:r>
      <w:proofErr w:type="spellEnd"/>
      <w:r w:rsidR="00B60571" w:rsidRPr="00D00990">
        <w:rPr>
          <w:rFonts w:cs="Arial"/>
          <w:sz w:val="22"/>
          <w:szCs w:val="22"/>
        </w:rPr>
        <w:t>;</w:t>
      </w:r>
    </w:p>
    <w:p w14:paraId="25487DE8" w14:textId="77C60EA8" w:rsidR="00B713B6" w:rsidRPr="00D00990" w:rsidRDefault="00B713B6" w:rsidP="000F7479">
      <w:pPr>
        <w:pStyle w:val="PargrafodaLista"/>
        <w:numPr>
          <w:ilvl w:val="0"/>
          <w:numId w:val="18"/>
        </w:numPr>
        <w:rPr>
          <w:rFonts w:cs="Arial"/>
          <w:sz w:val="22"/>
          <w:szCs w:val="22"/>
        </w:rPr>
      </w:pPr>
      <w:proofErr w:type="spellStart"/>
      <w:r w:rsidRPr="00D00990">
        <w:rPr>
          <w:rFonts w:cs="Arial"/>
          <w:sz w:val="22"/>
          <w:szCs w:val="22"/>
        </w:rPr>
        <w:t>Lazy</w:t>
      </w:r>
      <w:proofErr w:type="spellEnd"/>
      <w:r w:rsidRPr="00D00990">
        <w:rPr>
          <w:rFonts w:cs="Arial"/>
          <w:sz w:val="22"/>
          <w:szCs w:val="22"/>
        </w:rPr>
        <w:t xml:space="preserve"> </w:t>
      </w:r>
      <w:proofErr w:type="spellStart"/>
      <w:r w:rsidRPr="00D00990">
        <w:rPr>
          <w:rFonts w:cs="Arial"/>
          <w:sz w:val="22"/>
          <w:szCs w:val="22"/>
        </w:rPr>
        <w:t>Writers</w:t>
      </w:r>
      <w:proofErr w:type="spellEnd"/>
      <w:r w:rsidRPr="00D00990">
        <w:rPr>
          <w:rFonts w:cs="Arial"/>
          <w:sz w:val="22"/>
          <w:szCs w:val="22"/>
        </w:rPr>
        <w:t>/</w:t>
      </w:r>
      <w:proofErr w:type="spellStart"/>
      <w:r w:rsidRPr="00D00990">
        <w:rPr>
          <w:rFonts w:cs="Arial"/>
          <w:sz w:val="22"/>
          <w:szCs w:val="22"/>
        </w:rPr>
        <w:t>sec</w:t>
      </w:r>
      <w:proofErr w:type="spellEnd"/>
      <w:r w:rsidR="00B60571" w:rsidRPr="00D00990">
        <w:rPr>
          <w:rFonts w:cs="Arial"/>
          <w:sz w:val="22"/>
          <w:szCs w:val="22"/>
        </w:rPr>
        <w:t>;</w:t>
      </w:r>
    </w:p>
    <w:p w14:paraId="6912F762" w14:textId="39828FF4" w:rsidR="00B713B6" w:rsidRPr="00D00990" w:rsidRDefault="00B713B6" w:rsidP="000F7479">
      <w:pPr>
        <w:pStyle w:val="PargrafodaLista"/>
        <w:numPr>
          <w:ilvl w:val="0"/>
          <w:numId w:val="18"/>
        </w:numPr>
        <w:rPr>
          <w:rFonts w:cs="Arial"/>
          <w:sz w:val="22"/>
          <w:szCs w:val="22"/>
        </w:rPr>
      </w:pPr>
      <w:proofErr w:type="spellStart"/>
      <w:r w:rsidRPr="00D00990">
        <w:rPr>
          <w:rFonts w:cs="Arial"/>
          <w:sz w:val="22"/>
          <w:szCs w:val="22"/>
        </w:rPr>
        <w:t>Lock</w:t>
      </w:r>
      <w:proofErr w:type="spellEnd"/>
      <w:r w:rsidRPr="00D00990">
        <w:rPr>
          <w:rFonts w:cs="Arial"/>
          <w:sz w:val="22"/>
          <w:szCs w:val="22"/>
        </w:rPr>
        <w:t xml:space="preserve"> </w:t>
      </w:r>
      <w:proofErr w:type="spellStart"/>
      <w:r w:rsidRPr="00D00990">
        <w:rPr>
          <w:rFonts w:cs="Arial"/>
          <w:sz w:val="22"/>
          <w:szCs w:val="22"/>
        </w:rPr>
        <w:t>Memory</w:t>
      </w:r>
      <w:proofErr w:type="spellEnd"/>
      <w:r w:rsidR="00B60571" w:rsidRPr="00D00990">
        <w:rPr>
          <w:rFonts w:cs="Arial"/>
          <w:sz w:val="22"/>
          <w:szCs w:val="22"/>
        </w:rPr>
        <w:t>;</w:t>
      </w:r>
    </w:p>
    <w:p w14:paraId="17A95D18" w14:textId="5B1F6C6C" w:rsidR="00B713B6" w:rsidRPr="00D00990" w:rsidRDefault="00B713B6" w:rsidP="000F7479">
      <w:pPr>
        <w:pStyle w:val="PargrafodaLista"/>
        <w:numPr>
          <w:ilvl w:val="0"/>
          <w:numId w:val="18"/>
        </w:numPr>
        <w:rPr>
          <w:rFonts w:cs="Arial"/>
          <w:sz w:val="22"/>
          <w:szCs w:val="22"/>
        </w:rPr>
      </w:pPr>
      <w:proofErr w:type="spellStart"/>
      <w:r w:rsidRPr="00D00990">
        <w:rPr>
          <w:rFonts w:cs="Arial"/>
          <w:sz w:val="22"/>
          <w:szCs w:val="22"/>
        </w:rPr>
        <w:t>Lock</w:t>
      </w:r>
      <w:proofErr w:type="spellEnd"/>
      <w:r w:rsidRPr="00D00990">
        <w:rPr>
          <w:rFonts w:cs="Arial"/>
          <w:sz w:val="22"/>
          <w:szCs w:val="22"/>
        </w:rPr>
        <w:t xml:space="preserve"> </w:t>
      </w:r>
      <w:proofErr w:type="spellStart"/>
      <w:r w:rsidRPr="00D00990">
        <w:rPr>
          <w:rFonts w:cs="Arial"/>
          <w:sz w:val="22"/>
          <w:szCs w:val="22"/>
        </w:rPr>
        <w:t>Requests</w:t>
      </w:r>
      <w:proofErr w:type="spellEnd"/>
      <w:r w:rsidRPr="00D00990">
        <w:rPr>
          <w:rFonts w:cs="Arial"/>
          <w:sz w:val="22"/>
          <w:szCs w:val="22"/>
        </w:rPr>
        <w:t>/</w:t>
      </w:r>
      <w:proofErr w:type="spellStart"/>
      <w:r w:rsidRPr="00D00990">
        <w:rPr>
          <w:rFonts w:cs="Arial"/>
          <w:sz w:val="22"/>
          <w:szCs w:val="22"/>
        </w:rPr>
        <w:t>sec</w:t>
      </w:r>
      <w:proofErr w:type="spellEnd"/>
      <w:r w:rsidR="00B60571" w:rsidRPr="00D00990">
        <w:rPr>
          <w:rFonts w:cs="Arial"/>
          <w:sz w:val="22"/>
          <w:szCs w:val="22"/>
        </w:rPr>
        <w:t>;</w:t>
      </w:r>
    </w:p>
    <w:p w14:paraId="57652A2C" w14:textId="65F0E6BA" w:rsidR="00B713B6" w:rsidRPr="00D00990" w:rsidRDefault="00B713B6" w:rsidP="000F7479">
      <w:pPr>
        <w:pStyle w:val="PargrafodaLista"/>
        <w:numPr>
          <w:ilvl w:val="0"/>
          <w:numId w:val="18"/>
        </w:numPr>
        <w:rPr>
          <w:rFonts w:cs="Arial"/>
          <w:sz w:val="22"/>
          <w:szCs w:val="22"/>
        </w:rPr>
      </w:pPr>
      <w:proofErr w:type="spellStart"/>
      <w:r w:rsidRPr="00D00990">
        <w:rPr>
          <w:rFonts w:cs="Arial"/>
          <w:sz w:val="22"/>
          <w:szCs w:val="22"/>
        </w:rPr>
        <w:t>Lock</w:t>
      </w:r>
      <w:proofErr w:type="spellEnd"/>
      <w:r w:rsidRPr="00D00990">
        <w:rPr>
          <w:rFonts w:cs="Arial"/>
          <w:sz w:val="22"/>
          <w:szCs w:val="22"/>
        </w:rPr>
        <w:t xml:space="preserve"> Timeouts/</w:t>
      </w:r>
      <w:proofErr w:type="spellStart"/>
      <w:r w:rsidRPr="00D00990">
        <w:rPr>
          <w:rFonts w:cs="Arial"/>
          <w:sz w:val="22"/>
          <w:szCs w:val="22"/>
        </w:rPr>
        <w:t>sev</w:t>
      </w:r>
      <w:proofErr w:type="spellEnd"/>
      <w:r w:rsidR="00B60571" w:rsidRPr="00D00990">
        <w:rPr>
          <w:rFonts w:cs="Arial"/>
          <w:sz w:val="22"/>
          <w:szCs w:val="22"/>
        </w:rPr>
        <w:t>;</w:t>
      </w:r>
    </w:p>
    <w:p w14:paraId="5F0FCCA0" w14:textId="623F9187" w:rsidR="00B713B6" w:rsidRPr="00D00990" w:rsidRDefault="00B713B6" w:rsidP="000F7479">
      <w:pPr>
        <w:pStyle w:val="PargrafodaLista"/>
        <w:numPr>
          <w:ilvl w:val="0"/>
          <w:numId w:val="18"/>
        </w:numPr>
        <w:rPr>
          <w:rFonts w:cs="Arial"/>
          <w:sz w:val="22"/>
          <w:szCs w:val="22"/>
        </w:rPr>
      </w:pPr>
      <w:proofErr w:type="spellStart"/>
      <w:r w:rsidRPr="00D00990">
        <w:rPr>
          <w:rFonts w:cs="Arial"/>
          <w:sz w:val="22"/>
          <w:szCs w:val="22"/>
        </w:rPr>
        <w:t>Lock</w:t>
      </w:r>
      <w:proofErr w:type="spellEnd"/>
      <w:r w:rsidRPr="00D00990">
        <w:rPr>
          <w:rFonts w:cs="Arial"/>
          <w:sz w:val="22"/>
          <w:szCs w:val="22"/>
        </w:rPr>
        <w:t xml:space="preserve"> </w:t>
      </w:r>
      <w:proofErr w:type="spellStart"/>
      <w:r w:rsidRPr="00D00990">
        <w:rPr>
          <w:rFonts w:cs="Arial"/>
          <w:sz w:val="22"/>
          <w:szCs w:val="22"/>
        </w:rPr>
        <w:t>Wait</w:t>
      </w:r>
      <w:proofErr w:type="spellEnd"/>
      <w:r w:rsidRPr="00D00990">
        <w:rPr>
          <w:rFonts w:cs="Arial"/>
          <w:sz w:val="22"/>
          <w:szCs w:val="22"/>
        </w:rPr>
        <w:t xml:space="preserve"> Time</w:t>
      </w:r>
      <w:r w:rsidR="00B60571" w:rsidRPr="00D00990">
        <w:rPr>
          <w:rFonts w:cs="Arial"/>
          <w:sz w:val="22"/>
          <w:szCs w:val="22"/>
        </w:rPr>
        <w:t>;</w:t>
      </w:r>
    </w:p>
    <w:p w14:paraId="7C29EC84" w14:textId="064F7015" w:rsidR="00B713B6" w:rsidRPr="00D00990" w:rsidRDefault="00B713B6" w:rsidP="000F7479">
      <w:pPr>
        <w:pStyle w:val="PargrafodaLista"/>
        <w:numPr>
          <w:ilvl w:val="0"/>
          <w:numId w:val="18"/>
        </w:numPr>
        <w:rPr>
          <w:rFonts w:cs="Arial"/>
          <w:sz w:val="22"/>
          <w:szCs w:val="22"/>
        </w:rPr>
      </w:pPr>
      <w:proofErr w:type="spellStart"/>
      <w:r w:rsidRPr="00D00990">
        <w:rPr>
          <w:rFonts w:cs="Arial"/>
          <w:sz w:val="22"/>
          <w:szCs w:val="22"/>
        </w:rPr>
        <w:t>Lock</w:t>
      </w:r>
      <w:proofErr w:type="spellEnd"/>
      <w:r w:rsidRPr="00D00990">
        <w:rPr>
          <w:rFonts w:cs="Arial"/>
          <w:sz w:val="22"/>
          <w:szCs w:val="22"/>
        </w:rPr>
        <w:t xml:space="preserve"> Waits/</w:t>
      </w:r>
      <w:proofErr w:type="spellStart"/>
      <w:r w:rsidRPr="00D00990">
        <w:rPr>
          <w:rFonts w:cs="Arial"/>
          <w:sz w:val="22"/>
          <w:szCs w:val="22"/>
        </w:rPr>
        <w:t>sec</w:t>
      </w:r>
      <w:proofErr w:type="spellEnd"/>
      <w:r w:rsidR="00B60571" w:rsidRPr="00D00990">
        <w:rPr>
          <w:rFonts w:cs="Arial"/>
          <w:sz w:val="22"/>
          <w:szCs w:val="22"/>
        </w:rPr>
        <w:t>;</w:t>
      </w:r>
    </w:p>
    <w:p w14:paraId="6F636E59" w14:textId="4ACDCE48" w:rsidR="00B713B6" w:rsidRPr="00D00990" w:rsidRDefault="007A1584" w:rsidP="000F7479">
      <w:pPr>
        <w:pStyle w:val="PargrafodaLista"/>
        <w:numPr>
          <w:ilvl w:val="0"/>
          <w:numId w:val="18"/>
        </w:numPr>
        <w:rPr>
          <w:rFonts w:cs="Arial"/>
          <w:sz w:val="22"/>
          <w:szCs w:val="22"/>
        </w:rPr>
      </w:pPr>
      <w:r w:rsidRPr="00D00990">
        <w:rPr>
          <w:rFonts w:cs="Arial"/>
          <w:sz w:val="22"/>
          <w:szCs w:val="22"/>
        </w:rPr>
        <w:t>Log By</w:t>
      </w:r>
      <w:r w:rsidR="00B713B6" w:rsidRPr="00D00990">
        <w:rPr>
          <w:rFonts w:cs="Arial"/>
          <w:sz w:val="22"/>
          <w:szCs w:val="22"/>
        </w:rPr>
        <w:t xml:space="preserve">tes </w:t>
      </w:r>
      <w:proofErr w:type="spellStart"/>
      <w:r w:rsidR="00B713B6" w:rsidRPr="00D00990">
        <w:rPr>
          <w:rFonts w:cs="Arial"/>
          <w:sz w:val="22"/>
          <w:szCs w:val="22"/>
        </w:rPr>
        <w:t>Flushed</w:t>
      </w:r>
      <w:proofErr w:type="spellEnd"/>
      <w:r w:rsidR="00B713B6" w:rsidRPr="00D00990">
        <w:rPr>
          <w:rFonts w:cs="Arial"/>
          <w:sz w:val="22"/>
          <w:szCs w:val="22"/>
        </w:rPr>
        <w:t>/</w:t>
      </w:r>
      <w:proofErr w:type="spellStart"/>
      <w:r w:rsidR="00B713B6" w:rsidRPr="00D00990">
        <w:rPr>
          <w:rFonts w:cs="Arial"/>
          <w:sz w:val="22"/>
          <w:szCs w:val="22"/>
        </w:rPr>
        <w:t>sec</w:t>
      </w:r>
      <w:proofErr w:type="spellEnd"/>
      <w:r w:rsidR="00B60571" w:rsidRPr="00D00990">
        <w:rPr>
          <w:rFonts w:cs="Arial"/>
          <w:sz w:val="22"/>
          <w:szCs w:val="22"/>
        </w:rPr>
        <w:t>;</w:t>
      </w:r>
    </w:p>
    <w:p w14:paraId="548D49D6" w14:textId="53E20CC0" w:rsidR="00B713B6" w:rsidRPr="00D00990" w:rsidRDefault="00B713B6" w:rsidP="000F7479">
      <w:pPr>
        <w:pStyle w:val="PargrafodaLista"/>
        <w:numPr>
          <w:ilvl w:val="0"/>
          <w:numId w:val="18"/>
        </w:numPr>
        <w:rPr>
          <w:rFonts w:cs="Arial"/>
          <w:sz w:val="22"/>
          <w:szCs w:val="22"/>
        </w:rPr>
      </w:pPr>
      <w:r w:rsidRPr="00D00990">
        <w:rPr>
          <w:rFonts w:cs="Arial"/>
          <w:sz w:val="22"/>
          <w:szCs w:val="22"/>
        </w:rPr>
        <w:t xml:space="preserve">Log Cache Hit </w:t>
      </w:r>
      <w:proofErr w:type="spellStart"/>
      <w:r w:rsidRPr="00D00990">
        <w:rPr>
          <w:rFonts w:cs="Arial"/>
          <w:sz w:val="22"/>
          <w:szCs w:val="22"/>
        </w:rPr>
        <w:t>Ratio</w:t>
      </w:r>
      <w:proofErr w:type="spellEnd"/>
      <w:r w:rsidR="00B60571" w:rsidRPr="00D00990">
        <w:rPr>
          <w:rFonts w:cs="Arial"/>
          <w:sz w:val="22"/>
          <w:szCs w:val="22"/>
        </w:rPr>
        <w:t>;</w:t>
      </w:r>
    </w:p>
    <w:p w14:paraId="4B567A2C" w14:textId="58ED34CF" w:rsidR="00B713B6" w:rsidRPr="00D00990" w:rsidRDefault="00B713B6" w:rsidP="000F7479">
      <w:pPr>
        <w:pStyle w:val="PargrafodaLista"/>
        <w:numPr>
          <w:ilvl w:val="0"/>
          <w:numId w:val="18"/>
        </w:numPr>
        <w:rPr>
          <w:rFonts w:cs="Arial"/>
          <w:sz w:val="22"/>
          <w:szCs w:val="22"/>
        </w:rPr>
      </w:pPr>
      <w:r w:rsidRPr="00D00990">
        <w:rPr>
          <w:rFonts w:cs="Arial"/>
          <w:sz w:val="22"/>
          <w:szCs w:val="22"/>
        </w:rPr>
        <w:t xml:space="preserve">Log Cache </w:t>
      </w:r>
      <w:proofErr w:type="spellStart"/>
      <w:r w:rsidRPr="00D00990">
        <w:rPr>
          <w:rFonts w:cs="Arial"/>
          <w:sz w:val="22"/>
          <w:szCs w:val="22"/>
        </w:rPr>
        <w:t>Reads</w:t>
      </w:r>
      <w:proofErr w:type="spellEnd"/>
      <w:r w:rsidRPr="00D00990">
        <w:rPr>
          <w:rFonts w:cs="Arial"/>
          <w:sz w:val="22"/>
          <w:szCs w:val="22"/>
        </w:rPr>
        <w:t>/</w:t>
      </w:r>
      <w:proofErr w:type="spellStart"/>
      <w:r w:rsidRPr="00D00990">
        <w:rPr>
          <w:rFonts w:cs="Arial"/>
          <w:sz w:val="22"/>
          <w:szCs w:val="22"/>
        </w:rPr>
        <w:t>sec</w:t>
      </w:r>
      <w:proofErr w:type="spellEnd"/>
      <w:r w:rsidR="00B60571" w:rsidRPr="00D00990">
        <w:rPr>
          <w:rFonts w:cs="Arial"/>
          <w:sz w:val="22"/>
          <w:szCs w:val="22"/>
        </w:rPr>
        <w:t>;</w:t>
      </w:r>
    </w:p>
    <w:p w14:paraId="4F99C53F" w14:textId="0CF61F07" w:rsidR="00B713B6" w:rsidRPr="00D00990" w:rsidRDefault="00B713B6" w:rsidP="000F7479">
      <w:pPr>
        <w:pStyle w:val="PargrafodaLista"/>
        <w:numPr>
          <w:ilvl w:val="0"/>
          <w:numId w:val="18"/>
        </w:numPr>
        <w:rPr>
          <w:rFonts w:cs="Arial"/>
          <w:sz w:val="22"/>
          <w:szCs w:val="22"/>
        </w:rPr>
      </w:pPr>
      <w:r w:rsidRPr="00D00990">
        <w:rPr>
          <w:rFonts w:cs="Arial"/>
          <w:sz w:val="22"/>
          <w:szCs w:val="22"/>
        </w:rPr>
        <w:t xml:space="preserve">Log </w:t>
      </w:r>
      <w:proofErr w:type="gramStart"/>
      <w:r w:rsidRPr="00D00990">
        <w:rPr>
          <w:rFonts w:cs="Arial"/>
          <w:sz w:val="22"/>
          <w:szCs w:val="22"/>
        </w:rPr>
        <w:t>File(</w:t>
      </w:r>
      <w:proofErr w:type="gramEnd"/>
      <w:r w:rsidRPr="00D00990">
        <w:rPr>
          <w:rFonts w:cs="Arial"/>
          <w:sz w:val="22"/>
          <w:szCs w:val="22"/>
        </w:rPr>
        <w:t xml:space="preserve">s) </w:t>
      </w:r>
      <w:proofErr w:type="spellStart"/>
      <w:r w:rsidRPr="00D00990">
        <w:rPr>
          <w:rFonts w:cs="Arial"/>
          <w:sz w:val="22"/>
          <w:szCs w:val="22"/>
        </w:rPr>
        <w:t>Size</w:t>
      </w:r>
      <w:proofErr w:type="spellEnd"/>
      <w:r w:rsidR="00B60571" w:rsidRPr="00D00990">
        <w:rPr>
          <w:rFonts w:cs="Arial"/>
          <w:sz w:val="22"/>
          <w:szCs w:val="22"/>
        </w:rPr>
        <w:t>;</w:t>
      </w:r>
    </w:p>
    <w:p w14:paraId="5930E4DE" w14:textId="5C060860" w:rsidR="00B713B6" w:rsidRPr="00D00990" w:rsidRDefault="00B713B6" w:rsidP="000F7479">
      <w:pPr>
        <w:pStyle w:val="PargrafodaLista"/>
        <w:numPr>
          <w:ilvl w:val="0"/>
          <w:numId w:val="18"/>
        </w:numPr>
        <w:rPr>
          <w:rFonts w:cs="Arial"/>
          <w:sz w:val="22"/>
          <w:szCs w:val="22"/>
        </w:rPr>
      </w:pPr>
      <w:r w:rsidRPr="00D00990">
        <w:rPr>
          <w:rFonts w:cs="Arial"/>
          <w:sz w:val="22"/>
          <w:szCs w:val="22"/>
        </w:rPr>
        <w:t xml:space="preserve">Log Flush </w:t>
      </w:r>
      <w:proofErr w:type="spellStart"/>
      <w:r w:rsidRPr="00D00990">
        <w:rPr>
          <w:rFonts w:cs="Arial"/>
          <w:sz w:val="22"/>
          <w:szCs w:val="22"/>
        </w:rPr>
        <w:t>Wait</w:t>
      </w:r>
      <w:proofErr w:type="spellEnd"/>
      <w:r w:rsidRPr="00D00990">
        <w:rPr>
          <w:rFonts w:cs="Arial"/>
          <w:sz w:val="22"/>
          <w:szCs w:val="22"/>
        </w:rPr>
        <w:t xml:space="preserve"> Time</w:t>
      </w:r>
      <w:r w:rsidR="00B60571" w:rsidRPr="00D00990">
        <w:rPr>
          <w:rFonts w:cs="Arial"/>
          <w:sz w:val="22"/>
          <w:szCs w:val="22"/>
        </w:rPr>
        <w:t>;</w:t>
      </w:r>
    </w:p>
    <w:p w14:paraId="43C8F077" w14:textId="7B12F411" w:rsidR="00B713B6" w:rsidRPr="00D00990" w:rsidRDefault="00B713B6" w:rsidP="000F7479">
      <w:pPr>
        <w:pStyle w:val="PargrafodaLista"/>
        <w:numPr>
          <w:ilvl w:val="0"/>
          <w:numId w:val="18"/>
        </w:numPr>
        <w:rPr>
          <w:rFonts w:cs="Arial"/>
          <w:sz w:val="22"/>
          <w:szCs w:val="22"/>
        </w:rPr>
      </w:pPr>
      <w:r w:rsidRPr="00D00990">
        <w:rPr>
          <w:rFonts w:cs="Arial"/>
          <w:sz w:val="22"/>
          <w:szCs w:val="22"/>
        </w:rPr>
        <w:t>Log Flush Waits/</w:t>
      </w:r>
      <w:proofErr w:type="spellStart"/>
      <w:r w:rsidRPr="00D00990">
        <w:rPr>
          <w:rFonts w:cs="Arial"/>
          <w:sz w:val="22"/>
          <w:szCs w:val="22"/>
        </w:rPr>
        <w:t>sec</w:t>
      </w:r>
      <w:proofErr w:type="spellEnd"/>
      <w:r w:rsidR="00B60571" w:rsidRPr="00D00990">
        <w:rPr>
          <w:rFonts w:cs="Arial"/>
          <w:sz w:val="22"/>
          <w:szCs w:val="22"/>
        </w:rPr>
        <w:t>;</w:t>
      </w:r>
    </w:p>
    <w:p w14:paraId="0EBDDA94" w14:textId="39BF4960" w:rsidR="00B713B6" w:rsidRPr="00D00990" w:rsidRDefault="00B713B6" w:rsidP="000F7479">
      <w:pPr>
        <w:pStyle w:val="PargrafodaLista"/>
        <w:numPr>
          <w:ilvl w:val="0"/>
          <w:numId w:val="18"/>
        </w:numPr>
        <w:rPr>
          <w:rFonts w:cs="Arial"/>
          <w:sz w:val="22"/>
          <w:szCs w:val="22"/>
        </w:rPr>
      </w:pPr>
      <w:r w:rsidRPr="00D00990">
        <w:rPr>
          <w:rFonts w:cs="Arial"/>
          <w:sz w:val="22"/>
          <w:szCs w:val="22"/>
        </w:rPr>
        <w:t>Log Flushes/</w:t>
      </w:r>
      <w:proofErr w:type="spellStart"/>
      <w:r w:rsidRPr="00D00990">
        <w:rPr>
          <w:rFonts w:cs="Arial"/>
          <w:sz w:val="22"/>
          <w:szCs w:val="22"/>
        </w:rPr>
        <w:t>sec</w:t>
      </w:r>
      <w:proofErr w:type="spellEnd"/>
      <w:r w:rsidR="00B60571" w:rsidRPr="00D00990">
        <w:rPr>
          <w:rFonts w:cs="Arial"/>
          <w:sz w:val="22"/>
          <w:szCs w:val="22"/>
        </w:rPr>
        <w:t>;</w:t>
      </w:r>
    </w:p>
    <w:p w14:paraId="24770EF9" w14:textId="25C8DD89" w:rsidR="00B713B6" w:rsidRPr="00D00990" w:rsidRDefault="00B713B6" w:rsidP="000F7479">
      <w:pPr>
        <w:pStyle w:val="PargrafodaLista"/>
        <w:numPr>
          <w:ilvl w:val="0"/>
          <w:numId w:val="18"/>
        </w:numPr>
        <w:rPr>
          <w:rFonts w:cs="Arial"/>
          <w:sz w:val="22"/>
          <w:szCs w:val="22"/>
        </w:rPr>
      </w:pPr>
      <w:proofErr w:type="spellStart"/>
      <w:r w:rsidRPr="00D00990">
        <w:rPr>
          <w:rFonts w:cs="Arial"/>
          <w:sz w:val="22"/>
          <w:szCs w:val="22"/>
        </w:rPr>
        <w:t>Logins</w:t>
      </w:r>
      <w:proofErr w:type="spellEnd"/>
      <w:r w:rsidRPr="00D00990">
        <w:rPr>
          <w:rFonts w:cs="Arial"/>
          <w:sz w:val="22"/>
          <w:szCs w:val="22"/>
        </w:rPr>
        <w:t>/</w:t>
      </w:r>
      <w:proofErr w:type="spellStart"/>
      <w:r w:rsidRPr="00D00990">
        <w:rPr>
          <w:rFonts w:cs="Arial"/>
          <w:sz w:val="22"/>
          <w:szCs w:val="22"/>
        </w:rPr>
        <w:t>sec</w:t>
      </w:r>
      <w:proofErr w:type="spellEnd"/>
      <w:r w:rsidR="00B60571" w:rsidRPr="00D00990">
        <w:rPr>
          <w:rFonts w:cs="Arial"/>
          <w:sz w:val="22"/>
          <w:szCs w:val="22"/>
        </w:rPr>
        <w:t>;</w:t>
      </w:r>
    </w:p>
    <w:p w14:paraId="06862A92" w14:textId="1CC1DA6B" w:rsidR="00B713B6" w:rsidRPr="00D00990" w:rsidRDefault="00B713B6" w:rsidP="000F7479">
      <w:pPr>
        <w:pStyle w:val="PargrafodaLista"/>
        <w:numPr>
          <w:ilvl w:val="0"/>
          <w:numId w:val="18"/>
        </w:numPr>
        <w:rPr>
          <w:rFonts w:cs="Arial"/>
          <w:sz w:val="22"/>
          <w:szCs w:val="22"/>
        </w:rPr>
      </w:pPr>
      <w:proofErr w:type="spellStart"/>
      <w:r w:rsidRPr="00D00990">
        <w:rPr>
          <w:rFonts w:cs="Arial"/>
          <w:sz w:val="22"/>
          <w:szCs w:val="22"/>
        </w:rPr>
        <w:t>Logout</w:t>
      </w:r>
      <w:proofErr w:type="spellEnd"/>
      <w:r w:rsidRPr="00D00990">
        <w:rPr>
          <w:rFonts w:cs="Arial"/>
          <w:sz w:val="22"/>
          <w:szCs w:val="22"/>
        </w:rPr>
        <w:t>/</w:t>
      </w:r>
      <w:proofErr w:type="spellStart"/>
      <w:r w:rsidRPr="00D00990">
        <w:rPr>
          <w:rFonts w:cs="Arial"/>
          <w:sz w:val="22"/>
          <w:szCs w:val="22"/>
        </w:rPr>
        <w:t>sec</w:t>
      </w:r>
      <w:proofErr w:type="spellEnd"/>
      <w:r w:rsidR="00B60571" w:rsidRPr="00D00990">
        <w:rPr>
          <w:rFonts w:cs="Arial"/>
          <w:sz w:val="22"/>
          <w:szCs w:val="22"/>
        </w:rPr>
        <w:t>;</w:t>
      </w:r>
    </w:p>
    <w:p w14:paraId="641BDAC9" w14:textId="1F22CA74" w:rsidR="00B713B6" w:rsidRPr="00D00990" w:rsidRDefault="00B713B6" w:rsidP="000F7479">
      <w:pPr>
        <w:pStyle w:val="PargrafodaLista"/>
        <w:numPr>
          <w:ilvl w:val="0"/>
          <w:numId w:val="18"/>
        </w:numPr>
        <w:rPr>
          <w:rFonts w:cs="Arial"/>
          <w:sz w:val="22"/>
          <w:szCs w:val="22"/>
        </w:rPr>
      </w:pPr>
      <w:proofErr w:type="spellStart"/>
      <w:r w:rsidRPr="00D00990">
        <w:rPr>
          <w:rFonts w:cs="Arial"/>
          <w:sz w:val="22"/>
          <w:szCs w:val="22"/>
        </w:rPr>
        <w:t>Longest</w:t>
      </w:r>
      <w:proofErr w:type="spellEnd"/>
      <w:r w:rsidRPr="00D00990">
        <w:rPr>
          <w:rFonts w:cs="Arial"/>
          <w:sz w:val="22"/>
          <w:szCs w:val="22"/>
        </w:rPr>
        <w:t xml:space="preserve"> </w:t>
      </w:r>
      <w:proofErr w:type="spellStart"/>
      <w:r w:rsidRPr="00D00990">
        <w:rPr>
          <w:rFonts w:cs="Arial"/>
          <w:sz w:val="22"/>
          <w:szCs w:val="22"/>
        </w:rPr>
        <w:t>Transaction</w:t>
      </w:r>
      <w:proofErr w:type="spellEnd"/>
      <w:r w:rsidRPr="00D00990">
        <w:rPr>
          <w:rFonts w:cs="Arial"/>
          <w:sz w:val="22"/>
          <w:szCs w:val="22"/>
        </w:rPr>
        <w:t xml:space="preserve"> </w:t>
      </w:r>
      <w:proofErr w:type="spellStart"/>
      <w:r w:rsidRPr="00D00990">
        <w:rPr>
          <w:rFonts w:cs="Arial"/>
          <w:sz w:val="22"/>
          <w:szCs w:val="22"/>
        </w:rPr>
        <w:t>Running</w:t>
      </w:r>
      <w:proofErr w:type="spellEnd"/>
      <w:r w:rsidRPr="00D00990">
        <w:rPr>
          <w:rFonts w:cs="Arial"/>
          <w:sz w:val="22"/>
          <w:szCs w:val="22"/>
        </w:rPr>
        <w:t xml:space="preserve"> Time</w:t>
      </w:r>
      <w:r w:rsidR="00B60571" w:rsidRPr="00D00990">
        <w:rPr>
          <w:rFonts w:cs="Arial"/>
          <w:sz w:val="22"/>
          <w:szCs w:val="22"/>
        </w:rPr>
        <w:t>;</w:t>
      </w:r>
    </w:p>
    <w:p w14:paraId="1BA53042" w14:textId="41450AE8" w:rsidR="00B713B6" w:rsidRPr="00D00990" w:rsidRDefault="00B713B6" w:rsidP="000F7479">
      <w:pPr>
        <w:pStyle w:val="PargrafodaLista"/>
        <w:numPr>
          <w:ilvl w:val="0"/>
          <w:numId w:val="18"/>
        </w:numPr>
        <w:rPr>
          <w:rFonts w:cs="Arial"/>
          <w:sz w:val="22"/>
          <w:szCs w:val="22"/>
        </w:rPr>
      </w:pPr>
      <w:proofErr w:type="spellStart"/>
      <w:r w:rsidRPr="00D00990">
        <w:rPr>
          <w:rFonts w:cs="Arial"/>
          <w:sz w:val="22"/>
          <w:szCs w:val="22"/>
        </w:rPr>
        <w:t>Memory</w:t>
      </w:r>
      <w:proofErr w:type="spellEnd"/>
      <w:r w:rsidRPr="00D00990">
        <w:rPr>
          <w:rFonts w:cs="Arial"/>
          <w:sz w:val="22"/>
          <w:szCs w:val="22"/>
        </w:rPr>
        <w:t xml:space="preserve"> </w:t>
      </w:r>
      <w:proofErr w:type="spellStart"/>
      <w:r w:rsidRPr="00D00990">
        <w:rPr>
          <w:rFonts w:cs="Arial"/>
          <w:sz w:val="22"/>
          <w:szCs w:val="22"/>
        </w:rPr>
        <w:t>Grants</w:t>
      </w:r>
      <w:proofErr w:type="spellEnd"/>
      <w:r w:rsidRPr="00D00990">
        <w:rPr>
          <w:rFonts w:cs="Arial"/>
          <w:sz w:val="22"/>
          <w:szCs w:val="22"/>
        </w:rPr>
        <w:t xml:space="preserve"> </w:t>
      </w:r>
      <w:proofErr w:type="spellStart"/>
      <w:r w:rsidRPr="00D00990">
        <w:rPr>
          <w:rFonts w:cs="Arial"/>
          <w:sz w:val="22"/>
          <w:szCs w:val="22"/>
        </w:rPr>
        <w:t>Outstanding</w:t>
      </w:r>
      <w:proofErr w:type="spellEnd"/>
      <w:r w:rsidR="00B60571" w:rsidRPr="00D00990">
        <w:rPr>
          <w:rFonts w:cs="Arial"/>
          <w:sz w:val="22"/>
          <w:szCs w:val="22"/>
        </w:rPr>
        <w:t>;</w:t>
      </w:r>
    </w:p>
    <w:p w14:paraId="2B390249" w14:textId="4B3DF71A" w:rsidR="00B713B6" w:rsidRPr="00D00990" w:rsidRDefault="00B713B6" w:rsidP="000F7479">
      <w:pPr>
        <w:pStyle w:val="PargrafodaLista"/>
        <w:numPr>
          <w:ilvl w:val="0"/>
          <w:numId w:val="18"/>
        </w:numPr>
        <w:rPr>
          <w:rFonts w:cs="Arial"/>
          <w:sz w:val="22"/>
          <w:szCs w:val="22"/>
        </w:rPr>
      </w:pPr>
      <w:proofErr w:type="spellStart"/>
      <w:r w:rsidRPr="00D00990">
        <w:rPr>
          <w:rFonts w:cs="Arial"/>
          <w:sz w:val="22"/>
          <w:szCs w:val="22"/>
        </w:rPr>
        <w:t>Memory</w:t>
      </w:r>
      <w:proofErr w:type="spellEnd"/>
      <w:r w:rsidRPr="00D00990">
        <w:rPr>
          <w:rFonts w:cs="Arial"/>
          <w:sz w:val="22"/>
          <w:szCs w:val="22"/>
        </w:rPr>
        <w:t xml:space="preserve"> </w:t>
      </w:r>
      <w:proofErr w:type="spellStart"/>
      <w:r w:rsidRPr="00D00990">
        <w:rPr>
          <w:rFonts w:cs="Arial"/>
          <w:sz w:val="22"/>
          <w:szCs w:val="22"/>
        </w:rPr>
        <w:t>Grants</w:t>
      </w:r>
      <w:proofErr w:type="spellEnd"/>
      <w:r w:rsidRPr="00D00990">
        <w:rPr>
          <w:rFonts w:cs="Arial"/>
          <w:sz w:val="22"/>
          <w:szCs w:val="22"/>
        </w:rPr>
        <w:t xml:space="preserve"> </w:t>
      </w:r>
      <w:proofErr w:type="spellStart"/>
      <w:r w:rsidRPr="00D00990">
        <w:rPr>
          <w:rFonts w:cs="Arial"/>
          <w:sz w:val="22"/>
          <w:szCs w:val="22"/>
        </w:rPr>
        <w:t>Pending</w:t>
      </w:r>
      <w:proofErr w:type="spellEnd"/>
      <w:r w:rsidR="00B60571" w:rsidRPr="00D00990">
        <w:rPr>
          <w:rFonts w:cs="Arial"/>
          <w:sz w:val="22"/>
          <w:szCs w:val="22"/>
        </w:rPr>
        <w:t>;</w:t>
      </w:r>
    </w:p>
    <w:p w14:paraId="451967BC" w14:textId="5CB3CDEB" w:rsidR="00B713B6" w:rsidRPr="00D00990" w:rsidRDefault="00B713B6" w:rsidP="000F7479">
      <w:pPr>
        <w:pStyle w:val="PargrafodaLista"/>
        <w:numPr>
          <w:ilvl w:val="0"/>
          <w:numId w:val="18"/>
        </w:numPr>
        <w:rPr>
          <w:rFonts w:cs="Arial"/>
          <w:sz w:val="22"/>
          <w:szCs w:val="22"/>
        </w:rPr>
      </w:pPr>
      <w:proofErr w:type="spellStart"/>
      <w:r w:rsidRPr="00D00990">
        <w:rPr>
          <w:rFonts w:cs="Arial"/>
          <w:sz w:val="22"/>
          <w:szCs w:val="22"/>
        </w:rPr>
        <w:t>Number</w:t>
      </w:r>
      <w:proofErr w:type="spellEnd"/>
      <w:r w:rsidRPr="00D00990">
        <w:rPr>
          <w:rFonts w:cs="Arial"/>
          <w:sz w:val="22"/>
          <w:szCs w:val="22"/>
        </w:rPr>
        <w:t xml:space="preserve"> </w:t>
      </w:r>
      <w:proofErr w:type="spellStart"/>
      <w:r w:rsidRPr="00D00990">
        <w:rPr>
          <w:rFonts w:cs="Arial"/>
          <w:sz w:val="22"/>
          <w:szCs w:val="22"/>
        </w:rPr>
        <w:t>of</w:t>
      </w:r>
      <w:proofErr w:type="spellEnd"/>
      <w:r w:rsidRPr="00D00990">
        <w:rPr>
          <w:rFonts w:cs="Arial"/>
          <w:sz w:val="22"/>
          <w:szCs w:val="22"/>
        </w:rPr>
        <w:t xml:space="preserve"> </w:t>
      </w:r>
      <w:proofErr w:type="spellStart"/>
      <w:r w:rsidRPr="00D00990">
        <w:rPr>
          <w:rFonts w:cs="Arial"/>
          <w:sz w:val="22"/>
          <w:szCs w:val="22"/>
        </w:rPr>
        <w:t>Reads</w:t>
      </w:r>
      <w:proofErr w:type="spellEnd"/>
      <w:r w:rsidRPr="00D00990">
        <w:rPr>
          <w:rFonts w:cs="Arial"/>
          <w:sz w:val="22"/>
          <w:szCs w:val="22"/>
        </w:rPr>
        <w:t>/</w:t>
      </w:r>
      <w:proofErr w:type="spellStart"/>
      <w:r w:rsidRPr="00D00990">
        <w:rPr>
          <w:rFonts w:cs="Arial"/>
          <w:sz w:val="22"/>
          <w:szCs w:val="22"/>
        </w:rPr>
        <w:t>sec</w:t>
      </w:r>
      <w:proofErr w:type="spellEnd"/>
      <w:r w:rsidR="00B60571" w:rsidRPr="00D00990">
        <w:rPr>
          <w:rFonts w:cs="Arial"/>
          <w:sz w:val="22"/>
          <w:szCs w:val="22"/>
        </w:rPr>
        <w:t>;</w:t>
      </w:r>
    </w:p>
    <w:p w14:paraId="7AAD807E" w14:textId="44F816FB" w:rsidR="00B713B6" w:rsidRPr="00D00990" w:rsidRDefault="00B713B6" w:rsidP="000F7479">
      <w:pPr>
        <w:pStyle w:val="PargrafodaLista"/>
        <w:numPr>
          <w:ilvl w:val="0"/>
          <w:numId w:val="18"/>
        </w:numPr>
        <w:rPr>
          <w:rFonts w:cs="Arial"/>
          <w:sz w:val="22"/>
          <w:szCs w:val="22"/>
        </w:rPr>
      </w:pPr>
      <w:proofErr w:type="spellStart"/>
      <w:r w:rsidRPr="00D00990">
        <w:rPr>
          <w:rFonts w:cs="Arial"/>
          <w:sz w:val="22"/>
          <w:szCs w:val="22"/>
        </w:rPr>
        <w:t>Numbers</w:t>
      </w:r>
      <w:proofErr w:type="spellEnd"/>
      <w:r w:rsidRPr="00D00990">
        <w:rPr>
          <w:rFonts w:cs="Arial"/>
          <w:sz w:val="22"/>
          <w:szCs w:val="22"/>
        </w:rPr>
        <w:t xml:space="preserve"> </w:t>
      </w:r>
      <w:proofErr w:type="spellStart"/>
      <w:r w:rsidRPr="00D00990">
        <w:rPr>
          <w:rFonts w:cs="Arial"/>
          <w:sz w:val="22"/>
          <w:szCs w:val="22"/>
        </w:rPr>
        <w:t>of</w:t>
      </w:r>
      <w:proofErr w:type="spellEnd"/>
      <w:r w:rsidRPr="00D00990">
        <w:rPr>
          <w:rFonts w:cs="Arial"/>
          <w:sz w:val="22"/>
          <w:szCs w:val="22"/>
        </w:rPr>
        <w:t xml:space="preserve"> </w:t>
      </w:r>
      <w:proofErr w:type="spellStart"/>
      <w:r w:rsidRPr="00D00990">
        <w:rPr>
          <w:rFonts w:cs="Arial"/>
          <w:sz w:val="22"/>
          <w:szCs w:val="22"/>
        </w:rPr>
        <w:t>Writers</w:t>
      </w:r>
      <w:proofErr w:type="spellEnd"/>
      <w:r w:rsidRPr="00D00990">
        <w:rPr>
          <w:rFonts w:cs="Arial"/>
          <w:sz w:val="22"/>
          <w:szCs w:val="22"/>
        </w:rPr>
        <w:t>/</w:t>
      </w:r>
      <w:proofErr w:type="spellStart"/>
      <w:r w:rsidRPr="00D00990">
        <w:rPr>
          <w:rFonts w:cs="Arial"/>
          <w:sz w:val="22"/>
          <w:szCs w:val="22"/>
        </w:rPr>
        <w:t>sec</w:t>
      </w:r>
      <w:proofErr w:type="spellEnd"/>
      <w:r w:rsidR="00B60571" w:rsidRPr="00D00990">
        <w:rPr>
          <w:rFonts w:cs="Arial"/>
          <w:sz w:val="22"/>
          <w:szCs w:val="22"/>
        </w:rPr>
        <w:t>;</w:t>
      </w:r>
    </w:p>
    <w:p w14:paraId="6D2762DF" w14:textId="5247461D" w:rsidR="00B713B6" w:rsidRPr="00D00990" w:rsidRDefault="00B713B6" w:rsidP="000F7479">
      <w:pPr>
        <w:pStyle w:val="PargrafodaLista"/>
        <w:numPr>
          <w:ilvl w:val="0"/>
          <w:numId w:val="18"/>
        </w:numPr>
        <w:rPr>
          <w:rFonts w:cs="Arial"/>
          <w:sz w:val="22"/>
          <w:szCs w:val="22"/>
        </w:rPr>
      </w:pPr>
      <w:proofErr w:type="spellStart"/>
      <w:r w:rsidRPr="00D00990">
        <w:rPr>
          <w:rFonts w:cs="Arial"/>
          <w:sz w:val="22"/>
          <w:szCs w:val="22"/>
        </w:rPr>
        <w:t>Optimizer</w:t>
      </w:r>
      <w:proofErr w:type="spellEnd"/>
      <w:r w:rsidRPr="00D00990">
        <w:rPr>
          <w:rFonts w:cs="Arial"/>
          <w:sz w:val="22"/>
          <w:szCs w:val="22"/>
        </w:rPr>
        <w:t xml:space="preserve"> </w:t>
      </w:r>
      <w:proofErr w:type="spellStart"/>
      <w:r w:rsidRPr="00D00990">
        <w:rPr>
          <w:rFonts w:cs="Arial"/>
          <w:sz w:val="22"/>
          <w:szCs w:val="22"/>
        </w:rPr>
        <w:t>Memory</w:t>
      </w:r>
      <w:proofErr w:type="spellEnd"/>
      <w:r w:rsidR="00B60571" w:rsidRPr="00D00990">
        <w:rPr>
          <w:rFonts w:cs="Arial"/>
          <w:sz w:val="22"/>
          <w:szCs w:val="22"/>
        </w:rPr>
        <w:t>;</w:t>
      </w:r>
    </w:p>
    <w:p w14:paraId="1B090405" w14:textId="1660BBA0" w:rsidR="00B713B6" w:rsidRPr="00D00990" w:rsidRDefault="00B713B6" w:rsidP="000F7479">
      <w:pPr>
        <w:pStyle w:val="PargrafodaLista"/>
        <w:numPr>
          <w:ilvl w:val="0"/>
          <w:numId w:val="18"/>
        </w:numPr>
        <w:rPr>
          <w:rFonts w:cs="Arial"/>
          <w:sz w:val="22"/>
          <w:szCs w:val="22"/>
        </w:rPr>
      </w:pPr>
      <w:r w:rsidRPr="00D00990">
        <w:rPr>
          <w:rFonts w:cs="Arial"/>
          <w:sz w:val="22"/>
          <w:szCs w:val="22"/>
        </w:rPr>
        <w:t xml:space="preserve">Page </w:t>
      </w:r>
      <w:proofErr w:type="spellStart"/>
      <w:r w:rsidRPr="00D00990">
        <w:rPr>
          <w:rFonts w:cs="Arial"/>
          <w:sz w:val="22"/>
          <w:szCs w:val="22"/>
        </w:rPr>
        <w:t>Faults</w:t>
      </w:r>
      <w:proofErr w:type="spellEnd"/>
      <w:r w:rsidRPr="00D00990">
        <w:rPr>
          <w:rFonts w:cs="Arial"/>
          <w:sz w:val="22"/>
          <w:szCs w:val="22"/>
        </w:rPr>
        <w:t>/</w:t>
      </w:r>
      <w:proofErr w:type="spellStart"/>
      <w:r w:rsidRPr="00D00990">
        <w:rPr>
          <w:rFonts w:cs="Arial"/>
          <w:sz w:val="22"/>
          <w:szCs w:val="22"/>
        </w:rPr>
        <w:t>sec</w:t>
      </w:r>
      <w:proofErr w:type="spellEnd"/>
      <w:r w:rsidR="00B60571" w:rsidRPr="00D00990">
        <w:rPr>
          <w:rFonts w:cs="Arial"/>
          <w:sz w:val="22"/>
          <w:szCs w:val="22"/>
        </w:rPr>
        <w:t>;</w:t>
      </w:r>
    </w:p>
    <w:p w14:paraId="43EBE2CC" w14:textId="312A5380" w:rsidR="00B713B6" w:rsidRPr="00D00990" w:rsidRDefault="00B713B6" w:rsidP="000F7479">
      <w:pPr>
        <w:pStyle w:val="PargrafodaLista"/>
        <w:numPr>
          <w:ilvl w:val="0"/>
          <w:numId w:val="18"/>
        </w:numPr>
        <w:rPr>
          <w:rFonts w:cs="Arial"/>
          <w:sz w:val="22"/>
          <w:szCs w:val="22"/>
        </w:rPr>
      </w:pPr>
      <w:r w:rsidRPr="00D00990">
        <w:rPr>
          <w:rFonts w:cs="Arial"/>
          <w:sz w:val="22"/>
          <w:szCs w:val="22"/>
        </w:rPr>
        <w:t xml:space="preserve">Page Life </w:t>
      </w:r>
      <w:proofErr w:type="spellStart"/>
      <w:r w:rsidRPr="00D00990">
        <w:rPr>
          <w:rFonts w:cs="Arial"/>
          <w:sz w:val="22"/>
          <w:szCs w:val="22"/>
        </w:rPr>
        <w:t>Expectancy</w:t>
      </w:r>
      <w:proofErr w:type="spellEnd"/>
      <w:r w:rsidR="00B60571" w:rsidRPr="00D00990">
        <w:rPr>
          <w:rFonts w:cs="Arial"/>
          <w:sz w:val="22"/>
          <w:szCs w:val="22"/>
        </w:rPr>
        <w:t>;</w:t>
      </w:r>
    </w:p>
    <w:p w14:paraId="4B6881AD" w14:textId="5DFB6104" w:rsidR="00B713B6" w:rsidRPr="00D00990" w:rsidRDefault="00B713B6" w:rsidP="000F7479">
      <w:pPr>
        <w:pStyle w:val="PargrafodaLista"/>
        <w:numPr>
          <w:ilvl w:val="0"/>
          <w:numId w:val="18"/>
        </w:numPr>
        <w:rPr>
          <w:rFonts w:cs="Arial"/>
          <w:sz w:val="22"/>
          <w:szCs w:val="22"/>
        </w:rPr>
      </w:pPr>
      <w:r w:rsidRPr="00D00990">
        <w:rPr>
          <w:rFonts w:cs="Arial"/>
          <w:sz w:val="22"/>
          <w:szCs w:val="22"/>
        </w:rPr>
        <w:t xml:space="preserve">Page </w:t>
      </w:r>
      <w:proofErr w:type="spellStart"/>
      <w:r w:rsidRPr="00D00990">
        <w:rPr>
          <w:rFonts w:cs="Arial"/>
          <w:sz w:val="22"/>
          <w:szCs w:val="22"/>
        </w:rPr>
        <w:t>Lookups</w:t>
      </w:r>
      <w:proofErr w:type="spellEnd"/>
      <w:r w:rsidRPr="00D00990">
        <w:rPr>
          <w:rFonts w:cs="Arial"/>
          <w:sz w:val="22"/>
          <w:szCs w:val="22"/>
        </w:rPr>
        <w:t xml:space="preserve">/Batch </w:t>
      </w:r>
      <w:proofErr w:type="spellStart"/>
      <w:r w:rsidRPr="00D00990">
        <w:rPr>
          <w:rFonts w:cs="Arial"/>
          <w:sz w:val="22"/>
          <w:szCs w:val="22"/>
        </w:rPr>
        <w:t>Request</w:t>
      </w:r>
      <w:proofErr w:type="spellEnd"/>
      <w:r w:rsidR="00B60571" w:rsidRPr="00D00990">
        <w:rPr>
          <w:rFonts w:cs="Arial"/>
          <w:sz w:val="22"/>
          <w:szCs w:val="22"/>
        </w:rPr>
        <w:t>;</w:t>
      </w:r>
    </w:p>
    <w:p w14:paraId="0343B453" w14:textId="5972104D" w:rsidR="00B713B6" w:rsidRPr="00D00990" w:rsidRDefault="00B713B6" w:rsidP="000F7479">
      <w:pPr>
        <w:pStyle w:val="PargrafodaLista"/>
        <w:numPr>
          <w:ilvl w:val="0"/>
          <w:numId w:val="18"/>
        </w:numPr>
        <w:rPr>
          <w:rFonts w:cs="Arial"/>
          <w:sz w:val="22"/>
          <w:szCs w:val="22"/>
        </w:rPr>
      </w:pPr>
      <w:r w:rsidRPr="00D00990">
        <w:rPr>
          <w:rFonts w:cs="Arial"/>
          <w:sz w:val="22"/>
          <w:szCs w:val="22"/>
        </w:rPr>
        <w:t xml:space="preserve">Page </w:t>
      </w:r>
      <w:proofErr w:type="spellStart"/>
      <w:r w:rsidRPr="00D00990">
        <w:rPr>
          <w:rFonts w:cs="Arial"/>
          <w:sz w:val="22"/>
          <w:szCs w:val="22"/>
        </w:rPr>
        <w:t>Reads</w:t>
      </w:r>
      <w:proofErr w:type="spellEnd"/>
      <w:r w:rsidRPr="00D00990">
        <w:rPr>
          <w:rFonts w:cs="Arial"/>
          <w:sz w:val="22"/>
          <w:szCs w:val="22"/>
        </w:rPr>
        <w:t>/</w:t>
      </w:r>
      <w:proofErr w:type="spellStart"/>
      <w:r w:rsidRPr="00D00990">
        <w:rPr>
          <w:rFonts w:cs="Arial"/>
          <w:sz w:val="22"/>
          <w:szCs w:val="22"/>
        </w:rPr>
        <w:t>sec</w:t>
      </w:r>
      <w:proofErr w:type="spellEnd"/>
      <w:r w:rsidR="00B60571" w:rsidRPr="00D00990">
        <w:rPr>
          <w:rFonts w:cs="Arial"/>
          <w:sz w:val="22"/>
          <w:szCs w:val="22"/>
        </w:rPr>
        <w:t>;</w:t>
      </w:r>
    </w:p>
    <w:p w14:paraId="57698BE6" w14:textId="4BA70F8C" w:rsidR="00B713B6" w:rsidRPr="00D00990" w:rsidRDefault="00B713B6" w:rsidP="000F7479">
      <w:pPr>
        <w:pStyle w:val="PargrafodaLista"/>
        <w:numPr>
          <w:ilvl w:val="0"/>
          <w:numId w:val="18"/>
        </w:numPr>
        <w:rPr>
          <w:rFonts w:cs="Arial"/>
          <w:sz w:val="22"/>
          <w:szCs w:val="22"/>
        </w:rPr>
      </w:pPr>
      <w:r w:rsidRPr="00D00990">
        <w:rPr>
          <w:rFonts w:cs="Arial"/>
          <w:sz w:val="22"/>
          <w:szCs w:val="22"/>
        </w:rPr>
        <w:t xml:space="preserve">Page </w:t>
      </w:r>
      <w:proofErr w:type="spellStart"/>
      <w:r w:rsidRPr="00D00990">
        <w:rPr>
          <w:rFonts w:cs="Arial"/>
          <w:sz w:val="22"/>
          <w:szCs w:val="22"/>
        </w:rPr>
        <w:t>Splits</w:t>
      </w:r>
      <w:proofErr w:type="spellEnd"/>
      <w:r w:rsidRPr="00D00990">
        <w:rPr>
          <w:rFonts w:cs="Arial"/>
          <w:sz w:val="22"/>
          <w:szCs w:val="22"/>
        </w:rPr>
        <w:t xml:space="preserve">/Batch </w:t>
      </w:r>
      <w:proofErr w:type="spellStart"/>
      <w:r w:rsidRPr="00D00990">
        <w:rPr>
          <w:rFonts w:cs="Arial"/>
          <w:sz w:val="22"/>
          <w:szCs w:val="22"/>
        </w:rPr>
        <w:t>Request</w:t>
      </w:r>
      <w:proofErr w:type="spellEnd"/>
      <w:r w:rsidR="00B60571" w:rsidRPr="00D00990">
        <w:rPr>
          <w:rFonts w:cs="Arial"/>
          <w:sz w:val="22"/>
          <w:szCs w:val="22"/>
        </w:rPr>
        <w:t>;</w:t>
      </w:r>
    </w:p>
    <w:p w14:paraId="0728D5CB" w14:textId="6758EA93" w:rsidR="00B713B6" w:rsidRPr="00D00990" w:rsidRDefault="00B713B6" w:rsidP="000F7479">
      <w:pPr>
        <w:pStyle w:val="PargrafodaLista"/>
        <w:numPr>
          <w:ilvl w:val="0"/>
          <w:numId w:val="18"/>
        </w:numPr>
        <w:rPr>
          <w:rFonts w:cs="Arial"/>
          <w:sz w:val="22"/>
          <w:szCs w:val="22"/>
        </w:rPr>
      </w:pPr>
      <w:r w:rsidRPr="00D00990">
        <w:rPr>
          <w:rFonts w:cs="Arial"/>
          <w:sz w:val="22"/>
          <w:szCs w:val="22"/>
        </w:rPr>
        <w:t xml:space="preserve">Page </w:t>
      </w:r>
      <w:proofErr w:type="spellStart"/>
      <w:r w:rsidRPr="00D00990">
        <w:rPr>
          <w:rFonts w:cs="Arial"/>
          <w:sz w:val="22"/>
          <w:szCs w:val="22"/>
        </w:rPr>
        <w:t>Splits</w:t>
      </w:r>
      <w:proofErr w:type="spellEnd"/>
      <w:r w:rsidRPr="00D00990">
        <w:rPr>
          <w:rFonts w:cs="Arial"/>
          <w:sz w:val="22"/>
          <w:szCs w:val="22"/>
        </w:rPr>
        <w:t>/</w:t>
      </w:r>
      <w:proofErr w:type="spellStart"/>
      <w:r w:rsidRPr="00D00990">
        <w:rPr>
          <w:rFonts w:cs="Arial"/>
          <w:sz w:val="22"/>
          <w:szCs w:val="22"/>
        </w:rPr>
        <w:t>sec</w:t>
      </w:r>
      <w:proofErr w:type="spellEnd"/>
      <w:r w:rsidR="00B60571" w:rsidRPr="00D00990">
        <w:rPr>
          <w:rFonts w:cs="Arial"/>
          <w:sz w:val="22"/>
          <w:szCs w:val="22"/>
        </w:rPr>
        <w:t>;</w:t>
      </w:r>
    </w:p>
    <w:p w14:paraId="449E920E" w14:textId="69B268AB" w:rsidR="00B713B6" w:rsidRPr="00D00990" w:rsidRDefault="00B713B6" w:rsidP="000F7479">
      <w:pPr>
        <w:pStyle w:val="PargrafodaLista"/>
        <w:numPr>
          <w:ilvl w:val="0"/>
          <w:numId w:val="18"/>
        </w:numPr>
        <w:rPr>
          <w:rFonts w:cs="Arial"/>
          <w:sz w:val="22"/>
          <w:szCs w:val="22"/>
        </w:rPr>
      </w:pPr>
      <w:r w:rsidRPr="00D00990">
        <w:rPr>
          <w:rFonts w:cs="Arial"/>
          <w:sz w:val="22"/>
          <w:szCs w:val="22"/>
        </w:rPr>
        <w:t xml:space="preserve">Page </w:t>
      </w:r>
      <w:proofErr w:type="spellStart"/>
      <w:r w:rsidRPr="00D00990">
        <w:rPr>
          <w:rFonts w:cs="Arial"/>
          <w:sz w:val="22"/>
          <w:szCs w:val="22"/>
        </w:rPr>
        <w:t>Usage</w:t>
      </w:r>
      <w:proofErr w:type="spellEnd"/>
      <w:r w:rsidR="00B60571" w:rsidRPr="00D00990">
        <w:rPr>
          <w:rFonts w:cs="Arial"/>
          <w:sz w:val="22"/>
          <w:szCs w:val="22"/>
        </w:rPr>
        <w:t>;</w:t>
      </w:r>
    </w:p>
    <w:p w14:paraId="1255FD9A" w14:textId="6F3649E8" w:rsidR="00B713B6" w:rsidRPr="00D00990" w:rsidRDefault="00B713B6" w:rsidP="000F7479">
      <w:pPr>
        <w:pStyle w:val="PargrafodaLista"/>
        <w:numPr>
          <w:ilvl w:val="0"/>
          <w:numId w:val="18"/>
        </w:numPr>
        <w:rPr>
          <w:rFonts w:cs="Arial"/>
          <w:sz w:val="22"/>
          <w:szCs w:val="22"/>
        </w:rPr>
      </w:pPr>
      <w:r w:rsidRPr="00D00990">
        <w:rPr>
          <w:rFonts w:cs="Arial"/>
          <w:sz w:val="22"/>
          <w:szCs w:val="22"/>
        </w:rPr>
        <w:t xml:space="preserve">Page </w:t>
      </w:r>
      <w:proofErr w:type="spellStart"/>
      <w:r w:rsidRPr="00D00990">
        <w:rPr>
          <w:rFonts w:cs="Arial"/>
          <w:sz w:val="22"/>
          <w:szCs w:val="22"/>
        </w:rPr>
        <w:t>Writes</w:t>
      </w:r>
      <w:proofErr w:type="spellEnd"/>
      <w:r w:rsidRPr="00D00990">
        <w:rPr>
          <w:rFonts w:cs="Arial"/>
          <w:sz w:val="22"/>
          <w:szCs w:val="22"/>
        </w:rPr>
        <w:t>/</w:t>
      </w:r>
      <w:proofErr w:type="spellStart"/>
      <w:r w:rsidRPr="00D00990">
        <w:rPr>
          <w:rFonts w:cs="Arial"/>
          <w:sz w:val="22"/>
          <w:szCs w:val="22"/>
        </w:rPr>
        <w:t>sec</w:t>
      </w:r>
      <w:proofErr w:type="spellEnd"/>
      <w:r w:rsidR="00B60571" w:rsidRPr="00D00990">
        <w:rPr>
          <w:rFonts w:cs="Arial"/>
          <w:sz w:val="22"/>
          <w:szCs w:val="22"/>
        </w:rPr>
        <w:t>;</w:t>
      </w:r>
    </w:p>
    <w:p w14:paraId="07EEC09C" w14:textId="17A7C60E" w:rsidR="00B713B6" w:rsidRPr="00D00990" w:rsidRDefault="00B713B6" w:rsidP="000F7479">
      <w:pPr>
        <w:pStyle w:val="PargrafodaLista"/>
        <w:numPr>
          <w:ilvl w:val="0"/>
          <w:numId w:val="18"/>
        </w:numPr>
        <w:rPr>
          <w:rFonts w:cs="Arial"/>
          <w:sz w:val="22"/>
          <w:szCs w:val="22"/>
        </w:rPr>
      </w:pPr>
      <w:proofErr w:type="spellStart"/>
      <w:r w:rsidRPr="00D00990">
        <w:rPr>
          <w:rFonts w:cs="Arial"/>
          <w:sz w:val="22"/>
          <w:szCs w:val="22"/>
        </w:rPr>
        <w:t>Pages</w:t>
      </w:r>
      <w:proofErr w:type="spellEnd"/>
      <w:r w:rsidRPr="00D00990">
        <w:rPr>
          <w:rFonts w:cs="Arial"/>
          <w:sz w:val="22"/>
          <w:szCs w:val="22"/>
        </w:rPr>
        <w:t>/</w:t>
      </w:r>
      <w:proofErr w:type="spellStart"/>
      <w:r w:rsidRPr="00D00990">
        <w:rPr>
          <w:rFonts w:cs="Arial"/>
          <w:sz w:val="22"/>
          <w:szCs w:val="22"/>
        </w:rPr>
        <w:t>sec</w:t>
      </w:r>
      <w:proofErr w:type="spellEnd"/>
      <w:r w:rsidR="00B60571" w:rsidRPr="00D00990">
        <w:rPr>
          <w:rFonts w:cs="Arial"/>
          <w:sz w:val="22"/>
          <w:szCs w:val="22"/>
        </w:rPr>
        <w:t>;</w:t>
      </w:r>
    </w:p>
    <w:p w14:paraId="6D5FD4F8" w14:textId="708BD69A" w:rsidR="00B713B6" w:rsidRPr="00D00990" w:rsidRDefault="00B713B6" w:rsidP="000F7479">
      <w:pPr>
        <w:pStyle w:val="PargrafodaLista"/>
        <w:numPr>
          <w:ilvl w:val="0"/>
          <w:numId w:val="18"/>
        </w:numPr>
        <w:rPr>
          <w:rFonts w:cs="Arial"/>
          <w:sz w:val="22"/>
          <w:szCs w:val="22"/>
        </w:rPr>
      </w:pPr>
      <w:proofErr w:type="spellStart"/>
      <w:r w:rsidRPr="00D00990">
        <w:rPr>
          <w:rFonts w:cs="Arial"/>
          <w:sz w:val="22"/>
          <w:szCs w:val="22"/>
        </w:rPr>
        <w:t>Percent</w:t>
      </w:r>
      <w:proofErr w:type="spellEnd"/>
      <w:r w:rsidRPr="00D00990">
        <w:rPr>
          <w:rFonts w:cs="Arial"/>
          <w:sz w:val="22"/>
          <w:szCs w:val="22"/>
        </w:rPr>
        <w:t xml:space="preserve"> Log </w:t>
      </w:r>
      <w:proofErr w:type="spellStart"/>
      <w:r w:rsidRPr="00D00990">
        <w:rPr>
          <w:rFonts w:cs="Arial"/>
          <w:sz w:val="22"/>
          <w:szCs w:val="22"/>
        </w:rPr>
        <w:t>Used</w:t>
      </w:r>
      <w:proofErr w:type="spellEnd"/>
      <w:r w:rsidR="00B60571" w:rsidRPr="00D00990">
        <w:rPr>
          <w:rFonts w:cs="Arial"/>
          <w:sz w:val="22"/>
          <w:szCs w:val="22"/>
        </w:rPr>
        <w:t>;</w:t>
      </w:r>
    </w:p>
    <w:p w14:paraId="107A260F" w14:textId="5355A3B1" w:rsidR="00B713B6" w:rsidRPr="00D00990" w:rsidRDefault="00B713B6" w:rsidP="000F7479">
      <w:pPr>
        <w:pStyle w:val="PargrafodaLista"/>
        <w:numPr>
          <w:ilvl w:val="0"/>
          <w:numId w:val="18"/>
        </w:numPr>
        <w:rPr>
          <w:rFonts w:cs="Arial"/>
          <w:sz w:val="22"/>
          <w:szCs w:val="22"/>
        </w:rPr>
      </w:pPr>
      <w:proofErr w:type="spellStart"/>
      <w:r w:rsidRPr="00D00990">
        <w:rPr>
          <w:rFonts w:cs="Arial"/>
          <w:sz w:val="22"/>
          <w:szCs w:val="22"/>
        </w:rPr>
        <w:t>Physical</w:t>
      </w:r>
      <w:proofErr w:type="spellEnd"/>
      <w:r w:rsidRPr="00D00990">
        <w:rPr>
          <w:rFonts w:cs="Arial"/>
          <w:sz w:val="22"/>
          <w:szCs w:val="22"/>
        </w:rPr>
        <w:t xml:space="preserve"> Disk </w:t>
      </w:r>
      <w:proofErr w:type="spellStart"/>
      <w:r w:rsidRPr="00D00990">
        <w:rPr>
          <w:rFonts w:cs="Arial"/>
          <w:sz w:val="22"/>
          <w:szCs w:val="22"/>
        </w:rPr>
        <w:t>sec</w:t>
      </w:r>
      <w:proofErr w:type="spellEnd"/>
      <w:r w:rsidRPr="00D00990">
        <w:rPr>
          <w:rFonts w:cs="Arial"/>
          <w:sz w:val="22"/>
          <w:szCs w:val="22"/>
        </w:rPr>
        <w:t>/Write</w:t>
      </w:r>
      <w:r w:rsidR="00B60571" w:rsidRPr="00D00990">
        <w:rPr>
          <w:rFonts w:cs="Arial"/>
          <w:sz w:val="22"/>
          <w:szCs w:val="22"/>
        </w:rPr>
        <w:t>;</w:t>
      </w:r>
    </w:p>
    <w:p w14:paraId="3912B995" w14:textId="2C982D77" w:rsidR="00B713B6" w:rsidRPr="00D00990" w:rsidRDefault="00B713B6" w:rsidP="000F7479">
      <w:pPr>
        <w:pStyle w:val="PargrafodaLista"/>
        <w:numPr>
          <w:ilvl w:val="0"/>
          <w:numId w:val="18"/>
        </w:numPr>
        <w:rPr>
          <w:rFonts w:cs="Arial"/>
          <w:sz w:val="22"/>
          <w:szCs w:val="22"/>
        </w:rPr>
      </w:pPr>
      <w:proofErr w:type="spellStart"/>
      <w:r w:rsidRPr="00D00990">
        <w:rPr>
          <w:rFonts w:cs="Arial"/>
          <w:sz w:val="22"/>
          <w:szCs w:val="22"/>
        </w:rPr>
        <w:t>Physical</w:t>
      </w:r>
      <w:proofErr w:type="spellEnd"/>
      <w:r w:rsidRPr="00D00990">
        <w:rPr>
          <w:rFonts w:cs="Arial"/>
          <w:sz w:val="22"/>
          <w:szCs w:val="22"/>
        </w:rPr>
        <w:t xml:space="preserve"> Disk Time</w:t>
      </w:r>
      <w:r w:rsidR="00B60571" w:rsidRPr="00D00990">
        <w:rPr>
          <w:rFonts w:cs="Arial"/>
          <w:sz w:val="22"/>
          <w:szCs w:val="22"/>
        </w:rPr>
        <w:t>;</w:t>
      </w:r>
    </w:p>
    <w:p w14:paraId="1E666272" w14:textId="1B9C71F4" w:rsidR="00B713B6" w:rsidRPr="00D00990" w:rsidRDefault="00B713B6" w:rsidP="000F7479">
      <w:pPr>
        <w:pStyle w:val="PargrafodaLista"/>
        <w:numPr>
          <w:ilvl w:val="0"/>
          <w:numId w:val="18"/>
        </w:numPr>
        <w:rPr>
          <w:rFonts w:cs="Arial"/>
          <w:sz w:val="22"/>
          <w:szCs w:val="22"/>
        </w:rPr>
      </w:pPr>
      <w:proofErr w:type="spellStart"/>
      <w:r w:rsidRPr="00D00990">
        <w:rPr>
          <w:rFonts w:cs="Arial"/>
          <w:sz w:val="22"/>
          <w:szCs w:val="22"/>
        </w:rPr>
        <w:t>Plan</w:t>
      </w:r>
      <w:proofErr w:type="spellEnd"/>
      <w:r w:rsidRPr="00D00990">
        <w:rPr>
          <w:rFonts w:cs="Arial"/>
          <w:sz w:val="22"/>
          <w:szCs w:val="22"/>
        </w:rPr>
        <w:t xml:space="preserve"> </w:t>
      </w:r>
      <w:proofErr w:type="spellStart"/>
      <w:r w:rsidRPr="00D00990">
        <w:rPr>
          <w:rFonts w:cs="Arial"/>
          <w:sz w:val="22"/>
          <w:szCs w:val="22"/>
        </w:rPr>
        <w:t>Re-Use</w:t>
      </w:r>
      <w:proofErr w:type="spellEnd"/>
      <w:r w:rsidR="00B60571" w:rsidRPr="00D00990">
        <w:rPr>
          <w:rFonts w:cs="Arial"/>
          <w:sz w:val="22"/>
          <w:szCs w:val="22"/>
        </w:rPr>
        <w:t>;</w:t>
      </w:r>
    </w:p>
    <w:p w14:paraId="58DB76AB" w14:textId="4F9CA97E" w:rsidR="00B713B6" w:rsidRPr="00D00990" w:rsidRDefault="00B713B6" w:rsidP="000F7479">
      <w:pPr>
        <w:pStyle w:val="PargrafodaLista"/>
        <w:numPr>
          <w:ilvl w:val="0"/>
          <w:numId w:val="18"/>
        </w:numPr>
        <w:rPr>
          <w:rFonts w:cs="Arial"/>
          <w:sz w:val="22"/>
          <w:szCs w:val="22"/>
        </w:rPr>
      </w:pPr>
      <w:r w:rsidRPr="00D00990">
        <w:rPr>
          <w:rFonts w:cs="Arial"/>
          <w:sz w:val="22"/>
          <w:szCs w:val="22"/>
        </w:rPr>
        <w:t xml:space="preserve">Prove </w:t>
      </w:r>
      <w:proofErr w:type="spellStart"/>
      <w:r w:rsidRPr="00D00990">
        <w:rPr>
          <w:rFonts w:cs="Arial"/>
          <w:sz w:val="22"/>
          <w:szCs w:val="22"/>
        </w:rPr>
        <w:t>Scans</w:t>
      </w:r>
      <w:proofErr w:type="spellEnd"/>
      <w:r w:rsidRPr="00D00990">
        <w:rPr>
          <w:rFonts w:cs="Arial"/>
          <w:sz w:val="22"/>
          <w:szCs w:val="22"/>
        </w:rPr>
        <w:t>/</w:t>
      </w:r>
      <w:proofErr w:type="spellStart"/>
      <w:r w:rsidRPr="00D00990">
        <w:rPr>
          <w:rFonts w:cs="Arial"/>
          <w:sz w:val="22"/>
          <w:szCs w:val="22"/>
        </w:rPr>
        <w:t>sec</w:t>
      </w:r>
      <w:proofErr w:type="spellEnd"/>
      <w:r w:rsidR="00B60571" w:rsidRPr="00D00990">
        <w:rPr>
          <w:rFonts w:cs="Arial"/>
          <w:sz w:val="22"/>
          <w:szCs w:val="22"/>
        </w:rPr>
        <w:t>;</w:t>
      </w:r>
    </w:p>
    <w:p w14:paraId="7664745B" w14:textId="175E8398" w:rsidR="00B713B6" w:rsidRPr="00D00990" w:rsidRDefault="00B713B6" w:rsidP="000F7479">
      <w:pPr>
        <w:pStyle w:val="PargrafodaLista"/>
        <w:numPr>
          <w:ilvl w:val="0"/>
          <w:numId w:val="18"/>
        </w:numPr>
        <w:rPr>
          <w:rFonts w:cs="Arial"/>
          <w:sz w:val="22"/>
          <w:szCs w:val="22"/>
        </w:rPr>
      </w:pPr>
      <w:r w:rsidRPr="00D00990">
        <w:rPr>
          <w:rFonts w:cs="Arial"/>
          <w:sz w:val="22"/>
          <w:szCs w:val="22"/>
        </w:rPr>
        <w:t xml:space="preserve">Range </w:t>
      </w:r>
      <w:proofErr w:type="spellStart"/>
      <w:r w:rsidRPr="00D00990">
        <w:rPr>
          <w:rFonts w:cs="Arial"/>
          <w:sz w:val="22"/>
          <w:szCs w:val="22"/>
        </w:rPr>
        <w:t>Scans</w:t>
      </w:r>
      <w:proofErr w:type="spellEnd"/>
      <w:r w:rsidRPr="00D00990">
        <w:rPr>
          <w:rFonts w:cs="Arial"/>
          <w:sz w:val="22"/>
          <w:szCs w:val="22"/>
        </w:rPr>
        <w:t>/</w:t>
      </w:r>
      <w:proofErr w:type="spellStart"/>
      <w:r w:rsidRPr="00D00990">
        <w:rPr>
          <w:rFonts w:cs="Arial"/>
          <w:sz w:val="22"/>
          <w:szCs w:val="22"/>
        </w:rPr>
        <w:t>sec</w:t>
      </w:r>
      <w:proofErr w:type="spellEnd"/>
      <w:r w:rsidR="00B60571" w:rsidRPr="00D00990">
        <w:rPr>
          <w:rFonts w:cs="Arial"/>
          <w:sz w:val="22"/>
          <w:szCs w:val="22"/>
        </w:rPr>
        <w:t>;</w:t>
      </w:r>
    </w:p>
    <w:p w14:paraId="06D0B907" w14:textId="63B7EEF5" w:rsidR="00B713B6" w:rsidRPr="00D00990" w:rsidRDefault="00B713B6" w:rsidP="000F7479">
      <w:pPr>
        <w:pStyle w:val="PargrafodaLista"/>
        <w:numPr>
          <w:ilvl w:val="0"/>
          <w:numId w:val="18"/>
        </w:numPr>
        <w:rPr>
          <w:rFonts w:cs="Arial"/>
          <w:sz w:val="22"/>
          <w:szCs w:val="22"/>
        </w:rPr>
      </w:pPr>
      <w:proofErr w:type="spellStart"/>
      <w:r w:rsidRPr="00D00990">
        <w:rPr>
          <w:rFonts w:cs="Arial"/>
          <w:sz w:val="22"/>
          <w:szCs w:val="22"/>
        </w:rPr>
        <w:t>Recompilations</w:t>
      </w:r>
      <w:proofErr w:type="spellEnd"/>
      <w:r w:rsidRPr="00D00990">
        <w:rPr>
          <w:rFonts w:cs="Arial"/>
          <w:sz w:val="22"/>
          <w:szCs w:val="22"/>
        </w:rPr>
        <w:t>/</w:t>
      </w:r>
      <w:proofErr w:type="spellStart"/>
      <w:r w:rsidRPr="00D00990">
        <w:rPr>
          <w:rFonts w:cs="Arial"/>
          <w:sz w:val="22"/>
          <w:szCs w:val="22"/>
        </w:rPr>
        <w:t>Compilation</w:t>
      </w:r>
      <w:proofErr w:type="spellEnd"/>
      <w:r w:rsidR="00B60571" w:rsidRPr="00D00990">
        <w:rPr>
          <w:rFonts w:cs="Arial"/>
          <w:sz w:val="22"/>
          <w:szCs w:val="22"/>
        </w:rPr>
        <w:t>;</w:t>
      </w:r>
    </w:p>
    <w:p w14:paraId="1056FFA9" w14:textId="2C740BEA" w:rsidR="00B713B6" w:rsidRPr="00D00990" w:rsidRDefault="00B713B6" w:rsidP="000F7479">
      <w:pPr>
        <w:pStyle w:val="PargrafodaLista"/>
        <w:numPr>
          <w:ilvl w:val="0"/>
          <w:numId w:val="18"/>
        </w:numPr>
        <w:rPr>
          <w:rFonts w:cs="Arial"/>
          <w:sz w:val="22"/>
          <w:szCs w:val="22"/>
        </w:rPr>
      </w:pPr>
      <w:proofErr w:type="spellStart"/>
      <w:r w:rsidRPr="00D00990">
        <w:rPr>
          <w:rFonts w:cs="Arial"/>
          <w:sz w:val="22"/>
          <w:szCs w:val="22"/>
        </w:rPr>
        <w:t>Repl</w:t>
      </w:r>
      <w:proofErr w:type="spellEnd"/>
      <w:r w:rsidRPr="00D00990">
        <w:rPr>
          <w:rFonts w:cs="Arial"/>
          <w:sz w:val="22"/>
          <w:szCs w:val="22"/>
        </w:rPr>
        <w:t>. Trans. Rate</w:t>
      </w:r>
      <w:r w:rsidR="00B60571" w:rsidRPr="00D00990">
        <w:rPr>
          <w:rFonts w:cs="Arial"/>
          <w:sz w:val="22"/>
          <w:szCs w:val="22"/>
        </w:rPr>
        <w:t>;</w:t>
      </w:r>
    </w:p>
    <w:p w14:paraId="749AC01F" w14:textId="70498464" w:rsidR="00B713B6" w:rsidRPr="00D00990" w:rsidRDefault="00B713B6" w:rsidP="000F7479">
      <w:pPr>
        <w:pStyle w:val="PargrafodaLista"/>
        <w:numPr>
          <w:ilvl w:val="0"/>
          <w:numId w:val="18"/>
        </w:numPr>
        <w:rPr>
          <w:rFonts w:cs="Arial"/>
          <w:sz w:val="22"/>
          <w:szCs w:val="22"/>
        </w:rPr>
      </w:pPr>
      <w:proofErr w:type="spellStart"/>
      <w:r w:rsidRPr="00D00990">
        <w:rPr>
          <w:rFonts w:cs="Arial"/>
          <w:sz w:val="22"/>
          <w:szCs w:val="22"/>
        </w:rPr>
        <w:t>Shrink</w:t>
      </w:r>
      <w:proofErr w:type="spellEnd"/>
      <w:r w:rsidRPr="00D00990">
        <w:rPr>
          <w:rFonts w:cs="Arial"/>
          <w:sz w:val="22"/>
          <w:szCs w:val="22"/>
        </w:rPr>
        <w:t xml:space="preserve"> Space</w:t>
      </w:r>
      <w:r w:rsidR="00B60571" w:rsidRPr="00D00990">
        <w:rPr>
          <w:rFonts w:cs="Arial"/>
          <w:sz w:val="22"/>
          <w:szCs w:val="22"/>
        </w:rPr>
        <w:t>;</w:t>
      </w:r>
    </w:p>
    <w:p w14:paraId="6FC95B45" w14:textId="364823EC" w:rsidR="00B713B6" w:rsidRPr="007077CD" w:rsidRDefault="00B713B6" w:rsidP="000F7479">
      <w:pPr>
        <w:pStyle w:val="PargrafodaLista"/>
        <w:numPr>
          <w:ilvl w:val="0"/>
          <w:numId w:val="18"/>
        </w:numPr>
        <w:rPr>
          <w:rFonts w:cs="Arial"/>
          <w:sz w:val="22"/>
          <w:szCs w:val="22"/>
          <w:lang w:val="en-US"/>
        </w:rPr>
      </w:pPr>
      <w:r w:rsidRPr="007077CD">
        <w:rPr>
          <w:rFonts w:cs="Arial"/>
          <w:sz w:val="22"/>
          <w:szCs w:val="22"/>
          <w:lang w:val="en-US"/>
        </w:rPr>
        <w:t>SQL Active Directory Helper Service</w:t>
      </w:r>
      <w:r w:rsidR="00B60571" w:rsidRPr="007077CD">
        <w:rPr>
          <w:rFonts w:cs="Arial"/>
          <w:sz w:val="22"/>
          <w:szCs w:val="22"/>
          <w:lang w:val="en-US"/>
        </w:rPr>
        <w:t>;</w:t>
      </w:r>
    </w:p>
    <w:p w14:paraId="1ABF6991" w14:textId="0ED0AAAD" w:rsidR="00B713B6" w:rsidRPr="00D00990" w:rsidRDefault="00B713B6" w:rsidP="000F7479">
      <w:pPr>
        <w:pStyle w:val="PargrafodaLista"/>
        <w:numPr>
          <w:ilvl w:val="0"/>
          <w:numId w:val="18"/>
        </w:numPr>
        <w:rPr>
          <w:rFonts w:cs="Arial"/>
          <w:sz w:val="22"/>
          <w:szCs w:val="22"/>
        </w:rPr>
      </w:pPr>
      <w:r w:rsidRPr="00D00990">
        <w:rPr>
          <w:rFonts w:cs="Arial"/>
          <w:sz w:val="22"/>
          <w:szCs w:val="22"/>
        </w:rPr>
        <w:t xml:space="preserve">SQL Agent </w:t>
      </w:r>
      <w:proofErr w:type="spellStart"/>
      <w:r w:rsidRPr="00D00990">
        <w:rPr>
          <w:rFonts w:cs="Arial"/>
          <w:sz w:val="22"/>
          <w:szCs w:val="22"/>
        </w:rPr>
        <w:t>Job</w:t>
      </w:r>
      <w:proofErr w:type="spellEnd"/>
      <w:r w:rsidRPr="00D00990">
        <w:rPr>
          <w:rFonts w:cs="Arial"/>
          <w:sz w:val="22"/>
          <w:szCs w:val="22"/>
        </w:rPr>
        <w:t xml:space="preserve"> Info</w:t>
      </w:r>
      <w:r w:rsidR="00B60571" w:rsidRPr="00D00990">
        <w:rPr>
          <w:rFonts w:cs="Arial"/>
          <w:sz w:val="22"/>
          <w:szCs w:val="22"/>
        </w:rPr>
        <w:t>;</w:t>
      </w:r>
    </w:p>
    <w:p w14:paraId="3C41B120" w14:textId="63FB5001" w:rsidR="00B713B6" w:rsidRPr="00D00990" w:rsidRDefault="00B713B6" w:rsidP="000F7479">
      <w:pPr>
        <w:pStyle w:val="PargrafodaLista"/>
        <w:numPr>
          <w:ilvl w:val="0"/>
          <w:numId w:val="18"/>
        </w:numPr>
        <w:rPr>
          <w:rFonts w:cs="Arial"/>
          <w:sz w:val="22"/>
          <w:szCs w:val="22"/>
        </w:rPr>
      </w:pPr>
      <w:r w:rsidRPr="00D00990">
        <w:rPr>
          <w:rFonts w:cs="Arial"/>
          <w:sz w:val="22"/>
          <w:szCs w:val="22"/>
        </w:rPr>
        <w:t xml:space="preserve">SQL Cache </w:t>
      </w:r>
      <w:proofErr w:type="spellStart"/>
      <w:r w:rsidRPr="00D00990">
        <w:rPr>
          <w:rFonts w:cs="Arial"/>
          <w:sz w:val="22"/>
          <w:szCs w:val="22"/>
        </w:rPr>
        <w:t>Memory</w:t>
      </w:r>
      <w:proofErr w:type="spellEnd"/>
      <w:r w:rsidR="00B60571" w:rsidRPr="00D00990">
        <w:rPr>
          <w:rFonts w:cs="Arial"/>
          <w:sz w:val="22"/>
          <w:szCs w:val="22"/>
        </w:rPr>
        <w:t>;</w:t>
      </w:r>
    </w:p>
    <w:p w14:paraId="3F34DD1C" w14:textId="416987EA" w:rsidR="00B713B6" w:rsidRPr="00D00990" w:rsidRDefault="00B713B6" w:rsidP="000F7479">
      <w:pPr>
        <w:pStyle w:val="PargrafodaLista"/>
        <w:numPr>
          <w:ilvl w:val="0"/>
          <w:numId w:val="18"/>
        </w:numPr>
        <w:rPr>
          <w:rFonts w:cs="Arial"/>
          <w:sz w:val="22"/>
          <w:szCs w:val="22"/>
        </w:rPr>
      </w:pPr>
      <w:r w:rsidRPr="00D00990">
        <w:rPr>
          <w:rFonts w:cs="Arial"/>
          <w:sz w:val="22"/>
          <w:szCs w:val="22"/>
        </w:rPr>
        <w:t xml:space="preserve">SQL </w:t>
      </w:r>
      <w:proofErr w:type="spellStart"/>
      <w:r w:rsidRPr="00D00990">
        <w:rPr>
          <w:rFonts w:cs="Arial"/>
          <w:sz w:val="22"/>
          <w:szCs w:val="22"/>
        </w:rPr>
        <w:t>Compilation</w:t>
      </w:r>
      <w:proofErr w:type="spellEnd"/>
      <w:r w:rsidRPr="00D00990">
        <w:rPr>
          <w:rFonts w:cs="Arial"/>
          <w:sz w:val="22"/>
          <w:szCs w:val="22"/>
        </w:rPr>
        <w:t>/</w:t>
      </w:r>
      <w:proofErr w:type="spellStart"/>
      <w:r w:rsidRPr="00D00990">
        <w:rPr>
          <w:rFonts w:cs="Arial"/>
          <w:sz w:val="22"/>
          <w:szCs w:val="22"/>
        </w:rPr>
        <w:t>sec</w:t>
      </w:r>
      <w:proofErr w:type="spellEnd"/>
      <w:r w:rsidR="00B60571" w:rsidRPr="00D00990">
        <w:rPr>
          <w:rFonts w:cs="Arial"/>
          <w:sz w:val="22"/>
          <w:szCs w:val="22"/>
        </w:rPr>
        <w:t>;</w:t>
      </w:r>
    </w:p>
    <w:p w14:paraId="6A1355C2" w14:textId="58DE7680" w:rsidR="00B713B6" w:rsidRPr="00D00990" w:rsidRDefault="00B713B6" w:rsidP="000F7479">
      <w:pPr>
        <w:pStyle w:val="PargrafodaLista"/>
        <w:numPr>
          <w:ilvl w:val="0"/>
          <w:numId w:val="18"/>
        </w:numPr>
        <w:rPr>
          <w:rFonts w:cs="Arial"/>
          <w:sz w:val="22"/>
          <w:szCs w:val="22"/>
        </w:rPr>
      </w:pPr>
      <w:r w:rsidRPr="00D00990">
        <w:rPr>
          <w:rFonts w:cs="Arial"/>
          <w:sz w:val="22"/>
          <w:szCs w:val="22"/>
        </w:rPr>
        <w:t xml:space="preserve">SQL </w:t>
      </w:r>
      <w:proofErr w:type="spellStart"/>
      <w:r w:rsidRPr="00D00990">
        <w:rPr>
          <w:rFonts w:cs="Arial"/>
          <w:sz w:val="22"/>
          <w:szCs w:val="22"/>
        </w:rPr>
        <w:t>Event</w:t>
      </w:r>
      <w:proofErr w:type="spellEnd"/>
      <w:r w:rsidRPr="00D00990">
        <w:rPr>
          <w:rFonts w:cs="Arial"/>
          <w:sz w:val="22"/>
          <w:szCs w:val="22"/>
        </w:rPr>
        <w:t xml:space="preserve"> Log Monitor</w:t>
      </w:r>
      <w:r w:rsidR="00B60571" w:rsidRPr="00D00990">
        <w:rPr>
          <w:rFonts w:cs="Arial"/>
          <w:sz w:val="22"/>
          <w:szCs w:val="22"/>
        </w:rPr>
        <w:t>;</w:t>
      </w:r>
    </w:p>
    <w:p w14:paraId="02CDE479" w14:textId="4185BB46" w:rsidR="00B713B6" w:rsidRPr="00D00990" w:rsidRDefault="00B713B6" w:rsidP="000F7479">
      <w:pPr>
        <w:pStyle w:val="PargrafodaLista"/>
        <w:numPr>
          <w:ilvl w:val="0"/>
          <w:numId w:val="18"/>
        </w:numPr>
        <w:rPr>
          <w:rFonts w:cs="Arial"/>
          <w:sz w:val="22"/>
          <w:szCs w:val="22"/>
        </w:rPr>
      </w:pPr>
      <w:r w:rsidRPr="00D00990">
        <w:rPr>
          <w:rFonts w:cs="Arial"/>
          <w:sz w:val="22"/>
          <w:szCs w:val="22"/>
        </w:rPr>
        <w:t>SQL Server Agent</w:t>
      </w:r>
      <w:r w:rsidR="00B60571" w:rsidRPr="00D00990">
        <w:rPr>
          <w:rFonts w:cs="Arial"/>
          <w:sz w:val="22"/>
          <w:szCs w:val="22"/>
        </w:rPr>
        <w:t>;</w:t>
      </w:r>
    </w:p>
    <w:p w14:paraId="2FC2A623" w14:textId="38ED5272" w:rsidR="00B713B6" w:rsidRPr="00D00990" w:rsidRDefault="00B713B6" w:rsidP="000F7479">
      <w:pPr>
        <w:pStyle w:val="PargrafodaLista"/>
        <w:numPr>
          <w:ilvl w:val="0"/>
          <w:numId w:val="18"/>
        </w:numPr>
        <w:rPr>
          <w:rFonts w:cs="Arial"/>
          <w:sz w:val="22"/>
          <w:szCs w:val="22"/>
        </w:rPr>
      </w:pPr>
      <w:r w:rsidRPr="00D00990">
        <w:rPr>
          <w:rFonts w:cs="Arial"/>
          <w:sz w:val="22"/>
          <w:szCs w:val="22"/>
        </w:rPr>
        <w:t>SQL Server Browser</w:t>
      </w:r>
      <w:r w:rsidR="00B60571" w:rsidRPr="00D00990">
        <w:rPr>
          <w:rFonts w:cs="Arial"/>
          <w:sz w:val="22"/>
          <w:szCs w:val="22"/>
        </w:rPr>
        <w:t>;</w:t>
      </w:r>
    </w:p>
    <w:p w14:paraId="596C5EB0" w14:textId="473B16F5" w:rsidR="00B713B6" w:rsidRPr="00D00990" w:rsidRDefault="00B713B6" w:rsidP="000F7479">
      <w:pPr>
        <w:pStyle w:val="PargrafodaLista"/>
        <w:numPr>
          <w:ilvl w:val="0"/>
          <w:numId w:val="18"/>
        </w:numPr>
        <w:rPr>
          <w:rFonts w:cs="Arial"/>
          <w:sz w:val="22"/>
          <w:szCs w:val="22"/>
        </w:rPr>
      </w:pPr>
      <w:r w:rsidRPr="00D00990">
        <w:rPr>
          <w:rFonts w:cs="Arial"/>
          <w:sz w:val="22"/>
          <w:szCs w:val="22"/>
        </w:rPr>
        <w:t xml:space="preserve">SQL Server </w:t>
      </w:r>
      <w:proofErr w:type="spellStart"/>
      <w:r w:rsidRPr="00D00990">
        <w:rPr>
          <w:rFonts w:cs="Arial"/>
          <w:sz w:val="22"/>
          <w:szCs w:val="22"/>
        </w:rPr>
        <w:t>Events</w:t>
      </w:r>
      <w:proofErr w:type="spellEnd"/>
      <w:r w:rsidR="00B60571" w:rsidRPr="00D00990">
        <w:rPr>
          <w:rFonts w:cs="Arial"/>
          <w:sz w:val="22"/>
          <w:szCs w:val="22"/>
        </w:rPr>
        <w:t>;</w:t>
      </w:r>
    </w:p>
    <w:p w14:paraId="2D796BD7" w14:textId="71C64806" w:rsidR="00B713B6" w:rsidRPr="00D00990" w:rsidRDefault="00B713B6" w:rsidP="000F7479">
      <w:pPr>
        <w:pStyle w:val="PargrafodaLista"/>
        <w:numPr>
          <w:ilvl w:val="0"/>
          <w:numId w:val="18"/>
        </w:numPr>
        <w:rPr>
          <w:rFonts w:cs="Arial"/>
          <w:sz w:val="22"/>
          <w:szCs w:val="22"/>
        </w:rPr>
      </w:pPr>
      <w:r w:rsidRPr="00D00990">
        <w:rPr>
          <w:rFonts w:cs="Arial"/>
          <w:sz w:val="22"/>
          <w:szCs w:val="22"/>
        </w:rPr>
        <w:t>SQL Server</w:t>
      </w:r>
      <w:r w:rsidR="00B60571" w:rsidRPr="00D00990">
        <w:rPr>
          <w:rFonts w:cs="Arial"/>
          <w:sz w:val="22"/>
          <w:szCs w:val="22"/>
        </w:rPr>
        <w:t>;</w:t>
      </w:r>
    </w:p>
    <w:p w14:paraId="262AF225" w14:textId="6482F0D3" w:rsidR="00B713B6" w:rsidRPr="00D00990" w:rsidRDefault="00B713B6" w:rsidP="000F7479">
      <w:pPr>
        <w:pStyle w:val="PargrafodaLista"/>
        <w:numPr>
          <w:ilvl w:val="0"/>
          <w:numId w:val="18"/>
        </w:numPr>
        <w:rPr>
          <w:rFonts w:cs="Arial"/>
          <w:sz w:val="22"/>
          <w:szCs w:val="22"/>
        </w:rPr>
      </w:pPr>
      <w:r w:rsidRPr="00D00990">
        <w:rPr>
          <w:rFonts w:cs="Arial"/>
          <w:sz w:val="22"/>
          <w:szCs w:val="22"/>
        </w:rPr>
        <w:t>SQL Server VSS Writer</w:t>
      </w:r>
      <w:r w:rsidR="00B60571" w:rsidRPr="00D00990">
        <w:rPr>
          <w:rFonts w:cs="Arial"/>
          <w:sz w:val="22"/>
          <w:szCs w:val="22"/>
        </w:rPr>
        <w:t>;</w:t>
      </w:r>
    </w:p>
    <w:p w14:paraId="58984384" w14:textId="7EDE5608" w:rsidR="00B713B6" w:rsidRPr="00D00990" w:rsidRDefault="00B713B6" w:rsidP="000F7479">
      <w:pPr>
        <w:pStyle w:val="PargrafodaLista"/>
        <w:numPr>
          <w:ilvl w:val="0"/>
          <w:numId w:val="18"/>
        </w:numPr>
        <w:rPr>
          <w:rFonts w:cs="Arial"/>
          <w:sz w:val="22"/>
          <w:szCs w:val="22"/>
        </w:rPr>
      </w:pPr>
      <w:r w:rsidRPr="00D00990">
        <w:rPr>
          <w:rFonts w:cs="Arial"/>
          <w:sz w:val="22"/>
          <w:szCs w:val="22"/>
        </w:rPr>
        <w:t xml:space="preserve">System </w:t>
      </w:r>
      <w:proofErr w:type="spellStart"/>
      <w:r w:rsidRPr="00D00990">
        <w:rPr>
          <w:rFonts w:cs="Arial"/>
          <w:sz w:val="22"/>
          <w:szCs w:val="22"/>
        </w:rPr>
        <w:t>Sessions</w:t>
      </w:r>
      <w:proofErr w:type="spellEnd"/>
      <w:r w:rsidR="00B60571" w:rsidRPr="00D00990">
        <w:rPr>
          <w:rFonts w:cs="Arial"/>
          <w:sz w:val="22"/>
          <w:szCs w:val="22"/>
        </w:rPr>
        <w:t>;</w:t>
      </w:r>
    </w:p>
    <w:p w14:paraId="64630321" w14:textId="2F98F64C" w:rsidR="00B713B6" w:rsidRPr="00D00990" w:rsidRDefault="00B713B6" w:rsidP="000F7479">
      <w:pPr>
        <w:pStyle w:val="PargrafodaLista"/>
        <w:numPr>
          <w:ilvl w:val="0"/>
          <w:numId w:val="18"/>
        </w:numPr>
        <w:rPr>
          <w:rFonts w:cs="Arial"/>
          <w:sz w:val="22"/>
          <w:szCs w:val="22"/>
        </w:rPr>
      </w:pPr>
      <w:r w:rsidRPr="00D00990">
        <w:rPr>
          <w:rFonts w:cs="Arial"/>
          <w:sz w:val="22"/>
          <w:szCs w:val="22"/>
        </w:rPr>
        <w:t xml:space="preserve">Target - Total Server </w:t>
      </w:r>
      <w:proofErr w:type="spellStart"/>
      <w:r w:rsidRPr="00D00990">
        <w:rPr>
          <w:rFonts w:cs="Arial"/>
          <w:sz w:val="22"/>
          <w:szCs w:val="22"/>
        </w:rPr>
        <w:t>Memory</w:t>
      </w:r>
      <w:proofErr w:type="spellEnd"/>
      <w:r w:rsidR="00B60571" w:rsidRPr="00D00990">
        <w:rPr>
          <w:rFonts w:cs="Arial"/>
          <w:sz w:val="22"/>
          <w:szCs w:val="22"/>
        </w:rPr>
        <w:t>;</w:t>
      </w:r>
    </w:p>
    <w:p w14:paraId="457C0392" w14:textId="24BBB6F5" w:rsidR="00B713B6" w:rsidRPr="00D00990" w:rsidRDefault="00B713B6" w:rsidP="000F7479">
      <w:pPr>
        <w:pStyle w:val="PargrafodaLista"/>
        <w:numPr>
          <w:ilvl w:val="0"/>
          <w:numId w:val="18"/>
        </w:numPr>
        <w:rPr>
          <w:rFonts w:cs="Arial"/>
          <w:sz w:val="22"/>
          <w:szCs w:val="22"/>
        </w:rPr>
      </w:pPr>
      <w:r w:rsidRPr="00D00990">
        <w:rPr>
          <w:rFonts w:cs="Arial"/>
          <w:sz w:val="22"/>
          <w:szCs w:val="22"/>
        </w:rPr>
        <w:t xml:space="preserve">Target Server </w:t>
      </w:r>
      <w:proofErr w:type="spellStart"/>
      <w:r w:rsidRPr="00D00990">
        <w:rPr>
          <w:rFonts w:cs="Arial"/>
          <w:sz w:val="22"/>
          <w:szCs w:val="22"/>
        </w:rPr>
        <w:t>Memory</w:t>
      </w:r>
      <w:proofErr w:type="spellEnd"/>
      <w:r w:rsidR="00B60571" w:rsidRPr="00D00990">
        <w:rPr>
          <w:rFonts w:cs="Arial"/>
          <w:sz w:val="22"/>
          <w:szCs w:val="22"/>
        </w:rPr>
        <w:t>;</w:t>
      </w:r>
    </w:p>
    <w:p w14:paraId="41A1D82C" w14:textId="328D0B77" w:rsidR="00B713B6" w:rsidRPr="007077CD" w:rsidRDefault="00B713B6" w:rsidP="000F7479">
      <w:pPr>
        <w:pStyle w:val="PargrafodaLista"/>
        <w:numPr>
          <w:ilvl w:val="0"/>
          <w:numId w:val="18"/>
        </w:numPr>
        <w:rPr>
          <w:rFonts w:cs="Arial"/>
          <w:sz w:val="22"/>
          <w:szCs w:val="22"/>
          <w:lang w:val="en-US"/>
        </w:rPr>
      </w:pPr>
      <w:r w:rsidRPr="007077CD">
        <w:rPr>
          <w:rFonts w:cs="Arial"/>
          <w:sz w:val="22"/>
          <w:szCs w:val="22"/>
          <w:lang w:val="en-US"/>
        </w:rPr>
        <w:t>Top Active Sessions with Statistics</w:t>
      </w:r>
      <w:r w:rsidR="00B60571" w:rsidRPr="007077CD">
        <w:rPr>
          <w:rFonts w:cs="Arial"/>
          <w:sz w:val="22"/>
          <w:szCs w:val="22"/>
          <w:lang w:val="en-US"/>
        </w:rPr>
        <w:t>;</w:t>
      </w:r>
    </w:p>
    <w:p w14:paraId="78EEEB8B" w14:textId="55B38968" w:rsidR="00B713B6" w:rsidRPr="00D00990" w:rsidRDefault="00B713B6" w:rsidP="000F7479">
      <w:pPr>
        <w:pStyle w:val="PargrafodaLista"/>
        <w:numPr>
          <w:ilvl w:val="0"/>
          <w:numId w:val="18"/>
        </w:numPr>
        <w:rPr>
          <w:rFonts w:cs="Arial"/>
          <w:sz w:val="22"/>
          <w:szCs w:val="22"/>
        </w:rPr>
      </w:pPr>
      <w:r w:rsidRPr="00D00990">
        <w:rPr>
          <w:rFonts w:cs="Arial"/>
          <w:sz w:val="22"/>
          <w:szCs w:val="22"/>
        </w:rPr>
        <w:t xml:space="preserve">Top </w:t>
      </w:r>
      <w:proofErr w:type="spellStart"/>
      <w:r w:rsidRPr="00D00990">
        <w:rPr>
          <w:rFonts w:cs="Arial"/>
          <w:sz w:val="22"/>
          <w:szCs w:val="22"/>
        </w:rPr>
        <w:t>Expensive</w:t>
      </w:r>
      <w:proofErr w:type="spellEnd"/>
      <w:r w:rsidRPr="00D00990">
        <w:rPr>
          <w:rFonts w:cs="Arial"/>
          <w:sz w:val="22"/>
          <w:szCs w:val="22"/>
        </w:rPr>
        <w:t xml:space="preserve"> Queries</w:t>
      </w:r>
      <w:r w:rsidR="00B60571" w:rsidRPr="00D00990">
        <w:rPr>
          <w:rFonts w:cs="Arial"/>
          <w:sz w:val="22"/>
          <w:szCs w:val="22"/>
        </w:rPr>
        <w:t>;</w:t>
      </w:r>
    </w:p>
    <w:p w14:paraId="00CF325B" w14:textId="7202F55D" w:rsidR="00B713B6" w:rsidRPr="00D00990" w:rsidRDefault="00B713B6" w:rsidP="000F7479">
      <w:pPr>
        <w:pStyle w:val="PargrafodaLista"/>
        <w:numPr>
          <w:ilvl w:val="0"/>
          <w:numId w:val="18"/>
        </w:numPr>
        <w:rPr>
          <w:rFonts w:cs="Arial"/>
          <w:sz w:val="22"/>
          <w:szCs w:val="22"/>
        </w:rPr>
      </w:pPr>
      <w:proofErr w:type="gramStart"/>
      <w:r w:rsidRPr="00D00990">
        <w:rPr>
          <w:rFonts w:cs="Arial"/>
          <w:sz w:val="22"/>
          <w:szCs w:val="22"/>
        </w:rPr>
        <w:t>Top Indexes</w:t>
      </w:r>
      <w:proofErr w:type="gramEnd"/>
      <w:r w:rsidRPr="00D00990">
        <w:rPr>
          <w:rFonts w:cs="Arial"/>
          <w:sz w:val="22"/>
          <w:szCs w:val="22"/>
        </w:rPr>
        <w:t xml:space="preserve"> for </w:t>
      </w:r>
      <w:proofErr w:type="spellStart"/>
      <w:r w:rsidRPr="00D00990">
        <w:rPr>
          <w:rFonts w:cs="Arial"/>
          <w:sz w:val="22"/>
          <w:szCs w:val="22"/>
        </w:rPr>
        <w:t>Database</w:t>
      </w:r>
      <w:proofErr w:type="spellEnd"/>
      <w:r w:rsidR="00B60571" w:rsidRPr="00D00990">
        <w:rPr>
          <w:rFonts w:cs="Arial"/>
          <w:sz w:val="22"/>
          <w:szCs w:val="22"/>
        </w:rPr>
        <w:t>;</w:t>
      </w:r>
    </w:p>
    <w:p w14:paraId="27CB6E1B" w14:textId="0E665CF7" w:rsidR="00B713B6" w:rsidRPr="00D00990" w:rsidRDefault="00B713B6" w:rsidP="000F7479">
      <w:pPr>
        <w:pStyle w:val="PargrafodaLista"/>
        <w:numPr>
          <w:ilvl w:val="0"/>
          <w:numId w:val="18"/>
        </w:numPr>
        <w:rPr>
          <w:rFonts w:cs="Arial"/>
          <w:sz w:val="22"/>
          <w:szCs w:val="22"/>
        </w:rPr>
      </w:pPr>
      <w:r w:rsidRPr="00D00990">
        <w:rPr>
          <w:rFonts w:cs="Arial"/>
          <w:sz w:val="22"/>
          <w:szCs w:val="22"/>
        </w:rPr>
        <w:t xml:space="preserve">Top </w:t>
      </w:r>
      <w:proofErr w:type="spellStart"/>
      <w:r w:rsidRPr="00D00990">
        <w:rPr>
          <w:rFonts w:cs="Arial"/>
          <w:sz w:val="22"/>
          <w:szCs w:val="22"/>
        </w:rPr>
        <w:t>Tables</w:t>
      </w:r>
      <w:proofErr w:type="spellEnd"/>
      <w:r w:rsidRPr="00D00990">
        <w:rPr>
          <w:rFonts w:cs="Arial"/>
          <w:sz w:val="22"/>
          <w:szCs w:val="22"/>
        </w:rPr>
        <w:t xml:space="preserve"> for </w:t>
      </w:r>
      <w:proofErr w:type="spellStart"/>
      <w:r w:rsidRPr="00D00990">
        <w:rPr>
          <w:rFonts w:cs="Arial"/>
          <w:sz w:val="22"/>
          <w:szCs w:val="22"/>
        </w:rPr>
        <w:t>Database</w:t>
      </w:r>
      <w:proofErr w:type="spellEnd"/>
      <w:r w:rsidR="00B60571" w:rsidRPr="00D00990">
        <w:rPr>
          <w:rFonts w:cs="Arial"/>
          <w:sz w:val="22"/>
          <w:szCs w:val="22"/>
        </w:rPr>
        <w:t>;</w:t>
      </w:r>
    </w:p>
    <w:p w14:paraId="424BB942" w14:textId="472AE746" w:rsidR="00B713B6" w:rsidRPr="007077CD" w:rsidRDefault="00B713B6" w:rsidP="000F7479">
      <w:pPr>
        <w:pStyle w:val="PargrafodaLista"/>
        <w:numPr>
          <w:ilvl w:val="0"/>
          <w:numId w:val="18"/>
        </w:numPr>
        <w:rPr>
          <w:rFonts w:cs="Arial"/>
          <w:sz w:val="22"/>
          <w:szCs w:val="22"/>
          <w:lang w:val="en-US"/>
        </w:rPr>
      </w:pPr>
      <w:r w:rsidRPr="007077CD">
        <w:rPr>
          <w:rFonts w:cs="Arial"/>
          <w:sz w:val="22"/>
          <w:szCs w:val="22"/>
          <w:lang w:val="en-US"/>
        </w:rPr>
        <w:t>Total Latch Wait Time/Latch Waits</w:t>
      </w:r>
      <w:r w:rsidR="00B60571" w:rsidRPr="007077CD">
        <w:rPr>
          <w:rFonts w:cs="Arial"/>
          <w:sz w:val="22"/>
          <w:szCs w:val="22"/>
          <w:lang w:val="en-US"/>
        </w:rPr>
        <w:t>;</w:t>
      </w:r>
    </w:p>
    <w:p w14:paraId="6E0EE7D6" w14:textId="4AD9CD22" w:rsidR="00B713B6" w:rsidRPr="00D00990" w:rsidRDefault="00B713B6" w:rsidP="000F7479">
      <w:pPr>
        <w:pStyle w:val="PargrafodaLista"/>
        <w:numPr>
          <w:ilvl w:val="0"/>
          <w:numId w:val="18"/>
        </w:numPr>
        <w:rPr>
          <w:rFonts w:cs="Arial"/>
          <w:sz w:val="22"/>
          <w:szCs w:val="22"/>
        </w:rPr>
      </w:pPr>
      <w:r w:rsidRPr="00D00990">
        <w:rPr>
          <w:rFonts w:cs="Arial"/>
          <w:sz w:val="22"/>
          <w:szCs w:val="22"/>
        </w:rPr>
        <w:t xml:space="preserve">Total </w:t>
      </w:r>
      <w:proofErr w:type="spellStart"/>
      <w:r w:rsidRPr="00D00990">
        <w:rPr>
          <w:rFonts w:cs="Arial"/>
          <w:sz w:val="22"/>
          <w:szCs w:val="22"/>
        </w:rPr>
        <w:t>Pages</w:t>
      </w:r>
      <w:proofErr w:type="spellEnd"/>
      <w:r w:rsidR="00B60571" w:rsidRPr="00D00990">
        <w:rPr>
          <w:rFonts w:cs="Arial"/>
          <w:sz w:val="22"/>
          <w:szCs w:val="22"/>
        </w:rPr>
        <w:t>;</w:t>
      </w:r>
    </w:p>
    <w:p w14:paraId="4CE0F095" w14:textId="251A3C19" w:rsidR="00B713B6" w:rsidRPr="00D00990" w:rsidRDefault="00B713B6" w:rsidP="000F7479">
      <w:pPr>
        <w:pStyle w:val="PargrafodaLista"/>
        <w:numPr>
          <w:ilvl w:val="0"/>
          <w:numId w:val="18"/>
        </w:numPr>
        <w:rPr>
          <w:rFonts w:cs="Arial"/>
          <w:sz w:val="22"/>
          <w:szCs w:val="22"/>
        </w:rPr>
      </w:pPr>
      <w:r w:rsidRPr="00D00990">
        <w:rPr>
          <w:rFonts w:cs="Arial"/>
          <w:sz w:val="22"/>
          <w:szCs w:val="22"/>
        </w:rPr>
        <w:t xml:space="preserve">Total Server </w:t>
      </w:r>
      <w:proofErr w:type="spellStart"/>
      <w:r w:rsidRPr="00D00990">
        <w:rPr>
          <w:rFonts w:cs="Arial"/>
          <w:sz w:val="22"/>
          <w:szCs w:val="22"/>
        </w:rPr>
        <w:t>Memory</w:t>
      </w:r>
      <w:proofErr w:type="spellEnd"/>
      <w:r w:rsidR="00B60571" w:rsidRPr="00D00990">
        <w:rPr>
          <w:rFonts w:cs="Arial"/>
          <w:sz w:val="22"/>
          <w:szCs w:val="22"/>
        </w:rPr>
        <w:t>;</w:t>
      </w:r>
    </w:p>
    <w:p w14:paraId="6C7A5712" w14:textId="4236471C" w:rsidR="00B713B6" w:rsidRPr="00D00990" w:rsidRDefault="00B713B6" w:rsidP="000F7479">
      <w:pPr>
        <w:pStyle w:val="PargrafodaLista"/>
        <w:numPr>
          <w:ilvl w:val="0"/>
          <w:numId w:val="18"/>
        </w:numPr>
        <w:rPr>
          <w:rFonts w:cs="Arial"/>
          <w:sz w:val="22"/>
          <w:szCs w:val="22"/>
        </w:rPr>
      </w:pPr>
      <w:r w:rsidRPr="00D00990">
        <w:rPr>
          <w:rFonts w:cs="Arial"/>
          <w:sz w:val="22"/>
          <w:szCs w:val="22"/>
        </w:rPr>
        <w:t xml:space="preserve">Total </w:t>
      </w:r>
      <w:proofErr w:type="spellStart"/>
      <w:r w:rsidRPr="00D00990">
        <w:rPr>
          <w:rFonts w:cs="Arial"/>
          <w:sz w:val="22"/>
          <w:szCs w:val="22"/>
        </w:rPr>
        <w:t>Size</w:t>
      </w:r>
      <w:proofErr w:type="spellEnd"/>
      <w:r w:rsidR="00B60571" w:rsidRPr="00D00990">
        <w:rPr>
          <w:rFonts w:cs="Arial"/>
          <w:sz w:val="22"/>
          <w:szCs w:val="22"/>
        </w:rPr>
        <w:t>;</w:t>
      </w:r>
    </w:p>
    <w:p w14:paraId="2C6B50AA" w14:textId="22B1D477" w:rsidR="00B713B6" w:rsidRPr="007077CD" w:rsidRDefault="00B713B6" w:rsidP="000F7479">
      <w:pPr>
        <w:pStyle w:val="PargrafodaLista"/>
        <w:numPr>
          <w:ilvl w:val="0"/>
          <w:numId w:val="18"/>
        </w:numPr>
        <w:rPr>
          <w:rFonts w:cs="Arial"/>
          <w:sz w:val="22"/>
          <w:szCs w:val="22"/>
          <w:lang w:val="en-US"/>
        </w:rPr>
      </w:pPr>
      <w:r w:rsidRPr="007077CD">
        <w:rPr>
          <w:rFonts w:cs="Arial"/>
          <w:sz w:val="22"/>
          <w:szCs w:val="22"/>
          <w:lang w:val="en-US"/>
        </w:rPr>
        <w:t xml:space="preserve">Total Size: Percent Change 24 </w:t>
      </w:r>
      <w:proofErr w:type="spellStart"/>
      <w:r w:rsidRPr="007077CD">
        <w:rPr>
          <w:rFonts w:cs="Arial"/>
          <w:sz w:val="22"/>
          <w:szCs w:val="22"/>
          <w:lang w:val="en-US"/>
        </w:rPr>
        <w:t>Hrs</w:t>
      </w:r>
      <w:proofErr w:type="spellEnd"/>
      <w:r w:rsidR="00B60571" w:rsidRPr="007077CD">
        <w:rPr>
          <w:rFonts w:cs="Arial"/>
          <w:sz w:val="22"/>
          <w:szCs w:val="22"/>
          <w:lang w:val="en-US"/>
        </w:rPr>
        <w:t>;</w:t>
      </w:r>
    </w:p>
    <w:p w14:paraId="2C025ECE" w14:textId="7C1F797C" w:rsidR="00B713B6" w:rsidRPr="00D00990" w:rsidRDefault="00B713B6" w:rsidP="000F7479">
      <w:pPr>
        <w:pStyle w:val="PargrafodaLista"/>
        <w:numPr>
          <w:ilvl w:val="0"/>
          <w:numId w:val="18"/>
        </w:numPr>
        <w:rPr>
          <w:rFonts w:cs="Arial"/>
          <w:sz w:val="22"/>
          <w:szCs w:val="22"/>
        </w:rPr>
      </w:pPr>
      <w:proofErr w:type="spellStart"/>
      <w:r w:rsidRPr="00D00990">
        <w:rPr>
          <w:rFonts w:cs="Arial"/>
          <w:sz w:val="22"/>
          <w:szCs w:val="22"/>
        </w:rPr>
        <w:t>Transactions</w:t>
      </w:r>
      <w:proofErr w:type="spellEnd"/>
      <w:r w:rsidRPr="00D00990">
        <w:rPr>
          <w:rFonts w:cs="Arial"/>
          <w:sz w:val="22"/>
          <w:szCs w:val="22"/>
        </w:rPr>
        <w:t>/</w:t>
      </w:r>
      <w:proofErr w:type="spellStart"/>
      <w:r w:rsidRPr="00D00990">
        <w:rPr>
          <w:rFonts w:cs="Arial"/>
          <w:sz w:val="22"/>
          <w:szCs w:val="22"/>
        </w:rPr>
        <w:t>sec</w:t>
      </w:r>
      <w:proofErr w:type="spellEnd"/>
      <w:r w:rsidR="00B60571" w:rsidRPr="00D00990">
        <w:rPr>
          <w:rFonts w:cs="Arial"/>
          <w:sz w:val="22"/>
          <w:szCs w:val="22"/>
        </w:rPr>
        <w:t>;</w:t>
      </w:r>
    </w:p>
    <w:p w14:paraId="71FBBE87" w14:textId="084C0B72" w:rsidR="00B713B6" w:rsidRPr="00D00990" w:rsidRDefault="00B713B6" w:rsidP="000F7479">
      <w:pPr>
        <w:pStyle w:val="PargrafodaLista"/>
        <w:numPr>
          <w:ilvl w:val="0"/>
          <w:numId w:val="18"/>
        </w:numPr>
        <w:rPr>
          <w:rFonts w:cs="Arial"/>
          <w:sz w:val="22"/>
          <w:szCs w:val="22"/>
        </w:rPr>
      </w:pPr>
      <w:proofErr w:type="spellStart"/>
      <w:r w:rsidRPr="00D00990">
        <w:rPr>
          <w:rFonts w:cs="Arial"/>
          <w:sz w:val="22"/>
          <w:szCs w:val="22"/>
        </w:rPr>
        <w:t>User</w:t>
      </w:r>
      <w:proofErr w:type="spellEnd"/>
      <w:r w:rsidRPr="00D00990">
        <w:rPr>
          <w:rFonts w:cs="Arial"/>
          <w:sz w:val="22"/>
          <w:szCs w:val="22"/>
        </w:rPr>
        <w:t xml:space="preserve"> Connections</w:t>
      </w:r>
      <w:r w:rsidR="00B60571" w:rsidRPr="00D00990">
        <w:rPr>
          <w:rFonts w:cs="Arial"/>
          <w:sz w:val="22"/>
          <w:szCs w:val="22"/>
        </w:rPr>
        <w:t>;</w:t>
      </w:r>
    </w:p>
    <w:p w14:paraId="61C93C00" w14:textId="6B463315" w:rsidR="00B713B6" w:rsidRPr="00D00990" w:rsidRDefault="00B713B6" w:rsidP="000F7479">
      <w:pPr>
        <w:pStyle w:val="PargrafodaLista"/>
        <w:numPr>
          <w:ilvl w:val="0"/>
          <w:numId w:val="18"/>
        </w:numPr>
        <w:rPr>
          <w:rFonts w:cs="Arial"/>
          <w:sz w:val="22"/>
          <w:szCs w:val="22"/>
        </w:rPr>
      </w:pPr>
      <w:proofErr w:type="spellStart"/>
      <w:r w:rsidRPr="00D00990">
        <w:rPr>
          <w:rFonts w:cs="Arial"/>
          <w:sz w:val="22"/>
          <w:szCs w:val="22"/>
        </w:rPr>
        <w:t>User</w:t>
      </w:r>
      <w:proofErr w:type="spellEnd"/>
      <w:r w:rsidRPr="00D00990">
        <w:rPr>
          <w:rFonts w:cs="Arial"/>
          <w:sz w:val="22"/>
          <w:szCs w:val="22"/>
        </w:rPr>
        <w:t xml:space="preserve"> </w:t>
      </w:r>
      <w:proofErr w:type="spellStart"/>
      <w:r w:rsidRPr="00D00990">
        <w:rPr>
          <w:rFonts w:cs="Arial"/>
          <w:sz w:val="22"/>
          <w:szCs w:val="22"/>
        </w:rPr>
        <w:t>Sessions</w:t>
      </w:r>
      <w:proofErr w:type="spellEnd"/>
      <w:r w:rsidR="00B60571" w:rsidRPr="00D00990">
        <w:rPr>
          <w:rFonts w:cs="Arial"/>
          <w:sz w:val="22"/>
          <w:szCs w:val="22"/>
        </w:rPr>
        <w:t>;</w:t>
      </w:r>
    </w:p>
    <w:p w14:paraId="000FA8B1" w14:textId="3FD876E8" w:rsidR="00B713B6" w:rsidRPr="00D00990" w:rsidRDefault="00B713B6" w:rsidP="000F7479">
      <w:pPr>
        <w:pStyle w:val="PargrafodaLista"/>
        <w:numPr>
          <w:ilvl w:val="0"/>
          <w:numId w:val="18"/>
        </w:numPr>
        <w:rPr>
          <w:rFonts w:cs="Arial"/>
          <w:sz w:val="22"/>
          <w:szCs w:val="22"/>
        </w:rPr>
      </w:pPr>
      <w:proofErr w:type="spellStart"/>
      <w:r w:rsidRPr="00D00990">
        <w:rPr>
          <w:rFonts w:cs="Arial"/>
          <w:sz w:val="22"/>
          <w:szCs w:val="22"/>
        </w:rPr>
        <w:t>Workfiles</w:t>
      </w:r>
      <w:proofErr w:type="spellEnd"/>
      <w:r w:rsidRPr="00D00990">
        <w:rPr>
          <w:rFonts w:cs="Arial"/>
          <w:sz w:val="22"/>
          <w:szCs w:val="22"/>
        </w:rPr>
        <w:t xml:space="preserve"> </w:t>
      </w:r>
      <w:proofErr w:type="spellStart"/>
      <w:r w:rsidRPr="00D00990">
        <w:rPr>
          <w:rFonts w:cs="Arial"/>
          <w:sz w:val="22"/>
          <w:szCs w:val="22"/>
        </w:rPr>
        <w:t>Created</w:t>
      </w:r>
      <w:proofErr w:type="spellEnd"/>
      <w:r w:rsidRPr="00D00990">
        <w:rPr>
          <w:rFonts w:cs="Arial"/>
          <w:sz w:val="22"/>
          <w:szCs w:val="22"/>
        </w:rPr>
        <w:t>/</w:t>
      </w:r>
      <w:proofErr w:type="spellStart"/>
      <w:r w:rsidRPr="00D00990">
        <w:rPr>
          <w:rFonts w:cs="Arial"/>
          <w:sz w:val="22"/>
          <w:szCs w:val="22"/>
        </w:rPr>
        <w:t>sec</w:t>
      </w:r>
      <w:proofErr w:type="spellEnd"/>
      <w:r w:rsidR="00B60571" w:rsidRPr="00D00990">
        <w:rPr>
          <w:rFonts w:cs="Arial"/>
          <w:sz w:val="22"/>
          <w:szCs w:val="22"/>
        </w:rPr>
        <w:t>;</w:t>
      </w:r>
    </w:p>
    <w:p w14:paraId="661B82C5" w14:textId="4A884FA3" w:rsidR="000937CA" w:rsidRPr="00936C36" w:rsidRDefault="00B713B6" w:rsidP="00936C36">
      <w:pPr>
        <w:pStyle w:val="PargrafodaLista"/>
        <w:numPr>
          <w:ilvl w:val="0"/>
          <w:numId w:val="18"/>
        </w:numPr>
        <w:rPr>
          <w:rFonts w:cs="Arial"/>
          <w:b/>
          <w:sz w:val="22"/>
          <w:szCs w:val="22"/>
        </w:rPr>
      </w:pPr>
      <w:proofErr w:type="spellStart"/>
      <w:r w:rsidRPr="00936C36">
        <w:rPr>
          <w:rFonts w:cs="Arial"/>
          <w:sz w:val="22"/>
          <w:szCs w:val="22"/>
        </w:rPr>
        <w:t>Worktables</w:t>
      </w:r>
      <w:proofErr w:type="spellEnd"/>
      <w:r w:rsidRPr="00936C36">
        <w:rPr>
          <w:rFonts w:cs="Arial"/>
          <w:sz w:val="22"/>
          <w:szCs w:val="22"/>
        </w:rPr>
        <w:t xml:space="preserve"> </w:t>
      </w:r>
      <w:proofErr w:type="spellStart"/>
      <w:r w:rsidRPr="00936C36">
        <w:rPr>
          <w:rFonts w:cs="Arial"/>
          <w:sz w:val="22"/>
          <w:szCs w:val="22"/>
        </w:rPr>
        <w:t>Created</w:t>
      </w:r>
      <w:proofErr w:type="spellEnd"/>
      <w:r w:rsidRPr="00936C36">
        <w:rPr>
          <w:rFonts w:cs="Arial"/>
          <w:sz w:val="22"/>
          <w:szCs w:val="22"/>
        </w:rPr>
        <w:t>/sec</w:t>
      </w:r>
      <w:r w:rsidR="008A066C" w:rsidRPr="00936C36">
        <w:rPr>
          <w:rFonts w:cs="Arial"/>
          <w:sz w:val="22"/>
          <w:szCs w:val="22"/>
        </w:rPr>
        <w:t>.</w:t>
      </w:r>
    </w:p>
    <w:p w14:paraId="5BFB2EEC" w14:textId="77777777" w:rsidR="008A066C" w:rsidRDefault="008A066C" w:rsidP="00B627B6">
      <w:pPr>
        <w:pStyle w:val="Titulo3"/>
        <w:numPr>
          <w:ilvl w:val="3"/>
          <w:numId w:val="3"/>
        </w:numPr>
        <w:rPr>
          <w:rFonts w:asciiTheme="majorHAnsi" w:hAnsiTheme="majorHAnsi"/>
          <w:szCs w:val="36"/>
        </w:rPr>
        <w:sectPr w:rsidR="008A066C" w:rsidSect="003C7A0D">
          <w:type w:val="continuous"/>
          <w:pgSz w:w="12240" w:h="15840" w:code="140"/>
          <w:pgMar w:top="1440" w:right="1080" w:bottom="1440" w:left="1080" w:header="708" w:footer="510" w:gutter="0"/>
          <w:pgNumType w:start="1"/>
          <w:cols w:num="2" w:space="708"/>
          <w:titlePg/>
          <w:docGrid w:linePitch="360"/>
        </w:sectPr>
      </w:pPr>
    </w:p>
    <w:p w14:paraId="01A62E24" w14:textId="6E555DC5" w:rsidR="008A066C" w:rsidRDefault="008A066C" w:rsidP="00B627B6">
      <w:pPr>
        <w:pStyle w:val="Titulo3"/>
        <w:numPr>
          <w:ilvl w:val="3"/>
          <w:numId w:val="3"/>
        </w:numPr>
        <w:rPr>
          <w:rFonts w:asciiTheme="majorHAnsi" w:hAnsiTheme="majorHAnsi"/>
          <w:szCs w:val="36"/>
        </w:rPr>
        <w:sectPr w:rsidR="008A066C" w:rsidSect="00936C36">
          <w:type w:val="continuous"/>
          <w:pgSz w:w="12240" w:h="15840" w:code="140"/>
          <w:pgMar w:top="1440" w:right="1080" w:bottom="1440" w:left="1080" w:header="708" w:footer="510" w:gutter="0"/>
          <w:pgNumType w:start="1"/>
          <w:cols w:space="708"/>
          <w:titlePg/>
          <w:docGrid w:linePitch="360"/>
        </w:sectPr>
      </w:pPr>
    </w:p>
    <w:p w14:paraId="7F6FE5E5" w14:textId="7D780D61" w:rsidR="00F6112D" w:rsidRPr="001D6828" w:rsidRDefault="00F6112D" w:rsidP="00B627B6">
      <w:pPr>
        <w:pStyle w:val="Titulo3"/>
        <w:numPr>
          <w:ilvl w:val="3"/>
          <w:numId w:val="3"/>
        </w:numPr>
        <w:rPr>
          <w:rFonts w:asciiTheme="majorHAnsi" w:hAnsiTheme="majorHAnsi"/>
          <w:szCs w:val="36"/>
        </w:rPr>
      </w:pPr>
      <w:bookmarkStart w:id="16" w:name="_Toc170310151"/>
      <w:r w:rsidRPr="001D6828">
        <w:rPr>
          <w:rFonts w:asciiTheme="majorHAnsi" w:hAnsiTheme="majorHAnsi"/>
          <w:szCs w:val="36"/>
        </w:rPr>
        <w:t>Métricas de Monitoramento do Módulo</w:t>
      </w:r>
      <w:r w:rsidR="005357D3" w:rsidRPr="001D6828">
        <w:rPr>
          <w:rFonts w:asciiTheme="majorHAnsi" w:hAnsiTheme="majorHAnsi"/>
          <w:szCs w:val="36"/>
        </w:rPr>
        <w:t xml:space="preserve"> SA</w:t>
      </w:r>
      <w:r w:rsidRPr="001D6828">
        <w:rPr>
          <w:rFonts w:asciiTheme="majorHAnsi" w:hAnsiTheme="majorHAnsi"/>
          <w:szCs w:val="36"/>
        </w:rPr>
        <w:t>M</w:t>
      </w:r>
      <w:bookmarkEnd w:id="16"/>
    </w:p>
    <w:tbl>
      <w:tblPr>
        <w:tblStyle w:val="TabeladeGradeClara"/>
        <w:tblW w:w="0" w:type="auto"/>
        <w:tblLook w:val="04A0" w:firstRow="1" w:lastRow="0" w:firstColumn="1" w:lastColumn="0" w:noHBand="0" w:noVBand="1"/>
      </w:tblPr>
      <w:tblGrid>
        <w:gridCol w:w="4253"/>
        <w:gridCol w:w="5812"/>
      </w:tblGrid>
      <w:tr w:rsidR="00F6112D" w:rsidRPr="001D6828" w14:paraId="152AA1D7" w14:textId="77777777" w:rsidTr="00A936F7">
        <w:trPr>
          <w:trHeight w:val="105"/>
        </w:trPr>
        <w:tc>
          <w:tcPr>
            <w:tcW w:w="4253" w:type="dxa"/>
            <w:shd w:val="clear" w:color="auto" w:fill="297FD5" w:themeFill="accent3"/>
            <w:vAlign w:val="center"/>
          </w:tcPr>
          <w:p w14:paraId="02D37F07" w14:textId="77777777" w:rsidR="00F6112D" w:rsidRPr="001D6828" w:rsidRDefault="00F6112D" w:rsidP="00A936F7">
            <w:pPr>
              <w:jc w:val="center"/>
              <w:rPr>
                <w:rFonts w:asciiTheme="majorHAnsi" w:hAnsiTheme="majorHAnsi" w:cs="Arial"/>
                <w:b/>
                <w:color w:val="FFFFFF" w:themeColor="background1"/>
                <w:sz w:val="20"/>
                <w:szCs w:val="20"/>
              </w:rPr>
            </w:pPr>
            <w:r w:rsidRPr="001D6828">
              <w:rPr>
                <w:rFonts w:asciiTheme="majorHAnsi" w:hAnsiTheme="majorHAnsi" w:cs="Arial"/>
                <w:b/>
                <w:color w:val="FFFFFF" w:themeColor="background1"/>
                <w:sz w:val="20"/>
                <w:szCs w:val="20"/>
              </w:rPr>
              <w:t>Escopo</w:t>
            </w:r>
          </w:p>
        </w:tc>
        <w:tc>
          <w:tcPr>
            <w:tcW w:w="5812" w:type="dxa"/>
            <w:shd w:val="clear" w:color="auto" w:fill="297FD5" w:themeFill="accent3"/>
            <w:vAlign w:val="center"/>
          </w:tcPr>
          <w:p w14:paraId="06BCD456" w14:textId="77777777" w:rsidR="00F6112D" w:rsidRPr="001D6828" w:rsidRDefault="00F6112D" w:rsidP="00A936F7">
            <w:pPr>
              <w:jc w:val="center"/>
              <w:rPr>
                <w:rFonts w:asciiTheme="majorHAnsi" w:hAnsiTheme="majorHAnsi" w:cs="Arial"/>
                <w:b/>
                <w:color w:val="FFFFFF" w:themeColor="background1"/>
                <w:sz w:val="20"/>
                <w:szCs w:val="20"/>
              </w:rPr>
            </w:pPr>
            <w:r w:rsidRPr="001D6828">
              <w:rPr>
                <w:rFonts w:asciiTheme="majorHAnsi" w:hAnsiTheme="majorHAnsi" w:cs="Arial"/>
                <w:b/>
                <w:color w:val="FFFFFF" w:themeColor="background1"/>
                <w:sz w:val="20"/>
                <w:szCs w:val="20"/>
              </w:rPr>
              <w:t>Métricas</w:t>
            </w:r>
          </w:p>
        </w:tc>
      </w:tr>
      <w:tr w:rsidR="00F6112D" w:rsidRPr="001D6828" w14:paraId="204CE6DE" w14:textId="77777777" w:rsidTr="00A936F7">
        <w:tc>
          <w:tcPr>
            <w:tcW w:w="4253" w:type="dxa"/>
            <w:vAlign w:val="center"/>
          </w:tcPr>
          <w:p w14:paraId="1F8F813A" w14:textId="5458F990" w:rsidR="00F6112D" w:rsidRPr="001D6828" w:rsidRDefault="005357D3" w:rsidP="00A936F7">
            <w:pPr>
              <w:jc w:val="center"/>
              <w:rPr>
                <w:rFonts w:asciiTheme="majorHAnsi" w:hAnsiTheme="majorHAnsi" w:cs="Arial"/>
                <w:b/>
                <w:sz w:val="20"/>
                <w:szCs w:val="20"/>
              </w:rPr>
            </w:pPr>
            <w:r w:rsidRPr="001D6828">
              <w:rPr>
                <w:rFonts w:asciiTheme="majorHAnsi" w:hAnsiTheme="majorHAnsi" w:cs="Arial"/>
                <w:b/>
                <w:sz w:val="20"/>
                <w:szCs w:val="20"/>
              </w:rPr>
              <w:t>SA</w:t>
            </w:r>
            <w:r w:rsidR="00F6112D" w:rsidRPr="001D6828">
              <w:rPr>
                <w:rFonts w:asciiTheme="majorHAnsi" w:hAnsiTheme="majorHAnsi" w:cs="Arial"/>
                <w:b/>
                <w:sz w:val="20"/>
                <w:szCs w:val="20"/>
              </w:rPr>
              <w:t>M</w:t>
            </w:r>
          </w:p>
        </w:tc>
        <w:tc>
          <w:tcPr>
            <w:tcW w:w="5812" w:type="dxa"/>
            <w:vAlign w:val="center"/>
          </w:tcPr>
          <w:tbl>
            <w:tblPr>
              <w:tblW w:w="5499" w:type="dxa"/>
              <w:tblLook w:val="04A0" w:firstRow="1" w:lastRow="0" w:firstColumn="1" w:lastColumn="0" w:noHBand="0" w:noVBand="1"/>
            </w:tblPr>
            <w:tblGrid>
              <w:gridCol w:w="5499"/>
            </w:tblGrid>
            <w:tr w:rsidR="008A066C" w:rsidRPr="001D6828" w14:paraId="78330FF5" w14:textId="77777777" w:rsidTr="00936C36">
              <w:trPr>
                <w:trHeight w:val="624"/>
              </w:trPr>
              <w:tc>
                <w:tcPr>
                  <w:tcW w:w="5499" w:type="dxa"/>
                  <w:tcBorders>
                    <w:top w:val="nil"/>
                    <w:left w:val="nil"/>
                    <w:bottom w:val="nil"/>
                    <w:right w:val="nil"/>
                  </w:tcBorders>
                  <w:shd w:val="clear" w:color="auto" w:fill="auto"/>
                  <w:noWrap/>
                  <w:hideMark/>
                </w:tcPr>
                <w:p w14:paraId="29F0066B" w14:textId="520E18CE" w:rsidR="003E5552" w:rsidRPr="00936C36" w:rsidRDefault="003E5552" w:rsidP="00936C36">
                  <w:pPr>
                    <w:pStyle w:val="Commarcadores"/>
                    <w:numPr>
                      <w:ilvl w:val="0"/>
                      <w:numId w:val="0"/>
                    </w:numPr>
                    <w:rPr>
                      <w:rFonts w:asciiTheme="majorHAnsi" w:hAnsiTheme="majorHAnsi" w:cs="Arial"/>
                      <w:sz w:val="20"/>
                      <w:szCs w:val="20"/>
                      <w:lang w:val="pt-BR" w:eastAsia="en-US"/>
                    </w:rPr>
                  </w:pPr>
                  <w:r w:rsidRPr="00936C36">
                    <w:rPr>
                      <w:rFonts w:asciiTheme="majorHAnsi" w:hAnsiTheme="majorHAnsi" w:cs="Arial"/>
                      <w:sz w:val="20"/>
                      <w:szCs w:val="20"/>
                      <w:lang w:val="pt-BR" w:eastAsia="en-US"/>
                    </w:rPr>
                    <w:t>Métricas descritas nos itens</w:t>
                  </w:r>
                  <w:r w:rsidR="00F81CAC" w:rsidRPr="00936C36">
                    <w:rPr>
                      <w:rFonts w:asciiTheme="majorHAnsi" w:hAnsiTheme="majorHAnsi" w:cs="Arial"/>
                      <w:sz w:val="20"/>
                      <w:szCs w:val="20"/>
                      <w:lang w:val="pt-BR" w:eastAsia="en-US"/>
                    </w:rPr>
                    <w:t xml:space="preserve"> de escopo</w:t>
                  </w:r>
                  <w:r w:rsidRPr="00936C36">
                    <w:rPr>
                      <w:rFonts w:asciiTheme="majorHAnsi" w:hAnsiTheme="majorHAnsi" w:cs="Arial"/>
                      <w:sz w:val="20"/>
                      <w:szCs w:val="20"/>
                      <w:lang w:val="pt-BR" w:eastAsia="en-US"/>
                    </w:rPr>
                    <w:t xml:space="preserve"> d</w:t>
                  </w:r>
                  <w:r w:rsidR="008A066C" w:rsidRPr="00936C36">
                    <w:rPr>
                      <w:rFonts w:asciiTheme="majorHAnsi" w:hAnsiTheme="majorHAnsi" w:cs="Arial"/>
                      <w:sz w:val="20"/>
                      <w:szCs w:val="20"/>
                      <w:lang w:val="pt-BR" w:eastAsia="en-US"/>
                    </w:rPr>
                    <w:t>a seção</w:t>
                  </w:r>
                  <w:r w:rsidR="00F81CAC" w:rsidRPr="00936C36">
                    <w:rPr>
                      <w:rFonts w:asciiTheme="majorHAnsi" w:hAnsiTheme="majorHAnsi" w:cs="Arial"/>
                      <w:sz w:val="20"/>
                      <w:szCs w:val="20"/>
                      <w:lang w:val="pt-BR" w:eastAsia="en-US"/>
                    </w:rPr>
                    <w:t xml:space="preserve"> </w:t>
                  </w:r>
                  <w:r w:rsidRPr="00936C36">
                    <w:rPr>
                      <w:rFonts w:asciiTheme="majorHAnsi" w:hAnsiTheme="majorHAnsi" w:cs="Arial"/>
                      <w:sz w:val="20"/>
                      <w:szCs w:val="20"/>
                      <w:lang w:val="pt-BR" w:eastAsia="en-US"/>
                    </w:rPr>
                    <w:t>4.1.1.1</w:t>
                  </w:r>
                  <w:r w:rsidR="008A066C" w:rsidRPr="00936C36">
                    <w:rPr>
                      <w:rFonts w:asciiTheme="majorHAnsi" w:hAnsiTheme="majorHAnsi" w:cs="Arial"/>
                      <w:sz w:val="20"/>
                      <w:szCs w:val="20"/>
                      <w:lang w:val="pt-BR" w:eastAsia="en-US"/>
                    </w:rPr>
                    <w:t xml:space="preserve"> Principais Funcionalidades do Módulo SAM</w:t>
                  </w:r>
                  <w:r w:rsidR="00A405B9" w:rsidRPr="00936C36">
                    <w:rPr>
                      <w:rFonts w:asciiTheme="majorHAnsi" w:hAnsiTheme="majorHAnsi" w:cs="Arial"/>
                      <w:sz w:val="20"/>
                      <w:szCs w:val="20"/>
                      <w:lang w:val="pt-BR" w:eastAsia="en-US"/>
                    </w:rPr>
                    <w:t xml:space="preserve"> e </w:t>
                  </w:r>
                  <w:r w:rsidR="00A405B9" w:rsidRPr="00D82A18">
                    <w:rPr>
                      <w:rFonts w:asciiTheme="majorHAnsi" w:hAnsiTheme="majorHAnsi" w:cs="Arial"/>
                      <w:sz w:val="20"/>
                      <w:szCs w:val="20"/>
                      <w:lang w:val="pt-BR" w:eastAsia="en-US"/>
                    </w:rPr>
                    <w:t>da seção</w:t>
                  </w:r>
                  <w:r w:rsidRPr="00D82A18">
                    <w:rPr>
                      <w:rFonts w:asciiTheme="majorHAnsi" w:hAnsiTheme="majorHAnsi" w:cs="Arial"/>
                      <w:sz w:val="20"/>
                      <w:szCs w:val="20"/>
                      <w:lang w:val="pt-BR" w:eastAsia="en-US"/>
                    </w:rPr>
                    <w:t xml:space="preserve"> </w:t>
                  </w:r>
                  <w:r w:rsidR="00A405B9" w:rsidRPr="00D82A18">
                    <w:rPr>
                      <w:rFonts w:asciiTheme="majorHAnsi" w:hAnsiTheme="majorHAnsi" w:cs="Arial"/>
                      <w:sz w:val="20"/>
                      <w:szCs w:val="20"/>
                      <w:lang w:val="pt-BR" w:eastAsia="en-US"/>
                    </w:rPr>
                    <w:t xml:space="preserve">4.1.1.2 </w:t>
                  </w:r>
                  <w:proofErr w:type="spellStart"/>
                  <w:r w:rsidR="00A405B9" w:rsidRPr="00D82A18">
                    <w:rPr>
                      <w:rFonts w:asciiTheme="majorHAnsi" w:hAnsiTheme="majorHAnsi" w:cs="Arial"/>
                      <w:sz w:val="20"/>
                      <w:szCs w:val="20"/>
                      <w:lang w:val="pt-BR" w:eastAsia="en-US"/>
                    </w:rPr>
                    <w:t>AppInsight</w:t>
                  </w:r>
                  <w:proofErr w:type="spellEnd"/>
                  <w:r w:rsidR="00A405B9" w:rsidRPr="00D82A18">
                    <w:rPr>
                      <w:rFonts w:asciiTheme="majorHAnsi" w:hAnsiTheme="majorHAnsi" w:cs="Arial"/>
                      <w:sz w:val="20"/>
                      <w:szCs w:val="20"/>
                      <w:lang w:val="pt-BR" w:eastAsia="en-US"/>
                    </w:rPr>
                    <w:t>.</w:t>
                  </w:r>
                </w:p>
              </w:tc>
            </w:tr>
          </w:tbl>
          <w:p w14:paraId="59F82915" w14:textId="77777777" w:rsidR="00F6112D" w:rsidRPr="001D6828" w:rsidRDefault="00F6112D" w:rsidP="00A936F7">
            <w:pPr>
              <w:pStyle w:val="Commarcadores"/>
              <w:numPr>
                <w:ilvl w:val="0"/>
                <w:numId w:val="0"/>
              </w:numPr>
              <w:ind w:left="360"/>
              <w:jc w:val="center"/>
              <w:rPr>
                <w:rFonts w:asciiTheme="majorHAnsi" w:hAnsiTheme="majorHAnsi" w:cs="Arial"/>
                <w:sz w:val="20"/>
                <w:szCs w:val="20"/>
                <w:lang w:val="pt-BR"/>
              </w:rPr>
            </w:pPr>
          </w:p>
        </w:tc>
      </w:tr>
    </w:tbl>
    <w:p w14:paraId="35EC2B23" w14:textId="7D381EF1" w:rsidR="00041282" w:rsidRPr="00D00990" w:rsidRDefault="00B713B6" w:rsidP="00C81FB1">
      <w:pPr>
        <w:pStyle w:val="Titulo3"/>
        <w:numPr>
          <w:ilvl w:val="3"/>
          <w:numId w:val="1"/>
        </w:numPr>
        <w:rPr>
          <w:rFonts w:cs="Calibri"/>
          <w:szCs w:val="36"/>
        </w:rPr>
      </w:pPr>
      <w:bookmarkStart w:id="17" w:name="_Toc170310152"/>
      <w:r w:rsidRPr="00D00990">
        <w:rPr>
          <w:rFonts w:cs="Calibri"/>
          <w:szCs w:val="36"/>
        </w:rPr>
        <w:t>Entregáveis SAM</w:t>
      </w:r>
      <w:bookmarkEnd w:id="17"/>
    </w:p>
    <w:tbl>
      <w:tblPr>
        <w:tblStyle w:val="TabeladeGradeClara"/>
        <w:tblW w:w="10060" w:type="dxa"/>
        <w:tblLook w:val="04A0" w:firstRow="1" w:lastRow="0" w:firstColumn="1" w:lastColumn="0" w:noHBand="0" w:noVBand="1"/>
      </w:tblPr>
      <w:tblGrid>
        <w:gridCol w:w="1588"/>
        <w:gridCol w:w="2093"/>
        <w:gridCol w:w="6379"/>
      </w:tblGrid>
      <w:tr w:rsidR="00B713B6" w:rsidRPr="00D00990" w14:paraId="23EBCF27" w14:textId="77777777" w:rsidTr="00936C36">
        <w:tc>
          <w:tcPr>
            <w:tcW w:w="1588" w:type="dxa"/>
            <w:shd w:val="clear" w:color="auto" w:fill="297FD5" w:themeFill="accent3"/>
          </w:tcPr>
          <w:p w14:paraId="7E522C46" w14:textId="77777777" w:rsidR="00B713B6" w:rsidRPr="00D00990" w:rsidRDefault="00B713B6" w:rsidP="00B713B6">
            <w:pPr>
              <w:jc w:val="center"/>
              <w:rPr>
                <w:rFonts w:cs="Calibri"/>
                <w:b/>
                <w:color w:val="FFFFFF" w:themeColor="background1"/>
                <w:sz w:val="20"/>
                <w:szCs w:val="20"/>
              </w:rPr>
            </w:pPr>
            <w:r w:rsidRPr="00D00990">
              <w:rPr>
                <w:rFonts w:cs="Calibri"/>
                <w:b/>
                <w:color w:val="FFFFFF" w:themeColor="background1"/>
                <w:sz w:val="20"/>
                <w:szCs w:val="20"/>
              </w:rPr>
              <w:t>Licença</w:t>
            </w:r>
          </w:p>
        </w:tc>
        <w:tc>
          <w:tcPr>
            <w:tcW w:w="2093" w:type="dxa"/>
            <w:shd w:val="clear" w:color="auto" w:fill="297FD5" w:themeFill="accent3"/>
          </w:tcPr>
          <w:p w14:paraId="3179664D" w14:textId="77777777" w:rsidR="00B713B6" w:rsidRPr="00D00990" w:rsidRDefault="00B713B6" w:rsidP="00B713B6">
            <w:pPr>
              <w:jc w:val="center"/>
              <w:rPr>
                <w:rFonts w:cs="Calibri"/>
                <w:b/>
                <w:color w:val="FFFFFF" w:themeColor="background1"/>
                <w:sz w:val="20"/>
                <w:szCs w:val="20"/>
              </w:rPr>
            </w:pPr>
            <w:r w:rsidRPr="00D00990">
              <w:rPr>
                <w:rFonts w:cs="Calibri"/>
                <w:b/>
                <w:color w:val="FFFFFF" w:themeColor="background1"/>
                <w:sz w:val="20"/>
                <w:szCs w:val="20"/>
              </w:rPr>
              <w:t>Serviço</w:t>
            </w:r>
          </w:p>
        </w:tc>
        <w:tc>
          <w:tcPr>
            <w:tcW w:w="6379" w:type="dxa"/>
            <w:shd w:val="clear" w:color="auto" w:fill="297FD5" w:themeFill="accent3"/>
          </w:tcPr>
          <w:p w14:paraId="19566EF8" w14:textId="77777777" w:rsidR="00B713B6" w:rsidRPr="00D00990" w:rsidRDefault="00B713B6" w:rsidP="00B713B6">
            <w:pPr>
              <w:jc w:val="center"/>
              <w:rPr>
                <w:rFonts w:cs="Calibri"/>
                <w:b/>
                <w:color w:val="FFFFFF" w:themeColor="background1"/>
                <w:sz w:val="20"/>
                <w:szCs w:val="20"/>
              </w:rPr>
            </w:pPr>
            <w:r w:rsidRPr="00D00990">
              <w:rPr>
                <w:rFonts w:cs="Calibri"/>
                <w:b/>
                <w:color w:val="FFFFFF" w:themeColor="background1"/>
                <w:sz w:val="20"/>
                <w:szCs w:val="20"/>
              </w:rPr>
              <w:t>Métricas</w:t>
            </w:r>
          </w:p>
        </w:tc>
      </w:tr>
      <w:tr w:rsidR="00B713B6" w:rsidRPr="00D00990" w14:paraId="3A2A2433" w14:textId="77777777" w:rsidTr="00936C36">
        <w:trPr>
          <w:trHeight w:val="412"/>
        </w:trPr>
        <w:tc>
          <w:tcPr>
            <w:tcW w:w="1588" w:type="dxa"/>
          </w:tcPr>
          <w:p w14:paraId="2876C158" w14:textId="77777777" w:rsidR="00B713B6" w:rsidRPr="00D00990" w:rsidRDefault="00B713B6" w:rsidP="00B713B6">
            <w:pPr>
              <w:jc w:val="center"/>
              <w:rPr>
                <w:rFonts w:cs="Calibri"/>
                <w:sz w:val="20"/>
                <w:szCs w:val="20"/>
              </w:rPr>
            </w:pPr>
            <w:r w:rsidRPr="00D00990">
              <w:rPr>
                <w:rFonts w:cs="Calibri"/>
                <w:sz w:val="20"/>
                <w:szCs w:val="20"/>
              </w:rPr>
              <w:t>SAM</w:t>
            </w:r>
          </w:p>
        </w:tc>
        <w:tc>
          <w:tcPr>
            <w:tcW w:w="2093" w:type="dxa"/>
          </w:tcPr>
          <w:p w14:paraId="6EE40CF4" w14:textId="77777777" w:rsidR="00B713B6" w:rsidRPr="00D00990" w:rsidRDefault="00B713B6" w:rsidP="00B713B6">
            <w:pPr>
              <w:jc w:val="center"/>
              <w:rPr>
                <w:rFonts w:cs="Calibri"/>
                <w:sz w:val="20"/>
                <w:szCs w:val="20"/>
              </w:rPr>
            </w:pPr>
            <w:r w:rsidRPr="00D00990">
              <w:rPr>
                <w:rFonts w:cs="Calibri"/>
                <w:sz w:val="20"/>
                <w:szCs w:val="20"/>
              </w:rPr>
              <w:t>Padronizado</w:t>
            </w:r>
          </w:p>
        </w:tc>
        <w:tc>
          <w:tcPr>
            <w:tcW w:w="6379" w:type="dxa"/>
          </w:tcPr>
          <w:p w14:paraId="3DD1F17D" w14:textId="4BBF2C69" w:rsidR="00B713B6" w:rsidRPr="00D00990" w:rsidRDefault="001025BE" w:rsidP="001025BE">
            <w:pPr>
              <w:rPr>
                <w:rFonts w:cs="Calibri"/>
                <w:sz w:val="20"/>
                <w:szCs w:val="20"/>
              </w:rPr>
            </w:pPr>
            <w:r w:rsidRPr="00D00990">
              <w:rPr>
                <w:rFonts w:cs="Arial"/>
                <w:sz w:val="20"/>
                <w:szCs w:val="20"/>
              </w:rPr>
              <w:t>Uso dos componentes da seção</w:t>
            </w:r>
            <w:r>
              <w:rPr>
                <w:rFonts w:cs="Arial"/>
                <w:i/>
                <w:sz w:val="20"/>
                <w:szCs w:val="20"/>
              </w:rPr>
              <w:t xml:space="preserve"> </w:t>
            </w:r>
            <w:r w:rsidRPr="00767990">
              <w:rPr>
                <w:rFonts w:cs="Calibri"/>
                <w:sz w:val="20"/>
                <w:szCs w:val="20"/>
              </w:rPr>
              <w:t>Métricas de Monitoramento do módulo SAM</w:t>
            </w:r>
          </w:p>
        </w:tc>
      </w:tr>
      <w:tr w:rsidR="00B713B6" w:rsidRPr="00D00990" w14:paraId="24DAC46A" w14:textId="77777777" w:rsidTr="00936C36">
        <w:trPr>
          <w:trHeight w:val="417"/>
        </w:trPr>
        <w:tc>
          <w:tcPr>
            <w:tcW w:w="1588" w:type="dxa"/>
          </w:tcPr>
          <w:p w14:paraId="7DBB7F8E" w14:textId="67D6149B" w:rsidR="00B713B6" w:rsidRPr="00D00990" w:rsidRDefault="003C177B" w:rsidP="00B713B6">
            <w:pPr>
              <w:jc w:val="center"/>
              <w:rPr>
                <w:rFonts w:cs="Calibri"/>
                <w:sz w:val="20"/>
                <w:szCs w:val="20"/>
              </w:rPr>
            </w:pPr>
            <w:r w:rsidRPr="00D00990">
              <w:rPr>
                <w:rFonts w:cs="Calibri"/>
                <w:sz w:val="20"/>
                <w:szCs w:val="20"/>
              </w:rPr>
              <w:t>SAM</w:t>
            </w:r>
          </w:p>
        </w:tc>
        <w:tc>
          <w:tcPr>
            <w:tcW w:w="2093" w:type="dxa"/>
          </w:tcPr>
          <w:p w14:paraId="1D197249" w14:textId="77777777" w:rsidR="00B713B6" w:rsidRPr="00D00990" w:rsidRDefault="00B713B6" w:rsidP="00B713B6">
            <w:pPr>
              <w:jc w:val="center"/>
              <w:rPr>
                <w:rFonts w:cs="Calibri"/>
                <w:sz w:val="20"/>
                <w:szCs w:val="20"/>
              </w:rPr>
            </w:pPr>
            <w:r w:rsidRPr="00D00990">
              <w:rPr>
                <w:rFonts w:cs="Calibri"/>
                <w:sz w:val="20"/>
                <w:szCs w:val="20"/>
              </w:rPr>
              <w:t>Racionalizado</w:t>
            </w:r>
          </w:p>
        </w:tc>
        <w:tc>
          <w:tcPr>
            <w:tcW w:w="6379" w:type="dxa"/>
          </w:tcPr>
          <w:p w14:paraId="74420C32" w14:textId="77777777" w:rsidR="00B713B6" w:rsidRPr="00D00990" w:rsidRDefault="00B713B6" w:rsidP="00B713B6">
            <w:pPr>
              <w:rPr>
                <w:rFonts w:cs="Calibri"/>
                <w:sz w:val="20"/>
                <w:szCs w:val="20"/>
              </w:rPr>
            </w:pPr>
            <w:r w:rsidRPr="00D00990">
              <w:rPr>
                <w:rFonts w:cs="Calibri"/>
                <w:sz w:val="20"/>
                <w:szCs w:val="20"/>
              </w:rPr>
              <w:t>Atuação de equipes (ex.: desenvolvimento script)</w:t>
            </w:r>
          </w:p>
        </w:tc>
      </w:tr>
    </w:tbl>
    <w:p w14:paraId="6B549962" w14:textId="77777777" w:rsidR="00B713B6" w:rsidRPr="00D00990" w:rsidRDefault="00B713B6" w:rsidP="00B60571">
      <w:pPr>
        <w:spacing w:after="160"/>
        <w:rPr>
          <w:rFonts w:eastAsiaTheme="minorHAnsi"/>
          <w:sz w:val="22"/>
          <w:szCs w:val="22"/>
          <w:lang w:eastAsia="en-US"/>
        </w:rPr>
      </w:pPr>
      <w:r w:rsidRPr="00D00990">
        <w:rPr>
          <w:rFonts w:eastAsiaTheme="minorHAnsi"/>
          <w:sz w:val="22"/>
          <w:szCs w:val="22"/>
          <w:lang w:eastAsia="en-US"/>
        </w:rPr>
        <w:t xml:space="preserve">Nota: entende-se como serviços: </w:t>
      </w:r>
    </w:p>
    <w:p w14:paraId="278D44CE" w14:textId="38743F56" w:rsidR="00B713B6" w:rsidRPr="00767990" w:rsidRDefault="00B713B6" w:rsidP="000F7479">
      <w:pPr>
        <w:pStyle w:val="PargrafodaLista"/>
        <w:numPr>
          <w:ilvl w:val="0"/>
          <w:numId w:val="19"/>
        </w:numPr>
        <w:spacing w:after="160"/>
        <w:rPr>
          <w:rFonts w:eastAsiaTheme="minorHAnsi"/>
          <w:sz w:val="22"/>
          <w:szCs w:val="22"/>
          <w:lang w:eastAsia="en-US"/>
        </w:rPr>
      </w:pPr>
      <w:r w:rsidRPr="00767990">
        <w:rPr>
          <w:rFonts w:eastAsiaTheme="minorHAnsi"/>
          <w:sz w:val="22"/>
          <w:szCs w:val="22"/>
          <w:lang w:eastAsia="en-US"/>
        </w:rPr>
        <w:t xml:space="preserve">Padronizado: componentes a serem monitorados </w:t>
      </w:r>
      <w:r w:rsidR="008472BB">
        <w:rPr>
          <w:rFonts w:eastAsiaTheme="minorHAnsi"/>
          <w:sz w:val="22"/>
          <w:szCs w:val="22"/>
          <w:lang w:eastAsia="en-US"/>
        </w:rPr>
        <w:t xml:space="preserve">que </w:t>
      </w:r>
      <w:r w:rsidR="00B627B6">
        <w:rPr>
          <w:rFonts w:eastAsiaTheme="minorHAnsi"/>
          <w:sz w:val="22"/>
          <w:szCs w:val="22"/>
          <w:lang w:eastAsia="en-US"/>
        </w:rPr>
        <w:t xml:space="preserve">se encontram </w:t>
      </w:r>
      <w:r w:rsidRPr="00767990">
        <w:rPr>
          <w:rFonts w:eastAsiaTheme="minorHAnsi"/>
          <w:sz w:val="22"/>
          <w:szCs w:val="22"/>
          <w:lang w:eastAsia="en-US"/>
        </w:rPr>
        <w:t>dispon</w:t>
      </w:r>
      <w:r w:rsidR="008472BB">
        <w:rPr>
          <w:rFonts w:eastAsiaTheme="minorHAnsi"/>
          <w:sz w:val="22"/>
          <w:szCs w:val="22"/>
          <w:lang w:eastAsia="en-US"/>
        </w:rPr>
        <w:t>íveis</w:t>
      </w:r>
      <w:r w:rsidRPr="00767990">
        <w:rPr>
          <w:rFonts w:eastAsiaTheme="minorHAnsi"/>
          <w:sz w:val="22"/>
          <w:szCs w:val="22"/>
          <w:lang w:eastAsia="en-US"/>
        </w:rPr>
        <w:t xml:space="preserve"> para uso</w:t>
      </w:r>
      <w:r w:rsidR="00B627B6">
        <w:rPr>
          <w:rFonts w:eastAsiaTheme="minorHAnsi"/>
          <w:sz w:val="22"/>
          <w:szCs w:val="22"/>
          <w:lang w:eastAsia="en-US"/>
        </w:rPr>
        <w:t>,</w:t>
      </w:r>
      <w:r w:rsidRPr="00767990">
        <w:rPr>
          <w:rFonts w:eastAsiaTheme="minorHAnsi"/>
          <w:sz w:val="22"/>
          <w:szCs w:val="22"/>
          <w:lang w:eastAsia="en-US"/>
        </w:rPr>
        <w:t xml:space="preserve"> sendo necessári</w:t>
      </w:r>
      <w:r w:rsidR="008472BB">
        <w:rPr>
          <w:rFonts w:eastAsiaTheme="minorHAnsi"/>
          <w:sz w:val="22"/>
          <w:szCs w:val="22"/>
          <w:lang w:eastAsia="en-US"/>
        </w:rPr>
        <w:t xml:space="preserve">a </w:t>
      </w:r>
      <w:proofErr w:type="gramStart"/>
      <w:r w:rsidR="008472BB">
        <w:rPr>
          <w:rFonts w:eastAsiaTheme="minorHAnsi"/>
          <w:sz w:val="22"/>
          <w:szCs w:val="22"/>
          <w:lang w:eastAsia="en-US"/>
        </w:rPr>
        <w:t>a</w:t>
      </w:r>
      <w:proofErr w:type="gramEnd"/>
      <w:r w:rsidRPr="00767990">
        <w:rPr>
          <w:rFonts w:eastAsiaTheme="minorHAnsi"/>
          <w:sz w:val="22"/>
          <w:szCs w:val="22"/>
          <w:lang w:eastAsia="en-US"/>
        </w:rPr>
        <w:t xml:space="preserve"> sua </w:t>
      </w:r>
      <w:r w:rsidR="008472BB">
        <w:rPr>
          <w:rFonts w:eastAsiaTheme="minorHAnsi"/>
          <w:sz w:val="22"/>
          <w:szCs w:val="22"/>
          <w:lang w:eastAsia="en-US"/>
        </w:rPr>
        <w:t>parametrização</w:t>
      </w:r>
      <w:r w:rsidR="008472BB" w:rsidRPr="00767990">
        <w:rPr>
          <w:rFonts w:eastAsiaTheme="minorHAnsi"/>
          <w:sz w:val="22"/>
          <w:szCs w:val="22"/>
          <w:lang w:eastAsia="en-US"/>
        </w:rPr>
        <w:t xml:space="preserve"> </w:t>
      </w:r>
      <w:r w:rsidRPr="00767990">
        <w:rPr>
          <w:rFonts w:eastAsiaTheme="minorHAnsi"/>
          <w:sz w:val="22"/>
          <w:szCs w:val="22"/>
          <w:lang w:eastAsia="en-US"/>
        </w:rPr>
        <w:t>p</w:t>
      </w:r>
      <w:r w:rsidR="00CC4C36" w:rsidRPr="00767990">
        <w:rPr>
          <w:rFonts w:eastAsiaTheme="minorHAnsi"/>
          <w:sz w:val="22"/>
          <w:szCs w:val="22"/>
          <w:lang w:eastAsia="en-US"/>
        </w:rPr>
        <w:t xml:space="preserve">ara atender a demanda do </w:t>
      </w:r>
      <w:r w:rsidR="00CC4C36" w:rsidRPr="00767990">
        <w:rPr>
          <w:rFonts w:eastAsiaTheme="minorHAnsi"/>
          <w:b/>
          <w:sz w:val="22"/>
          <w:szCs w:val="22"/>
          <w:lang w:eastAsia="en-US"/>
        </w:rPr>
        <w:t>CLIENTE</w:t>
      </w:r>
      <w:r w:rsidRPr="00767990">
        <w:rPr>
          <w:rFonts w:eastAsiaTheme="minorHAnsi"/>
          <w:sz w:val="22"/>
          <w:szCs w:val="22"/>
          <w:lang w:eastAsia="en-US"/>
        </w:rPr>
        <w:t xml:space="preserve">; </w:t>
      </w:r>
    </w:p>
    <w:p w14:paraId="71956494" w14:textId="06DEB0DC" w:rsidR="00B713B6" w:rsidRPr="00767990" w:rsidRDefault="00B713B6" w:rsidP="000F7479">
      <w:pPr>
        <w:pStyle w:val="PargrafodaLista"/>
        <w:numPr>
          <w:ilvl w:val="0"/>
          <w:numId w:val="19"/>
        </w:numPr>
        <w:spacing w:after="160"/>
        <w:rPr>
          <w:rFonts w:eastAsiaTheme="minorHAnsi"/>
          <w:sz w:val="22"/>
          <w:szCs w:val="22"/>
          <w:lang w:eastAsia="en-US"/>
        </w:rPr>
      </w:pPr>
      <w:r w:rsidRPr="00767990">
        <w:rPr>
          <w:rFonts w:eastAsiaTheme="minorHAnsi"/>
          <w:sz w:val="22"/>
          <w:szCs w:val="22"/>
          <w:lang w:eastAsia="en-US"/>
        </w:rPr>
        <w:t xml:space="preserve">Racionalizado: é necessária </w:t>
      </w:r>
      <w:r w:rsidR="008472BB">
        <w:rPr>
          <w:rFonts w:eastAsiaTheme="minorHAnsi"/>
          <w:sz w:val="22"/>
          <w:szCs w:val="22"/>
          <w:lang w:eastAsia="en-US"/>
        </w:rPr>
        <w:t xml:space="preserve">a </w:t>
      </w:r>
      <w:r w:rsidRPr="00767990">
        <w:rPr>
          <w:rFonts w:eastAsiaTheme="minorHAnsi"/>
          <w:sz w:val="22"/>
          <w:szCs w:val="22"/>
          <w:lang w:eastAsia="en-US"/>
        </w:rPr>
        <w:t xml:space="preserve">atuação dos profissionais da </w:t>
      </w:r>
      <w:r w:rsidRPr="00767990">
        <w:rPr>
          <w:rFonts w:eastAsiaTheme="minorHAnsi"/>
          <w:b/>
          <w:sz w:val="22"/>
          <w:szCs w:val="22"/>
          <w:lang w:eastAsia="en-US"/>
        </w:rPr>
        <w:t>SONDA</w:t>
      </w:r>
      <w:r w:rsidRPr="00767990">
        <w:rPr>
          <w:rFonts w:eastAsiaTheme="minorHAnsi"/>
          <w:sz w:val="22"/>
          <w:szCs w:val="22"/>
          <w:lang w:eastAsia="en-US"/>
        </w:rPr>
        <w:t xml:space="preserve"> para a criação de novos modelos que possam ser monitorados.</w:t>
      </w:r>
    </w:p>
    <w:p w14:paraId="2EDCC234" w14:textId="77AC67B3" w:rsidR="00892EDD" w:rsidRPr="00D00990" w:rsidRDefault="00B713B6" w:rsidP="002F1668">
      <w:pPr>
        <w:spacing w:after="160"/>
        <w:rPr>
          <w:rFonts w:eastAsiaTheme="minorHAnsi"/>
          <w:sz w:val="22"/>
          <w:szCs w:val="22"/>
          <w:lang w:eastAsia="en-US"/>
        </w:rPr>
      </w:pPr>
      <w:r w:rsidRPr="00D00990">
        <w:rPr>
          <w:rFonts w:eastAsiaTheme="minorHAnsi"/>
          <w:sz w:val="22"/>
          <w:szCs w:val="22"/>
          <w:lang w:eastAsia="en-US"/>
        </w:rPr>
        <w:t>Nota: a unidade de licenciamento e precificação do módulo de monitoramento de SAM é efetuado pelo número de componentes monitorado</w:t>
      </w:r>
      <w:r w:rsidR="007A1584" w:rsidRPr="00D00990">
        <w:rPr>
          <w:rFonts w:eastAsiaTheme="minorHAnsi"/>
          <w:sz w:val="22"/>
          <w:szCs w:val="22"/>
          <w:lang w:eastAsia="en-US"/>
        </w:rPr>
        <w:t>s</w:t>
      </w:r>
      <w:r w:rsidRPr="00D00990">
        <w:rPr>
          <w:rFonts w:eastAsiaTheme="minorHAnsi"/>
          <w:sz w:val="22"/>
          <w:szCs w:val="22"/>
          <w:lang w:eastAsia="en-US"/>
        </w:rPr>
        <w:t xml:space="preserve">. Entende-se como componente monitorado um processo, um serviço, desempenho, uma porta, uma URL, um script </w:t>
      </w:r>
      <w:proofErr w:type="spellStart"/>
      <w:r w:rsidRPr="00D00990">
        <w:rPr>
          <w:rFonts w:eastAsiaTheme="minorHAnsi"/>
          <w:sz w:val="22"/>
          <w:szCs w:val="22"/>
          <w:lang w:eastAsia="en-US"/>
        </w:rPr>
        <w:t>Nagios</w:t>
      </w:r>
      <w:proofErr w:type="spellEnd"/>
      <w:r w:rsidRPr="00D00990">
        <w:rPr>
          <w:rFonts w:eastAsiaTheme="minorHAnsi"/>
          <w:sz w:val="22"/>
          <w:szCs w:val="22"/>
          <w:lang w:eastAsia="en-US"/>
        </w:rPr>
        <w:t>, dentre quase outros 50 tipos de componentes por servidor e banco de dados. Um aplicativo normalmente consome aproximadamente 25 componentes</w:t>
      </w:r>
      <w:r w:rsidR="002663CA" w:rsidRPr="00D00990">
        <w:rPr>
          <w:rFonts w:eastAsiaTheme="minorHAnsi"/>
          <w:sz w:val="22"/>
          <w:szCs w:val="22"/>
          <w:lang w:eastAsia="en-US"/>
        </w:rPr>
        <w:t>.</w:t>
      </w:r>
    </w:p>
    <w:p w14:paraId="14D709D9" w14:textId="2C3EDC20" w:rsidR="00B713B6" w:rsidRPr="00D00990" w:rsidRDefault="00B713B6" w:rsidP="00B713B6">
      <w:pPr>
        <w:pStyle w:val="Titulo3"/>
        <w:rPr>
          <w:szCs w:val="36"/>
        </w:rPr>
      </w:pPr>
      <w:bookmarkStart w:id="18" w:name="_Toc170310153"/>
      <w:r w:rsidRPr="00D00990">
        <w:rPr>
          <w:szCs w:val="36"/>
        </w:rPr>
        <w:t xml:space="preserve">Monitoramento </w:t>
      </w:r>
      <w:proofErr w:type="spellStart"/>
      <w:r w:rsidRPr="00D00990">
        <w:rPr>
          <w:szCs w:val="36"/>
        </w:rPr>
        <w:t>Storage</w:t>
      </w:r>
      <w:proofErr w:type="spellEnd"/>
      <w:r w:rsidRPr="00D00990">
        <w:rPr>
          <w:szCs w:val="36"/>
        </w:rPr>
        <w:t xml:space="preserve"> </w:t>
      </w:r>
      <w:proofErr w:type="spellStart"/>
      <w:r w:rsidRPr="00D00990">
        <w:rPr>
          <w:szCs w:val="36"/>
        </w:rPr>
        <w:t>Resou</w:t>
      </w:r>
      <w:r w:rsidR="00D00990">
        <w:rPr>
          <w:szCs w:val="36"/>
        </w:rPr>
        <w:t>r</w:t>
      </w:r>
      <w:r w:rsidRPr="00D00990">
        <w:rPr>
          <w:szCs w:val="36"/>
        </w:rPr>
        <w:t>ce</w:t>
      </w:r>
      <w:proofErr w:type="spellEnd"/>
      <w:r w:rsidRPr="00D00990">
        <w:rPr>
          <w:szCs w:val="36"/>
        </w:rPr>
        <w:t xml:space="preserve"> Monitor (SRM)</w:t>
      </w:r>
      <w:bookmarkEnd w:id="18"/>
    </w:p>
    <w:p w14:paraId="32752EE5" w14:textId="32D8BF05" w:rsidR="00B713B6" w:rsidRPr="00D00990" w:rsidRDefault="00B713B6" w:rsidP="002F1668">
      <w:pPr>
        <w:spacing w:after="160"/>
        <w:rPr>
          <w:rFonts w:eastAsiaTheme="minorHAnsi"/>
          <w:sz w:val="22"/>
          <w:szCs w:val="22"/>
          <w:lang w:eastAsia="en-US"/>
        </w:rPr>
      </w:pPr>
      <w:r w:rsidRPr="00D00990">
        <w:rPr>
          <w:rFonts w:eastAsiaTheme="minorHAnsi"/>
          <w:sz w:val="22"/>
          <w:szCs w:val="22"/>
          <w:lang w:eastAsia="en-US"/>
        </w:rPr>
        <w:t>A</w:t>
      </w:r>
      <w:r w:rsidRPr="00D00990">
        <w:rPr>
          <w:rFonts w:eastAsiaTheme="minorHAnsi"/>
          <w:b/>
          <w:sz w:val="22"/>
          <w:szCs w:val="22"/>
          <w:lang w:eastAsia="en-US"/>
        </w:rPr>
        <w:t xml:space="preserve"> SONDA</w:t>
      </w:r>
      <w:r w:rsidRPr="00D00990">
        <w:rPr>
          <w:rFonts w:eastAsiaTheme="minorHAnsi"/>
          <w:sz w:val="22"/>
          <w:szCs w:val="22"/>
          <w:lang w:eastAsia="en-US"/>
        </w:rPr>
        <w:t xml:space="preserve"> oferece o monitoramento de </w:t>
      </w:r>
      <w:proofErr w:type="spellStart"/>
      <w:r w:rsidRPr="00D00990">
        <w:rPr>
          <w:rFonts w:eastAsiaTheme="minorHAnsi"/>
          <w:sz w:val="22"/>
          <w:szCs w:val="22"/>
          <w:lang w:eastAsia="en-US"/>
        </w:rPr>
        <w:t>Storage</w:t>
      </w:r>
      <w:proofErr w:type="spellEnd"/>
      <w:r w:rsidRPr="00D00990">
        <w:rPr>
          <w:rFonts w:eastAsiaTheme="minorHAnsi"/>
          <w:sz w:val="22"/>
          <w:szCs w:val="22"/>
          <w:lang w:eastAsia="en-US"/>
        </w:rPr>
        <w:t xml:space="preserve"> a partir do módulo do </w:t>
      </w:r>
      <w:proofErr w:type="spellStart"/>
      <w:r w:rsidRPr="00D00990">
        <w:rPr>
          <w:rFonts w:eastAsiaTheme="minorHAnsi"/>
          <w:sz w:val="22"/>
          <w:szCs w:val="22"/>
          <w:lang w:eastAsia="en-US"/>
        </w:rPr>
        <w:t>SolarWinds</w:t>
      </w:r>
      <w:proofErr w:type="spellEnd"/>
      <w:r w:rsidRPr="00D00990">
        <w:rPr>
          <w:rFonts w:eastAsiaTheme="minorHAnsi"/>
          <w:sz w:val="22"/>
          <w:szCs w:val="22"/>
          <w:lang w:eastAsia="en-US"/>
        </w:rPr>
        <w:t xml:space="preserve"> chamado </w:t>
      </w:r>
      <w:proofErr w:type="spellStart"/>
      <w:r w:rsidRPr="00D00990">
        <w:rPr>
          <w:rFonts w:eastAsiaTheme="minorHAnsi"/>
          <w:sz w:val="22"/>
          <w:szCs w:val="22"/>
          <w:lang w:eastAsia="en-US"/>
        </w:rPr>
        <w:t>Storage</w:t>
      </w:r>
      <w:proofErr w:type="spellEnd"/>
      <w:r w:rsidRPr="00D00990">
        <w:rPr>
          <w:rFonts w:eastAsiaTheme="minorHAnsi"/>
          <w:sz w:val="22"/>
          <w:szCs w:val="22"/>
          <w:lang w:eastAsia="en-US"/>
        </w:rPr>
        <w:t xml:space="preserve"> </w:t>
      </w:r>
      <w:proofErr w:type="spellStart"/>
      <w:r w:rsidRPr="00D00990">
        <w:rPr>
          <w:rFonts w:eastAsiaTheme="minorHAnsi"/>
          <w:sz w:val="22"/>
          <w:szCs w:val="22"/>
          <w:lang w:eastAsia="en-US"/>
        </w:rPr>
        <w:t>Resource</w:t>
      </w:r>
      <w:proofErr w:type="spellEnd"/>
      <w:r w:rsidRPr="00D00990">
        <w:rPr>
          <w:rFonts w:eastAsiaTheme="minorHAnsi"/>
          <w:sz w:val="22"/>
          <w:szCs w:val="22"/>
          <w:lang w:eastAsia="en-US"/>
        </w:rPr>
        <w:t xml:space="preserve"> Monitor</w:t>
      </w:r>
      <w:r w:rsidR="007A1584" w:rsidRPr="00D00990">
        <w:rPr>
          <w:rFonts w:eastAsiaTheme="minorHAnsi"/>
          <w:sz w:val="22"/>
          <w:szCs w:val="22"/>
          <w:lang w:eastAsia="en-US"/>
        </w:rPr>
        <w:t>,</w:t>
      </w:r>
      <w:r w:rsidRPr="00D00990">
        <w:rPr>
          <w:rFonts w:eastAsiaTheme="minorHAnsi"/>
          <w:sz w:val="22"/>
          <w:szCs w:val="22"/>
          <w:lang w:eastAsia="en-US"/>
        </w:rPr>
        <w:t xml:space="preserve"> que é uma plataforma de gerenciamento de armazenamento abrangente permitindo a visualização </w:t>
      </w:r>
      <w:r w:rsidR="007A1584" w:rsidRPr="00D00990">
        <w:rPr>
          <w:rFonts w:eastAsiaTheme="minorHAnsi"/>
          <w:sz w:val="22"/>
          <w:szCs w:val="22"/>
          <w:lang w:eastAsia="en-US"/>
        </w:rPr>
        <w:t xml:space="preserve">de </w:t>
      </w:r>
      <w:r w:rsidRPr="00D00990">
        <w:rPr>
          <w:rFonts w:eastAsiaTheme="minorHAnsi"/>
          <w:sz w:val="22"/>
          <w:szCs w:val="22"/>
          <w:lang w:eastAsia="en-US"/>
        </w:rPr>
        <w:t>estatísticas atuais e históri</w:t>
      </w:r>
      <w:r w:rsidR="007A1584" w:rsidRPr="00D00990">
        <w:rPr>
          <w:rFonts w:eastAsiaTheme="minorHAnsi"/>
          <w:sz w:val="22"/>
          <w:szCs w:val="22"/>
          <w:lang w:eastAsia="en-US"/>
        </w:rPr>
        <w:t>cas com base na coleta e análise</w:t>
      </w:r>
      <w:r w:rsidRPr="00D00990">
        <w:rPr>
          <w:rFonts w:eastAsiaTheme="minorHAnsi"/>
          <w:sz w:val="22"/>
          <w:szCs w:val="22"/>
          <w:lang w:eastAsia="en-US"/>
        </w:rPr>
        <w:t xml:space="preserve"> dos dados de </w:t>
      </w:r>
      <w:proofErr w:type="spellStart"/>
      <w:r w:rsidRPr="00D00990">
        <w:rPr>
          <w:rFonts w:eastAsiaTheme="minorHAnsi"/>
          <w:sz w:val="22"/>
          <w:szCs w:val="22"/>
          <w:lang w:eastAsia="en-US"/>
        </w:rPr>
        <w:t>Storage</w:t>
      </w:r>
      <w:proofErr w:type="spellEnd"/>
      <w:r w:rsidRPr="00D00990">
        <w:rPr>
          <w:rFonts w:eastAsiaTheme="minorHAnsi"/>
          <w:sz w:val="22"/>
          <w:szCs w:val="22"/>
          <w:lang w:eastAsia="en-US"/>
        </w:rPr>
        <w:t xml:space="preserve"> </w:t>
      </w:r>
      <w:proofErr w:type="spellStart"/>
      <w:r w:rsidRPr="00D00990">
        <w:rPr>
          <w:rFonts w:eastAsiaTheme="minorHAnsi"/>
          <w:sz w:val="22"/>
          <w:szCs w:val="22"/>
          <w:lang w:eastAsia="en-US"/>
        </w:rPr>
        <w:t>Area</w:t>
      </w:r>
      <w:proofErr w:type="spellEnd"/>
      <w:r w:rsidRPr="00D00990">
        <w:rPr>
          <w:rFonts w:eastAsiaTheme="minorHAnsi"/>
          <w:sz w:val="22"/>
          <w:szCs w:val="22"/>
          <w:lang w:eastAsia="en-US"/>
        </w:rPr>
        <w:t xml:space="preserve"> Network e Network </w:t>
      </w:r>
      <w:proofErr w:type="spellStart"/>
      <w:r w:rsidRPr="00D00990">
        <w:rPr>
          <w:rFonts w:eastAsiaTheme="minorHAnsi"/>
          <w:sz w:val="22"/>
          <w:szCs w:val="22"/>
          <w:lang w:eastAsia="en-US"/>
        </w:rPr>
        <w:t>Attached</w:t>
      </w:r>
      <w:proofErr w:type="spellEnd"/>
      <w:r w:rsidRPr="00D00990">
        <w:rPr>
          <w:rFonts w:eastAsiaTheme="minorHAnsi"/>
          <w:sz w:val="22"/>
          <w:szCs w:val="22"/>
          <w:lang w:eastAsia="en-US"/>
        </w:rPr>
        <w:t xml:space="preserve"> </w:t>
      </w:r>
      <w:proofErr w:type="spellStart"/>
      <w:r w:rsidRPr="00D00990">
        <w:rPr>
          <w:rFonts w:eastAsiaTheme="minorHAnsi"/>
          <w:sz w:val="22"/>
          <w:szCs w:val="22"/>
          <w:lang w:eastAsia="en-US"/>
        </w:rPr>
        <w:t>Storage</w:t>
      </w:r>
      <w:proofErr w:type="spellEnd"/>
      <w:r w:rsidRPr="00D00990">
        <w:rPr>
          <w:rFonts w:eastAsiaTheme="minorHAnsi"/>
          <w:sz w:val="22"/>
          <w:szCs w:val="22"/>
          <w:lang w:eastAsia="en-US"/>
        </w:rPr>
        <w:t xml:space="preserve"> fornecendo uma visão dos recursos de armazenamento, capacidade, alocação, uso e desempenho.</w:t>
      </w:r>
    </w:p>
    <w:p w14:paraId="5494DABC" w14:textId="77777777" w:rsidR="00B713B6" w:rsidRPr="00D00990" w:rsidRDefault="00B713B6" w:rsidP="002F1668">
      <w:pPr>
        <w:spacing w:after="160"/>
        <w:rPr>
          <w:rFonts w:eastAsiaTheme="minorHAnsi"/>
          <w:sz w:val="22"/>
          <w:szCs w:val="22"/>
          <w:lang w:eastAsia="en-US"/>
        </w:rPr>
      </w:pPr>
      <w:r w:rsidRPr="00D00990">
        <w:rPr>
          <w:rFonts w:eastAsiaTheme="minorHAnsi"/>
          <w:sz w:val="22"/>
          <w:szCs w:val="22"/>
          <w:lang w:eastAsia="en-US"/>
        </w:rPr>
        <w:t>O monitoramento SRM, coleta dados por meio de diferentes formas SMI-S, SNMP, API, Telnet / SSH e CIFS / NFS.</w:t>
      </w:r>
    </w:p>
    <w:p w14:paraId="5711BA3F" w14:textId="45233EE9" w:rsidR="00B713B6" w:rsidRPr="00D00990" w:rsidRDefault="00B713B6" w:rsidP="002F1668">
      <w:pPr>
        <w:spacing w:after="160"/>
        <w:rPr>
          <w:rFonts w:eastAsiaTheme="minorHAnsi"/>
          <w:sz w:val="22"/>
          <w:szCs w:val="22"/>
          <w:lang w:eastAsia="en-US"/>
        </w:rPr>
      </w:pPr>
      <w:r w:rsidRPr="00D00990">
        <w:rPr>
          <w:rFonts w:eastAsiaTheme="minorHAnsi"/>
          <w:sz w:val="22"/>
          <w:szCs w:val="22"/>
          <w:lang w:eastAsia="en-US"/>
        </w:rPr>
        <w:t>Há exibições centradas em armazenamento que são projetadas para fornecer informações precisas</w:t>
      </w:r>
      <w:r w:rsidR="000F7479" w:rsidRPr="00D00990">
        <w:rPr>
          <w:rFonts w:eastAsiaTheme="minorHAnsi"/>
          <w:sz w:val="22"/>
          <w:szCs w:val="22"/>
          <w:lang w:eastAsia="en-US"/>
        </w:rPr>
        <w:t xml:space="preserve"> </w:t>
      </w:r>
      <w:r w:rsidRPr="00D00990">
        <w:rPr>
          <w:rFonts w:eastAsiaTheme="minorHAnsi"/>
          <w:sz w:val="22"/>
          <w:szCs w:val="22"/>
          <w:lang w:eastAsia="en-US"/>
        </w:rPr>
        <w:t>das operações do dia-a-dia, bem como análise de capacidade, planejamento e previsão.</w:t>
      </w:r>
    </w:p>
    <w:p w14:paraId="2FA0F55C" w14:textId="06350FEE" w:rsidR="00B713B6" w:rsidRPr="00D00990" w:rsidRDefault="005D3725" w:rsidP="00B713B6">
      <w:pPr>
        <w:pStyle w:val="Titulo3"/>
        <w:numPr>
          <w:ilvl w:val="3"/>
          <w:numId w:val="1"/>
        </w:numPr>
        <w:rPr>
          <w:szCs w:val="36"/>
        </w:rPr>
      </w:pPr>
      <w:bookmarkStart w:id="19" w:name="_Toc170310154"/>
      <w:r w:rsidRPr="00D00990">
        <w:rPr>
          <w:szCs w:val="36"/>
        </w:rPr>
        <w:t>Principais F</w:t>
      </w:r>
      <w:r w:rsidR="00662745" w:rsidRPr="00D00990">
        <w:rPr>
          <w:szCs w:val="36"/>
        </w:rPr>
        <w:t>uncionalidades do M</w:t>
      </w:r>
      <w:r w:rsidR="00B713B6" w:rsidRPr="00D00990">
        <w:rPr>
          <w:szCs w:val="36"/>
        </w:rPr>
        <w:t>ódulo SRM</w:t>
      </w:r>
      <w:bookmarkEnd w:id="19"/>
    </w:p>
    <w:p w14:paraId="7BF54AF3" w14:textId="53EC405D" w:rsidR="006D3F95" w:rsidRPr="00B627B6" w:rsidRDefault="006D3F95" w:rsidP="00B627B6">
      <w:pPr>
        <w:spacing w:after="160"/>
        <w:rPr>
          <w:rFonts w:eastAsiaTheme="minorHAnsi"/>
          <w:sz w:val="22"/>
          <w:szCs w:val="22"/>
          <w:lang w:eastAsia="en-US"/>
        </w:rPr>
      </w:pPr>
      <w:r w:rsidRPr="00B627B6">
        <w:rPr>
          <w:rFonts w:eastAsiaTheme="minorHAnsi"/>
          <w:sz w:val="22"/>
          <w:szCs w:val="22"/>
          <w:lang w:eastAsia="en-US"/>
        </w:rPr>
        <w:t>Abaixo a descrição das principais funcionalidades e escopo de monitoramento oferecidos a partir deste módulo:</w:t>
      </w:r>
    </w:p>
    <w:p w14:paraId="7DC476D1" w14:textId="77777777" w:rsidR="006D3F95" w:rsidRPr="00934BF6" w:rsidRDefault="006D3F95" w:rsidP="00767990">
      <w:pPr>
        <w:pStyle w:val="PargrafodaLista"/>
        <w:numPr>
          <w:ilvl w:val="0"/>
          <w:numId w:val="39"/>
        </w:numPr>
        <w:rPr>
          <w:sz w:val="22"/>
          <w:szCs w:val="22"/>
        </w:rPr>
      </w:pPr>
      <w:r w:rsidRPr="00934BF6">
        <w:rPr>
          <w:sz w:val="22"/>
          <w:szCs w:val="22"/>
        </w:rPr>
        <w:t>Dispositivos de Armazenamento:</w:t>
      </w:r>
    </w:p>
    <w:p w14:paraId="750F3346" w14:textId="77777777" w:rsidR="006D3F95" w:rsidRPr="00934BF6" w:rsidRDefault="006D3F95" w:rsidP="00767990">
      <w:pPr>
        <w:pStyle w:val="PargrafodaLista"/>
        <w:numPr>
          <w:ilvl w:val="1"/>
          <w:numId w:val="39"/>
        </w:numPr>
        <w:rPr>
          <w:sz w:val="22"/>
          <w:szCs w:val="22"/>
        </w:rPr>
      </w:pPr>
      <w:r w:rsidRPr="00934BF6">
        <w:rPr>
          <w:sz w:val="22"/>
          <w:szCs w:val="22"/>
        </w:rPr>
        <w:t xml:space="preserve">Acompanhamento em tempo real do status e da saúde de dispositivos de armazenamento, incluindo </w:t>
      </w:r>
      <w:proofErr w:type="spellStart"/>
      <w:r w:rsidRPr="00934BF6">
        <w:rPr>
          <w:sz w:val="22"/>
          <w:szCs w:val="22"/>
        </w:rPr>
        <w:t>arrays</w:t>
      </w:r>
      <w:proofErr w:type="spellEnd"/>
      <w:r w:rsidRPr="00934BF6">
        <w:rPr>
          <w:sz w:val="22"/>
          <w:szCs w:val="22"/>
        </w:rPr>
        <w:t xml:space="preserve"> de armazenamento, switches de armazenamento e controladoras de armazenamento.</w:t>
      </w:r>
    </w:p>
    <w:p w14:paraId="1A78F324" w14:textId="77777777" w:rsidR="006D3F95" w:rsidRPr="00934BF6" w:rsidRDefault="006D3F95" w:rsidP="00767990">
      <w:pPr>
        <w:pStyle w:val="PargrafodaLista"/>
        <w:numPr>
          <w:ilvl w:val="0"/>
          <w:numId w:val="39"/>
        </w:numPr>
        <w:rPr>
          <w:sz w:val="22"/>
          <w:szCs w:val="22"/>
        </w:rPr>
      </w:pPr>
      <w:r w:rsidRPr="00934BF6">
        <w:rPr>
          <w:sz w:val="22"/>
          <w:szCs w:val="22"/>
        </w:rPr>
        <w:t>Desempenho do Armazenamento:</w:t>
      </w:r>
    </w:p>
    <w:p w14:paraId="2D146686" w14:textId="77777777" w:rsidR="006D3F95" w:rsidRPr="00934BF6" w:rsidRDefault="006D3F95" w:rsidP="00767990">
      <w:pPr>
        <w:pStyle w:val="PargrafodaLista"/>
        <w:numPr>
          <w:ilvl w:val="1"/>
          <w:numId w:val="39"/>
        </w:numPr>
        <w:rPr>
          <w:sz w:val="22"/>
          <w:szCs w:val="22"/>
        </w:rPr>
      </w:pPr>
      <w:r w:rsidRPr="00934BF6">
        <w:rPr>
          <w:sz w:val="22"/>
          <w:szCs w:val="22"/>
        </w:rPr>
        <w:t xml:space="preserve">Monitoramento de métricas de desempenho, como taxa de transferência, latência e IOPS (operações de entrada/saída por segundo), </w:t>
      </w:r>
      <w:proofErr w:type="spellStart"/>
      <w:r w:rsidRPr="00934BF6">
        <w:rPr>
          <w:sz w:val="22"/>
          <w:szCs w:val="22"/>
        </w:rPr>
        <w:t>throughput</w:t>
      </w:r>
      <w:proofErr w:type="spellEnd"/>
      <w:r w:rsidRPr="00934BF6">
        <w:rPr>
          <w:sz w:val="22"/>
          <w:szCs w:val="22"/>
        </w:rPr>
        <w:t xml:space="preserve"> e uso da CPU nas unidades de armazenamento.</w:t>
      </w:r>
    </w:p>
    <w:p w14:paraId="02ADF03C" w14:textId="77777777" w:rsidR="006D3F95" w:rsidRPr="00934BF6" w:rsidRDefault="006D3F95" w:rsidP="00767990">
      <w:pPr>
        <w:pStyle w:val="PargrafodaLista"/>
        <w:numPr>
          <w:ilvl w:val="1"/>
          <w:numId w:val="39"/>
        </w:numPr>
        <w:rPr>
          <w:sz w:val="22"/>
          <w:szCs w:val="22"/>
        </w:rPr>
      </w:pPr>
      <w:r w:rsidRPr="00934BF6">
        <w:rPr>
          <w:sz w:val="22"/>
          <w:szCs w:val="22"/>
        </w:rPr>
        <w:t>Análise de tendências de desempenho para identificar gargalos e otimizações.</w:t>
      </w:r>
    </w:p>
    <w:p w14:paraId="3EFD2C3C" w14:textId="77777777" w:rsidR="006D3F95" w:rsidRPr="00934BF6" w:rsidRDefault="006D3F95" w:rsidP="00767990">
      <w:pPr>
        <w:pStyle w:val="PargrafodaLista"/>
        <w:numPr>
          <w:ilvl w:val="0"/>
          <w:numId w:val="39"/>
        </w:numPr>
        <w:rPr>
          <w:sz w:val="22"/>
          <w:szCs w:val="22"/>
        </w:rPr>
      </w:pPr>
      <w:r w:rsidRPr="00934BF6">
        <w:rPr>
          <w:sz w:val="22"/>
          <w:szCs w:val="22"/>
        </w:rPr>
        <w:t>Capacidade de Armazenamento:</w:t>
      </w:r>
    </w:p>
    <w:p w14:paraId="1196C7F3" w14:textId="0DE33564" w:rsidR="006D3F95" w:rsidRPr="00934BF6" w:rsidRDefault="006D3F95" w:rsidP="00767990">
      <w:pPr>
        <w:pStyle w:val="PargrafodaLista"/>
        <w:numPr>
          <w:ilvl w:val="1"/>
          <w:numId w:val="39"/>
        </w:numPr>
        <w:rPr>
          <w:sz w:val="22"/>
          <w:szCs w:val="22"/>
        </w:rPr>
      </w:pPr>
      <w:r w:rsidRPr="00934BF6">
        <w:rPr>
          <w:sz w:val="22"/>
          <w:szCs w:val="22"/>
        </w:rPr>
        <w:t>Monitoramento do espaço em disco utilizado e disponível nos dispositivos de armazenamento</w:t>
      </w:r>
      <w:r w:rsidR="00F6112D">
        <w:rPr>
          <w:sz w:val="22"/>
          <w:szCs w:val="22"/>
        </w:rPr>
        <w:t>;</w:t>
      </w:r>
    </w:p>
    <w:p w14:paraId="60817A0F" w14:textId="77777777" w:rsidR="006D3F95" w:rsidRPr="00934BF6" w:rsidRDefault="006D3F95" w:rsidP="00767990">
      <w:pPr>
        <w:pStyle w:val="PargrafodaLista"/>
        <w:numPr>
          <w:ilvl w:val="1"/>
          <w:numId w:val="39"/>
        </w:numPr>
        <w:rPr>
          <w:sz w:val="22"/>
          <w:szCs w:val="22"/>
        </w:rPr>
      </w:pPr>
      <w:r w:rsidRPr="00934BF6">
        <w:rPr>
          <w:sz w:val="22"/>
          <w:szCs w:val="22"/>
        </w:rPr>
        <w:t>Projeções de capacidade para identificar quando o armazenamento atingirá sua capacidade máxima.</w:t>
      </w:r>
    </w:p>
    <w:p w14:paraId="144ED628" w14:textId="77777777" w:rsidR="006D3F95" w:rsidRPr="00934BF6" w:rsidRDefault="006D3F95" w:rsidP="00767990">
      <w:pPr>
        <w:pStyle w:val="PargrafodaLista"/>
        <w:numPr>
          <w:ilvl w:val="0"/>
          <w:numId w:val="39"/>
        </w:numPr>
        <w:rPr>
          <w:sz w:val="22"/>
          <w:szCs w:val="22"/>
        </w:rPr>
      </w:pPr>
      <w:r w:rsidRPr="00934BF6">
        <w:rPr>
          <w:sz w:val="22"/>
          <w:szCs w:val="22"/>
        </w:rPr>
        <w:t xml:space="preserve">Volumes e </w:t>
      </w:r>
      <w:proofErr w:type="spellStart"/>
      <w:r w:rsidRPr="00934BF6">
        <w:rPr>
          <w:sz w:val="22"/>
          <w:szCs w:val="22"/>
        </w:rPr>
        <w:t>LUNs</w:t>
      </w:r>
      <w:proofErr w:type="spellEnd"/>
      <w:r w:rsidRPr="00934BF6">
        <w:rPr>
          <w:sz w:val="22"/>
          <w:szCs w:val="22"/>
        </w:rPr>
        <w:t>:</w:t>
      </w:r>
    </w:p>
    <w:p w14:paraId="2F7A6E36" w14:textId="5E487269" w:rsidR="006D3F95" w:rsidRPr="00934BF6" w:rsidRDefault="006D3F95" w:rsidP="00767990">
      <w:pPr>
        <w:pStyle w:val="PargrafodaLista"/>
        <w:numPr>
          <w:ilvl w:val="1"/>
          <w:numId w:val="39"/>
        </w:numPr>
        <w:rPr>
          <w:sz w:val="22"/>
          <w:szCs w:val="22"/>
        </w:rPr>
      </w:pPr>
      <w:r w:rsidRPr="00934BF6">
        <w:rPr>
          <w:sz w:val="22"/>
          <w:szCs w:val="22"/>
        </w:rPr>
        <w:t xml:space="preserve">Acompanhamento do desempenho e capacidade de volumes e </w:t>
      </w:r>
      <w:proofErr w:type="spellStart"/>
      <w:r w:rsidRPr="00934BF6">
        <w:rPr>
          <w:sz w:val="22"/>
          <w:szCs w:val="22"/>
        </w:rPr>
        <w:t>LUNs</w:t>
      </w:r>
      <w:proofErr w:type="spellEnd"/>
      <w:r w:rsidRPr="00934BF6">
        <w:rPr>
          <w:sz w:val="22"/>
          <w:szCs w:val="22"/>
        </w:rPr>
        <w:t xml:space="preserve"> (</w:t>
      </w:r>
      <w:proofErr w:type="spellStart"/>
      <w:r w:rsidRPr="00934BF6">
        <w:rPr>
          <w:sz w:val="22"/>
          <w:szCs w:val="22"/>
        </w:rPr>
        <w:t>Logical</w:t>
      </w:r>
      <w:proofErr w:type="spellEnd"/>
      <w:r w:rsidRPr="00934BF6">
        <w:rPr>
          <w:sz w:val="22"/>
          <w:szCs w:val="22"/>
        </w:rPr>
        <w:t xml:space="preserve"> Unit </w:t>
      </w:r>
      <w:proofErr w:type="spellStart"/>
      <w:r w:rsidRPr="00934BF6">
        <w:rPr>
          <w:sz w:val="22"/>
          <w:szCs w:val="22"/>
        </w:rPr>
        <w:t>Numbers</w:t>
      </w:r>
      <w:proofErr w:type="spellEnd"/>
      <w:r w:rsidRPr="00934BF6">
        <w:rPr>
          <w:sz w:val="22"/>
          <w:szCs w:val="22"/>
        </w:rPr>
        <w:t>)</w:t>
      </w:r>
      <w:r w:rsidR="00F6112D">
        <w:rPr>
          <w:sz w:val="22"/>
          <w:szCs w:val="22"/>
        </w:rPr>
        <w:t>;</w:t>
      </w:r>
    </w:p>
    <w:p w14:paraId="06E2D182" w14:textId="77777777" w:rsidR="006D3F95" w:rsidRPr="00934BF6" w:rsidRDefault="006D3F95" w:rsidP="00767990">
      <w:pPr>
        <w:pStyle w:val="PargrafodaLista"/>
        <w:numPr>
          <w:ilvl w:val="1"/>
          <w:numId w:val="39"/>
        </w:numPr>
        <w:rPr>
          <w:sz w:val="22"/>
          <w:szCs w:val="22"/>
        </w:rPr>
      </w:pPr>
      <w:r w:rsidRPr="00934BF6">
        <w:rPr>
          <w:sz w:val="22"/>
          <w:szCs w:val="22"/>
        </w:rPr>
        <w:t>Identificação de volumes/</w:t>
      </w:r>
      <w:proofErr w:type="spellStart"/>
      <w:r w:rsidRPr="00934BF6">
        <w:rPr>
          <w:sz w:val="22"/>
          <w:szCs w:val="22"/>
        </w:rPr>
        <w:t>LUNs</w:t>
      </w:r>
      <w:proofErr w:type="spellEnd"/>
      <w:r w:rsidRPr="00934BF6">
        <w:rPr>
          <w:sz w:val="22"/>
          <w:szCs w:val="22"/>
        </w:rPr>
        <w:t xml:space="preserve"> com baixo desempenho ou alto uso de capacidade.</w:t>
      </w:r>
    </w:p>
    <w:p w14:paraId="059176C7" w14:textId="77777777" w:rsidR="006D3F95" w:rsidRPr="00934BF6" w:rsidRDefault="006D3F95" w:rsidP="00767990">
      <w:pPr>
        <w:pStyle w:val="PargrafodaLista"/>
        <w:numPr>
          <w:ilvl w:val="0"/>
          <w:numId w:val="39"/>
        </w:numPr>
        <w:rPr>
          <w:sz w:val="22"/>
          <w:szCs w:val="22"/>
        </w:rPr>
      </w:pPr>
      <w:r w:rsidRPr="00934BF6">
        <w:rPr>
          <w:sz w:val="22"/>
          <w:szCs w:val="22"/>
        </w:rPr>
        <w:t>Análise de Configuração:</w:t>
      </w:r>
    </w:p>
    <w:p w14:paraId="38865D7A" w14:textId="4E593D42" w:rsidR="006D3F95" w:rsidRPr="00934BF6" w:rsidRDefault="006D3F95" w:rsidP="00767990">
      <w:pPr>
        <w:pStyle w:val="PargrafodaLista"/>
        <w:numPr>
          <w:ilvl w:val="1"/>
          <w:numId w:val="39"/>
        </w:numPr>
        <w:rPr>
          <w:sz w:val="22"/>
          <w:szCs w:val="22"/>
        </w:rPr>
      </w:pPr>
      <w:r w:rsidRPr="00934BF6">
        <w:rPr>
          <w:sz w:val="22"/>
          <w:szCs w:val="22"/>
        </w:rPr>
        <w:t>Verificação da configuração dos dispositivos de armazenamento para garantir conformidade com as melhores práticas e políticas internas</w:t>
      </w:r>
      <w:r w:rsidR="00F6112D">
        <w:rPr>
          <w:sz w:val="22"/>
          <w:szCs w:val="22"/>
        </w:rPr>
        <w:t>;</w:t>
      </w:r>
    </w:p>
    <w:p w14:paraId="15BCD91B" w14:textId="77777777" w:rsidR="006D3F95" w:rsidRPr="00934BF6" w:rsidRDefault="006D3F95" w:rsidP="00767990">
      <w:pPr>
        <w:pStyle w:val="PargrafodaLista"/>
        <w:numPr>
          <w:ilvl w:val="1"/>
          <w:numId w:val="39"/>
        </w:numPr>
        <w:rPr>
          <w:sz w:val="22"/>
          <w:szCs w:val="22"/>
        </w:rPr>
      </w:pPr>
      <w:r w:rsidRPr="00934BF6">
        <w:rPr>
          <w:sz w:val="22"/>
          <w:szCs w:val="22"/>
        </w:rPr>
        <w:t>Identificação de configurações incorretas que possam afetar o desempenho ou a segurança do armazenamento.</w:t>
      </w:r>
    </w:p>
    <w:p w14:paraId="5113C56A" w14:textId="77777777" w:rsidR="006D3F95" w:rsidRPr="00934BF6" w:rsidRDefault="006D3F95" w:rsidP="00767990">
      <w:pPr>
        <w:pStyle w:val="PargrafodaLista"/>
        <w:numPr>
          <w:ilvl w:val="0"/>
          <w:numId w:val="39"/>
        </w:numPr>
        <w:rPr>
          <w:sz w:val="22"/>
          <w:szCs w:val="22"/>
        </w:rPr>
      </w:pPr>
      <w:r w:rsidRPr="00934BF6">
        <w:rPr>
          <w:sz w:val="22"/>
          <w:szCs w:val="22"/>
        </w:rPr>
        <w:t>Relatórios e Análises:</w:t>
      </w:r>
    </w:p>
    <w:p w14:paraId="7E895A88" w14:textId="701E8CF6" w:rsidR="006D3F95" w:rsidRPr="00934BF6" w:rsidRDefault="006D3F95" w:rsidP="00767990">
      <w:pPr>
        <w:pStyle w:val="PargrafodaLista"/>
        <w:numPr>
          <w:ilvl w:val="1"/>
          <w:numId w:val="39"/>
        </w:numPr>
        <w:rPr>
          <w:sz w:val="22"/>
          <w:szCs w:val="22"/>
        </w:rPr>
      </w:pPr>
      <w:r w:rsidRPr="00934BF6">
        <w:rPr>
          <w:sz w:val="22"/>
          <w:szCs w:val="22"/>
        </w:rPr>
        <w:t>Geração de relatórios sobre o desempenho, capacidade e utilização do armazenamento</w:t>
      </w:r>
      <w:r w:rsidR="00F6112D">
        <w:rPr>
          <w:sz w:val="22"/>
          <w:szCs w:val="22"/>
        </w:rPr>
        <w:t>;</w:t>
      </w:r>
    </w:p>
    <w:p w14:paraId="0B3D0286" w14:textId="76630A3D" w:rsidR="006D3F95" w:rsidRPr="00934BF6" w:rsidRDefault="006D3F95" w:rsidP="00767990">
      <w:pPr>
        <w:pStyle w:val="PargrafodaLista"/>
        <w:numPr>
          <w:ilvl w:val="1"/>
          <w:numId w:val="39"/>
        </w:numPr>
        <w:rPr>
          <w:sz w:val="22"/>
          <w:szCs w:val="22"/>
        </w:rPr>
      </w:pPr>
      <w:r w:rsidRPr="00934BF6">
        <w:rPr>
          <w:sz w:val="22"/>
          <w:szCs w:val="22"/>
        </w:rPr>
        <w:t>Análise de tendências para planejamento de capacidade e identificação de padrões de uso.</w:t>
      </w:r>
    </w:p>
    <w:p w14:paraId="428B8156" w14:textId="3CD1B57C" w:rsidR="00B713B6" w:rsidRPr="00767990" w:rsidRDefault="00B713B6" w:rsidP="00767990">
      <w:pPr>
        <w:pStyle w:val="PargrafodaLista"/>
        <w:numPr>
          <w:ilvl w:val="0"/>
          <w:numId w:val="39"/>
        </w:numPr>
        <w:rPr>
          <w:sz w:val="22"/>
          <w:szCs w:val="22"/>
        </w:rPr>
      </w:pPr>
      <w:r w:rsidRPr="00767990">
        <w:rPr>
          <w:sz w:val="22"/>
          <w:szCs w:val="22"/>
        </w:rPr>
        <w:t xml:space="preserve">Monitoramento de </w:t>
      </w:r>
      <w:proofErr w:type="spellStart"/>
      <w:r w:rsidRPr="00767990">
        <w:rPr>
          <w:sz w:val="22"/>
          <w:szCs w:val="22"/>
        </w:rPr>
        <w:t>storage</w:t>
      </w:r>
      <w:proofErr w:type="spellEnd"/>
      <w:r w:rsidRPr="00767990">
        <w:rPr>
          <w:sz w:val="22"/>
          <w:szCs w:val="22"/>
        </w:rPr>
        <w:t xml:space="preserve"> de vários fornecedores (EMC, </w:t>
      </w:r>
      <w:proofErr w:type="spellStart"/>
      <w:r w:rsidRPr="00767990">
        <w:rPr>
          <w:sz w:val="22"/>
          <w:szCs w:val="22"/>
        </w:rPr>
        <w:t>NetApp</w:t>
      </w:r>
      <w:proofErr w:type="spellEnd"/>
      <w:r w:rsidRPr="00767990">
        <w:rPr>
          <w:sz w:val="22"/>
          <w:szCs w:val="22"/>
        </w:rPr>
        <w:t>, Dell);</w:t>
      </w:r>
    </w:p>
    <w:p w14:paraId="7CEDA34B" w14:textId="419FDBBF" w:rsidR="00B713B6" w:rsidRPr="00767990" w:rsidRDefault="00B713B6" w:rsidP="00767990">
      <w:pPr>
        <w:pStyle w:val="PargrafodaLista"/>
        <w:numPr>
          <w:ilvl w:val="0"/>
          <w:numId w:val="39"/>
        </w:numPr>
      </w:pPr>
      <w:r w:rsidRPr="00767990">
        <w:rPr>
          <w:sz w:val="22"/>
          <w:szCs w:val="22"/>
        </w:rPr>
        <w:t>Planejamento de capacidade de monitoramento de desempenho de NAS e SAN</w:t>
      </w:r>
      <w:r w:rsidRPr="00767990">
        <w:t xml:space="preserve"> em tempo real;</w:t>
      </w:r>
    </w:p>
    <w:p w14:paraId="439E7965" w14:textId="4A593653" w:rsidR="00B713B6" w:rsidRPr="00767990" w:rsidRDefault="00B713B6" w:rsidP="00767990">
      <w:pPr>
        <w:pStyle w:val="PargrafodaLista"/>
        <w:numPr>
          <w:ilvl w:val="0"/>
          <w:numId w:val="39"/>
        </w:numPr>
      </w:pPr>
      <w:r w:rsidRPr="00767990">
        <w:t>Visibilidade das camadas de armazenamento, estendendo-se à virtualização e aplicativos desde que contratados os outros produtos (SAM e VMAN);</w:t>
      </w:r>
    </w:p>
    <w:p w14:paraId="3AEEE254" w14:textId="49663E23" w:rsidR="00B713B6" w:rsidRPr="00D00990" w:rsidRDefault="00B713B6" w:rsidP="000F7479">
      <w:pPr>
        <w:pStyle w:val="PargrafodaLista"/>
        <w:numPr>
          <w:ilvl w:val="0"/>
          <w:numId w:val="19"/>
        </w:numPr>
        <w:spacing w:after="160"/>
        <w:rPr>
          <w:rFonts w:eastAsiaTheme="minorHAnsi"/>
          <w:sz w:val="22"/>
          <w:szCs w:val="22"/>
          <w:lang w:eastAsia="en-US"/>
        </w:rPr>
      </w:pPr>
      <w:r w:rsidRPr="00D00990">
        <w:rPr>
          <w:rFonts w:eastAsiaTheme="minorHAnsi"/>
          <w:sz w:val="22"/>
          <w:szCs w:val="22"/>
          <w:lang w:eastAsia="en-US"/>
        </w:rPr>
        <w:t>Correlação de dados.</w:t>
      </w:r>
    </w:p>
    <w:p w14:paraId="26C5410E" w14:textId="786B809A" w:rsidR="00B713B6" w:rsidRPr="00D00990" w:rsidRDefault="00662745" w:rsidP="00B713B6">
      <w:pPr>
        <w:pStyle w:val="Titulo3"/>
        <w:numPr>
          <w:ilvl w:val="3"/>
          <w:numId w:val="1"/>
        </w:numPr>
        <w:rPr>
          <w:szCs w:val="36"/>
        </w:rPr>
      </w:pPr>
      <w:bookmarkStart w:id="20" w:name="_Toc170310155"/>
      <w:r w:rsidRPr="00D00990">
        <w:rPr>
          <w:szCs w:val="36"/>
        </w:rPr>
        <w:t>Métricas de M</w:t>
      </w:r>
      <w:r w:rsidR="00B713B6" w:rsidRPr="00D00990">
        <w:rPr>
          <w:szCs w:val="36"/>
        </w:rPr>
        <w:t>onitoramento do</w:t>
      </w:r>
      <w:r w:rsidRPr="00D00990">
        <w:rPr>
          <w:szCs w:val="36"/>
        </w:rPr>
        <w:t xml:space="preserve"> Módulo</w:t>
      </w:r>
      <w:r w:rsidR="00B713B6" w:rsidRPr="00D00990">
        <w:rPr>
          <w:szCs w:val="36"/>
        </w:rPr>
        <w:t xml:space="preserve"> SRM</w:t>
      </w:r>
      <w:bookmarkEnd w:id="20"/>
    </w:p>
    <w:tbl>
      <w:tblPr>
        <w:tblStyle w:val="TabeladeGradeClara"/>
        <w:tblW w:w="0" w:type="auto"/>
        <w:tblLook w:val="04A0" w:firstRow="1" w:lastRow="0" w:firstColumn="1" w:lastColumn="0" w:noHBand="0" w:noVBand="1"/>
      </w:tblPr>
      <w:tblGrid>
        <w:gridCol w:w="4253"/>
        <w:gridCol w:w="5812"/>
      </w:tblGrid>
      <w:tr w:rsidR="00B713B6" w:rsidRPr="00FA3124" w14:paraId="126D6828" w14:textId="77777777" w:rsidTr="000F7479">
        <w:trPr>
          <w:trHeight w:val="105"/>
        </w:trPr>
        <w:tc>
          <w:tcPr>
            <w:tcW w:w="4253" w:type="dxa"/>
            <w:shd w:val="clear" w:color="auto" w:fill="297FD5" w:themeFill="accent3"/>
            <w:vAlign w:val="center"/>
          </w:tcPr>
          <w:p w14:paraId="5453CDBB" w14:textId="77777777" w:rsidR="00B713B6" w:rsidRPr="00FA3124" w:rsidRDefault="00B713B6" w:rsidP="000F7479">
            <w:pPr>
              <w:jc w:val="center"/>
              <w:rPr>
                <w:rFonts w:asciiTheme="majorHAnsi" w:hAnsiTheme="majorHAnsi" w:cs="Arial"/>
                <w:b/>
                <w:color w:val="FFFFFF" w:themeColor="background1"/>
                <w:sz w:val="20"/>
                <w:szCs w:val="20"/>
              </w:rPr>
            </w:pPr>
            <w:r w:rsidRPr="00FA3124">
              <w:rPr>
                <w:rFonts w:asciiTheme="majorHAnsi" w:hAnsiTheme="majorHAnsi" w:cs="Arial"/>
                <w:b/>
                <w:color w:val="FFFFFF" w:themeColor="background1"/>
                <w:sz w:val="20"/>
                <w:szCs w:val="20"/>
              </w:rPr>
              <w:t>Escopo</w:t>
            </w:r>
          </w:p>
        </w:tc>
        <w:tc>
          <w:tcPr>
            <w:tcW w:w="5812" w:type="dxa"/>
            <w:shd w:val="clear" w:color="auto" w:fill="297FD5" w:themeFill="accent3"/>
            <w:vAlign w:val="center"/>
          </w:tcPr>
          <w:p w14:paraId="2E086091" w14:textId="77777777" w:rsidR="00B713B6" w:rsidRPr="00FA3124" w:rsidRDefault="00B713B6" w:rsidP="000F7479">
            <w:pPr>
              <w:jc w:val="center"/>
              <w:rPr>
                <w:rFonts w:asciiTheme="majorHAnsi" w:hAnsiTheme="majorHAnsi" w:cs="Arial"/>
                <w:b/>
                <w:color w:val="FFFFFF" w:themeColor="background1"/>
                <w:sz w:val="20"/>
                <w:szCs w:val="20"/>
              </w:rPr>
            </w:pPr>
            <w:r w:rsidRPr="00FA3124">
              <w:rPr>
                <w:rFonts w:asciiTheme="majorHAnsi" w:hAnsiTheme="majorHAnsi" w:cs="Arial"/>
                <w:b/>
                <w:color w:val="FFFFFF" w:themeColor="background1"/>
                <w:sz w:val="20"/>
                <w:szCs w:val="20"/>
              </w:rPr>
              <w:t>Métricas</w:t>
            </w:r>
          </w:p>
        </w:tc>
      </w:tr>
      <w:tr w:rsidR="00B713B6" w:rsidRPr="00FA3124" w14:paraId="47681FD1" w14:textId="77777777" w:rsidTr="000F7479">
        <w:tc>
          <w:tcPr>
            <w:tcW w:w="4253" w:type="dxa"/>
            <w:vAlign w:val="center"/>
          </w:tcPr>
          <w:p w14:paraId="0A4172F8" w14:textId="77777777" w:rsidR="00B713B6" w:rsidRPr="00FA3124" w:rsidRDefault="00B713B6" w:rsidP="000F7479">
            <w:pPr>
              <w:jc w:val="center"/>
              <w:rPr>
                <w:rFonts w:asciiTheme="majorHAnsi" w:hAnsiTheme="majorHAnsi" w:cs="Arial"/>
                <w:b/>
                <w:sz w:val="20"/>
                <w:szCs w:val="20"/>
              </w:rPr>
            </w:pPr>
            <w:r w:rsidRPr="00FA3124">
              <w:rPr>
                <w:rFonts w:asciiTheme="majorHAnsi" w:hAnsiTheme="majorHAnsi" w:cs="Arial"/>
                <w:b/>
                <w:sz w:val="20"/>
                <w:szCs w:val="20"/>
              </w:rPr>
              <w:t>SRM</w:t>
            </w:r>
          </w:p>
        </w:tc>
        <w:tc>
          <w:tcPr>
            <w:tcW w:w="5812" w:type="dxa"/>
            <w:vAlign w:val="center"/>
          </w:tcPr>
          <w:tbl>
            <w:tblPr>
              <w:tblW w:w="5149" w:type="dxa"/>
              <w:tblLook w:val="04A0" w:firstRow="1" w:lastRow="0" w:firstColumn="1" w:lastColumn="0" w:noHBand="0" w:noVBand="1"/>
            </w:tblPr>
            <w:tblGrid>
              <w:gridCol w:w="5149"/>
            </w:tblGrid>
            <w:tr w:rsidR="00B713B6" w:rsidRPr="00FA3124" w14:paraId="176902F7" w14:textId="77777777" w:rsidTr="000F7479">
              <w:trPr>
                <w:trHeight w:val="855"/>
              </w:trPr>
              <w:tc>
                <w:tcPr>
                  <w:tcW w:w="5149" w:type="dxa"/>
                  <w:tcBorders>
                    <w:top w:val="nil"/>
                    <w:left w:val="nil"/>
                    <w:bottom w:val="nil"/>
                    <w:right w:val="nil"/>
                  </w:tcBorders>
                  <w:shd w:val="clear" w:color="auto" w:fill="auto"/>
                  <w:noWrap/>
                  <w:vAlign w:val="center"/>
                  <w:hideMark/>
                </w:tcPr>
                <w:p w14:paraId="4DF3F0B9" w14:textId="10F1AAF7" w:rsidR="00B713B6" w:rsidRPr="00FA3124" w:rsidRDefault="00B713B6" w:rsidP="000F7479">
                  <w:pPr>
                    <w:pStyle w:val="Commarcadores"/>
                    <w:numPr>
                      <w:ilvl w:val="0"/>
                      <w:numId w:val="0"/>
                    </w:numPr>
                    <w:suppressAutoHyphens w:val="0"/>
                    <w:spacing w:before="60" w:after="60"/>
                    <w:ind w:left="360"/>
                    <w:contextualSpacing w:val="0"/>
                    <w:jc w:val="left"/>
                    <w:rPr>
                      <w:rFonts w:asciiTheme="majorHAnsi" w:hAnsiTheme="majorHAnsi" w:cs="Arial"/>
                      <w:sz w:val="20"/>
                      <w:szCs w:val="20"/>
                      <w:lang w:val="pt-BR" w:eastAsia="en-US"/>
                    </w:rPr>
                  </w:pPr>
                  <w:r w:rsidRPr="00FA3124">
                    <w:rPr>
                      <w:rFonts w:asciiTheme="majorHAnsi" w:hAnsiTheme="majorHAnsi" w:cs="Arial"/>
                      <w:sz w:val="20"/>
                      <w:szCs w:val="20"/>
                      <w:lang w:val="pt-BR" w:eastAsia="en-US"/>
                    </w:rPr>
                    <w:t xml:space="preserve">Utilização de </w:t>
                  </w:r>
                  <w:proofErr w:type="spellStart"/>
                  <w:r w:rsidRPr="00FA3124">
                    <w:rPr>
                      <w:rFonts w:asciiTheme="majorHAnsi" w:hAnsiTheme="majorHAnsi" w:cs="Arial"/>
                      <w:sz w:val="20"/>
                      <w:szCs w:val="20"/>
                      <w:lang w:val="pt-BR" w:eastAsia="en-US"/>
                    </w:rPr>
                    <w:t>Array</w:t>
                  </w:r>
                  <w:proofErr w:type="spellEnd"/>
                  <w:r w:rsidR="002F1668" w:rsidRPr="00FA3124">
                    <w:rPr>
                      <w:rFonts w:asciiTheme="majorHAnsi" w:hAnsiTheme="majorHAnsi" w:cs="Arial"/>
                      <w:sz w:val="20"/>
                      <w:szCs w:val="20"/>
                      <w:lang w:val="pt-BR" w:eastAsia="en-US"/>
                    </w:rPr>
                    <w:t>;</w:t>
                  </w:r>
                </w:p>
                <w:p w14:paraId="2266BA95" w14:textId="0C136FCC" w:rsidR="00B713B6" w:rsidRPr="00FA3124" w:rsidRDefault="00B713B6" w:rsidP="000F7479">
                  <w:pPr>
                    <w:pStyle w:val="Commarcadores"/>
                    <w:numPr>
                      <w:ilvl w:val="0"/>
                      <w:numId w:val="0"/>
                    </w:numPr>
                    <w:suppressAutoHyphens w:val="0"/>
                    <w:spacing w:before="60" w:after="60"/>
                    <w:ind w:left="360"/>
                    <w:contextualSpacing w:val="0"/>
                    <w:jc w:val="left"/>
                    <w:rPr>
                      <w:rFonts w:asciiTheme="majorHAnsi" w:hAnsiTheme="majorHAnsi" w:cs="Arial"/>
                      <w:sz w:val="20"/>
                      <w:szCs w:val="20"/>
                      <w:lang w:val="pt-BR" w:eastAsia="en-US"/>
                    </w:rPr>
                  </w:pPr>
                  <w:r w:rsidRPr="00FA3124">
                    <w:rPr>
                      <w:rFonts w:asciiTheme="majorHAnsi" w:hAnsiTheme="majorHAnsi" w:cs="Arial"/>
                      <w:sz w:val="20"/>
                      <w:szCs w:val="20"/>
                      <w:lang w:val="pt-BR" w:eastAsia="en-US"/>
                    </w:rPr>
                    <w:t xml:space="preserve">Disponibilidade do </w:t>
                  </w:r>
                  <w:proofErr w:type="spellStart"/>
                  <w:r w:rsidRPr="00FA3124">
                    <w:rPr>
                      <w:rFonts w:asciiTheme="majorHAnsi" w:hAnsiTheme="majorHAnsi" w:cs="Arial"/>
                      <w:sz w:val="20"/>
                      <w:szCs w:val="20"/>
                      <w:lang w:val="pt-BR" w:eastAsia="en-US"/>
                    </w:rPr>
                    <w:t>Storage</w:t>
                  </w:r>
                  <w:proofErr w:type="spellEnd"/>
                  <w:r w:rsidR="002F1668" w:rsidRPr="00FA3124">
                    <w:rPr>
                      <w:rFonts w:asciiTheme="majorHAnsi" w:hAnsiTheme="majorHAnsi" w:cs="Arial"/>
                      <w:sz w:val="20"/>
                      <w:szCs w:val="20"/>
                      <w:lang w:val="pt-BR" w:eastAsia="en-US"/>
                    </w:rPr>
                    <w:t>;</w:t>
                  </w:r>
                </w:p>
                <w:p w14:paraId="5A10A3A5" w14:textId="619125AB" w:rsidR="00B713B6" w:rsidRPr="00FA3124" w:rsidRDefault="00B713B6" w:rsidP="000F7479">
                  <w:pPr>
                    <w:pStyle w:val="Commarcadores"/>
                    <w:numPr>
                      <w:ilvl w:val="0"/>
                      <w:numId w:val="0"/>
                    </w:numPr>
                    <w:suppressAutoHyphens w:val="0"/>
                    <w:spacing w:before="60" w:after="60"/>
                    <w:ind w:left="360"/>
                    <w:contextualSpacing w:val="0"/>
                    <w:jc w:val="left"/>
                    <w:rPr>
                      <w:rFonts w:asciiTheme="majorHAnsi" w:hAnsiTheme="majorHAnsi" w:cs="Arial"/>
                      <w:sz w:val="20"/>
                      <w:szCs w:val="20"/>
                      <w:lang w:val="pt-BR" w:eastAsia="en-US"/>
                    </w:rPr>
                  </w:pPr>
                  <w:r w:rsidRPr="00FA3124">
                    <w:rPr>
                      <w:rFonts w:asciiTheme="majorHAnsi" w:hAnsiTheme="majorHAnsi" w:cs="Arial"/>
                      <w:sz w:val="20"/>
                      <w:szCs w:val="20"/>
                      <w:lang w:val="pt-BR" w:eastAsia="en-US"/>
                    </w:rPr>
                    <w:t xml:space="preserve">Volume </w:t>
                  </w:r>
                  <w:r w:rsidR="000F7479" w:rsidRPr="00FA3124">
                    <w:rPr>
                      <w:rFonts w:asciiTheme="majorHAnsi" w:hAnsiTheme="majorHAnsi" w:cs="Arial"/>
                      <w:sz w:val="20"/>
                      <w:szCs w:val="20"/>
                      <w:lang w:val="pt-BR" w:eastAsia="en-US"/>
                    </w:rPr>
                    <w:t>Off-line</w:t>
                  </w:r>
                  <w:r w:rsidR="002F1668" w:rsidRPr="00FA3124">
                    <w:rPr>
                      <w:rFonts w:asciiTheme="majorHAnsi" w:hAnsiTheme="majorHAnsi" w:cs="Arial"/>
                      <w:sz w:val="20"/>
                      <w:szCs w:val="20"/>
                      <w:lang w:val="pt-BR" w:eastAsia="en-US"/>
                    </w:rPr>
                    <w:t>;</w:t>
                  </w:r>
                </w:p>
                <w:p w14:paraId="4B62CFA7" w14:textId="15013B39" w:rsidR="00B713B6" w:rsidRPr="00FA3124" w:rsidRDefault="00B713B6" w:rsidP="000F7479">
                  <w:pPr>
                    <w:pStyle w:val="Commarcadores"/>
                    <w:numPr>
                      <w:ilvl w:val="0"/>
                      <w:numId w:val="0"/>
                    </w:numPr>
                    <w:suppressAutoHyphens w:val="0"/>
                    <w:spacing w:before="60" w:after="60"/>
                    <w:ind w:left="360"/>
                    <w:contextualSpacing w:val="0"/>
                    <w:jc w:val="left"/>
                    <w:rPr>
                      <w:rFonts w:asciiTheme="majorHAnsi" w:hAnsiTheme="majorHAnsi" w:cs="Arial"/>
                      <w:sz w:val="20"/>
                      <w:szCs w:val="20"/>
                      <w:lang w:val="pt-BR" w:eastAsia="en-US"/>
                    </w:rPr>
                  </w:pPr>
                  <w:r w:rsidRPr="00FA3124">
                    <w:rPr>
                      <w:rFonts w:asciiTheme="majorHAnsi" w:hAnsiTheme="majorHAnsi" w:cs="Arial"/>
                      <w:sz w:val="20"/>
                      <w:szCs w:val="20"/>
                      <w:lang w:val="pt-BR" w:eastAsia="en-US"/>
                    </w:rPr>
                    <w:t>Utilização de volume</w:t>
                  </w:r>
                  <w:r w:rsidR="002F1668" w:rsidRPr="00FA3124">
                    <w:rPr>
                      <w:rFonts w:asciiTheme="majorHAnsi" w:hAnsiTheme="majorHAnsi" w:cs="Arial"/>
                      <w:sz w:val="20"/>
                      <w:szCs w:val="20"/>
                      <w:lang w:val="pt-BR" w:eastAsia="en-US"/>
                    </w:rPr>
                    <w:t>;</w:t>
                  </w:r>
                </w:p>
                <w:p w14:paraId="28C503EC" w14:textId="008E8CA2" w:rsidR="00B713B6" w:rsidRPr="00FA3124" w:rsidRDefault="002F1668" w:rsidP="000F7479">
                  <w:pPr>
                    <w:pStyle w:val="Commarcadores"/>
                    <w:numPr>
                      <w:ilvl w:val="0"/>
                      <w:numId w:val="0"/>
                    </w:numPr>
                    <w:suppressAutoHyphens w:val="0"/>
                    <w:spacing w:before="60" w:after="60"/>
                    <w:ind w:left="360"/>
                    <w:contextualSpacing w:val="0"/>
                    <w:jc w:val="left"/>
                    <w:rPr>
                      <w:rFonts w:asciiTheme="majorHAnsi" w:hAnsiTheme="majorHAnsi" w:cs="Arial"/>
                      <w:sz w:val="20"/>
                      <w:szCs w:val="20"/>
                      <w:lang w:val="pt-BR" w:eastAsia="en-US"/>
                    </w:rPr>
                  </w:pPr>
                  <w:r w:rsidRPr="00FA3124">
                    <w:rPr>
                      <w:rFonts w:asciiTheme="majorHAnsi" w:hAnsiTheme="majorHAnsi" w:cs="Arial"/>
                      <w:sz w:val="20"/>
                      <w:szCs w:val="20"/>
                      <w:lang w:val="pt-BR" w:eastAsia="en-US"/>
                    </w:rPr>
                    <w:t>Latência do v</w:t>
                  </w:r>
                  <w:r w:rsidR="00B713B6" w:rsidRPr="00FA3124">
                    <w:rPr>
                      <w:rFonts w:asciiTheme="majorHAnsi" w:hAnsiTheme="majorHAnsi" w:cs="Arial"/>
                      <w:sz w:val="20"/>
                      <w:szCs w:val="20"/>
                      <w:lang w:val="pt-BR" w:eastAsia="en-US"/>
                    </w:rPr>
                    <w:t>olume</w:t>
                  </w:r>
                  <w:r w:rsidRPr="00FA3124">
                    <w:rPr>
                      <w:rFonts w:asciiTheme="majorHAnsi" w:hAnsiTheme="majorHAnsi" w:cs="Arial"/>
                      <w:sz w:val="20"/>
                      <w:szCs w:val="20"/>
                      <w:lang w:val="pt-BR" w:eastAsia="en-US"/>
                    </w:rPr>
                    <w:t>;</w:t>
                  </w:r>
                </w:p>
                <w:p w14:paraId="29344ECD" w14:textId="68102E4B" w:rsidR="00B713B6" w:rsidRPr="00FA3124" w:rsidRDefault="00B713B6" w:rsidP="000F7479">
                  <w:pPr>
                    <w:pStyle w:val="Commarcadores"/>
                    <w:numPr>
                      <w:ilvl w:val="0"/>
                      <w:numId w:val="0"/>
                    </w:numPr>
                    <w:suppressAutoHyphens w:val="0"/>
                    <w:spacing w:before="60" w:after="60"/>
                    <w:ind w:left="360"/>
                    <w:contextualSpacing w:val="0"/>
                    <w:jc w:val="left"/>
                    <w:rPr>
                      <w:rFonts w:asciiTheme="majorHAnsi" w:hAnsiTheme="majorHAnsi" w:cs="Arial"/>
                      <w:sz w:val="20"/>
                      <w:szCs w:val="20"/>
                      <w:lang w:val="pt-BR" w:eastAsia="en-US"/>
                    </w:rPr>
                  </w:pPr>
                  <w:r w:rsidRPr="00FA3124">
                    <w:rPr>
                      <w:rFonts w:asciiTheme="majorHAnsi" w:hAnsiTheme="majorHAnsi" w:cs="Arial"/>
                      <w:sz w:val="20"/>
                      <w:szCs w:val="20"/>
                      <w:lang w:val="pt-BR" w:eastAsia="en-US"/>
                    </w:rPr>
                    <w:t>Status do Disco Físico</w:t>
                  </w:r>
                  <w:r w:rsidR="002F1668" w:rsidRPr="00FA3124">
                    <w:rPr>
                      <w:rFonts w:asciiTheme="majorHAnsi" w:hAnsiTheme="majorHAnsi" w:cs="Arial"/>
                      <w:sz w:val="20"/>
                      <w:szCs w:val="20"/>
                      <w:lang w:val="pt-BR" w:eastAsia="en-US"/>
                    </w:rPr>
                    <w:t>;</w:t>
                  </w:r>
                </w:p>
                <w:p w14:paraId="56BFCEAF" w14:textId="40DB5F15" w:rsidR="00B713B6" w:rsidRPr="00FA3124" w:rsidRDefault="00B713B6" w:rsidP="000F7479">
                  <w:pPr>
                    <w:pStyle w:val="Commarcadores"/>
                    <w:numPr>
                      <w:ilvl w:val="0"/>
                      <w:numId w:val="0"/>
                    </w:numPr>
                    <w:suppressAutoHyphens w:val="0"/>
                    <w:spacing w:before="60" w:after="60"/>
                    <w:ind w:left="360"/>
                    <w:contextualSpacing w:val="0"/>
                    <w:jc w:val="left"/>
                    <w:rPr>
                      <w:rFonts w:asciiTheme="majorHAnsi" w:hAnsiTheme="majorHAnsi" w:cs="Arial"/>
                      <w:sz w:val="20"/>
                      <w:szCs w:val="20"/>
                      <w:lang w:val="pt-BR" w:eastAsia="en-US"/>
                    </w:rPr>
                  </w:pPr>
                  <w:r w:rsidRPr="00FA3124">
                    <w:rPr>
                      <w:rFonts w:asciiTheme="majorHAnsi" w:hAnsiTheme="majorHAnsi" w:cs="Arial"/>
                      <w:sz w:val="20"/>
                      <w:szCs w:val="20"/>
                      <w:lang w:val="pt-BR" w:eastAsia="en-US"/>
                    </w:rPr>
                    <w:t xml:space="preserve">Status do </w:t>
                  </w:r>
                  <w:proofErr w:type="spellStart"/>
                  <w:r w:rsidRPr="00FA3124">
                    <w:rPr>
                      <w:rFonts w:asciiTheme="majorHAnsi" w:hAnsiTheme="majorHAnsi" w:cs="Arial"/>
                      <w:sz w:val="20"/>
                      <w:szCs w:val="20"/>
                      <w:lang w:val="pt-BR" w:eastAsia="en-US"/>
                    </w:rPr>
                    <w:t>Array</w:t>
                  </w:r>
                  <w:proofErr w:type="spellEnd"/>
                  <w:r w:rsidR="002F1668" w:rsidRPr="00FA3124">
                    <w:rPr>
                      <w:rFonts w:asciiTheme="majorHAnsi" w:hAnsiTheme="majorHAnsi" w:cs="Arial"/>
                      <w:sz w:val="20"/>
                      <w:szCs w:val="20"/>
                      <w:lang w:val="pt-BR" w:eastAsia="en-US"/>
                    </w:rPr>
                    <w:t>.</w:t>
                  </w:r>
                </w:p>
              </w:tc>
            </w:tr>
          </w:tbl>
          <w:p w14:paraId="32A38D15" w14:textId="77777777" w:rsidR="00B713B6" w:rsidRPr="00FA3124" w:rsidRDefault="00B713B6" w:rsidP="000F7479">
            <w:pPr>
              <w:pStyle w:val="Commarcadores"/>
              <w:numPr>
                <w:ilvl w:val="0"/>
                <w:numId w:val="0"/>
              </w:numPr>
              <w:ind w:left="360"/>
              <w:jc w:val="center"/>
              <w:rPr>
                <w:rFonts w:asciiTheme="majorHAnsi" w:hAnsiTheme="majorHAnsi" w:cs="Arial"/>
                <w:sz w:val="20"/>
                <w:szCs w:val="20"/>
                <w:lang w:val="pt-BR"/>
              </w:rPr>
            </w:pPr>
          </w:p>
        </w:tc>
      </w:tr>
    </w:tbl>
    <w:p w14:paraId="22D92B4F" w14:textId="0E1AD919" w:rsidR="00B713B6" w:rsidRPr="00D00990" w:rsidRDefault="00B713B6" w:rsidP="00B713B6">
      <w:pPr>
        <w:pStyle w:val="Titulo3"/>
        <w:numPr>
          <w:ilvl w:val="3"/>
          <w:numId w:val="1"/>
        </w:numPr>
        <w:rPr>
          <w:szCs w:val="36"/>
        </w:rPr>
      </w:pPr>
      <w:bookmarkStart w:id="21" w:name="_Toc170310156"/>
      <w:r w:rsidRPr="00D00990">
        <w:rPr>
          <w:szCs w:val="36"/>
        </w:rPr>
        <w:t>Entregáveis S</w:t>
      </w:r>
      <w:r w:rsidR="00E354F3">
        <w:rPr>
          <w:szCs w:val="36"/>
        </w:rPr>
        <w:t>R</w:t>
      </w:r>
      <w:r w:rsidRPr="00D00990">
        <w:rPr>
          <w:szCs w:val="36"/>
        </w:rPr>
        <w:t>M</w:t>
      </w:r>
      <w:bookmarkEnd w:id="21"/>
    </w:p>
    <w:tbl>
      <w:tblPr>
        <w:tblStyle w:val="TabeladeGradeClara"/>
        <w:tblW w:w="10060" w:type="dxa"/>
        <w:tblLook w:val="04A0" w:firstRow="1" w:lastRow="0" w:firstColumn="1" w:lastColumn="0" w:noHBand="0" w:noVBand="1"/>
      </w:tblPr>
      <w:tblGrid>
        <w:gridCol w:w="1588"/>
        <w:gridCol w:w="1526"/>
        <w:gridCol w:w="6946"/>
      </w:tblGrid>
      <w:tr w:rsidR="00B713B6" w:rsidRPr="00D00990" w14:paraId="51979F00" w14:textId="77777777" w:rsidTr="000F7479">
        <w:tc>
          <w:tcPr>
            <w:tcW w:w="1588" w:type="dxa"/>
            <w:shd w:val="clear" w:color="auto" w:fill="297FD5" w:themeFill="accent3"/>
          </w:tcPr>
          <w:p w14:paraId="5873D3B2" w14:textId="77777777" w:rsidR="00B713B6" w:rsidRPr="00D00990" w:rsidRDefault="00B713B6" w:rsidP="00B713B6">
            <w:pPr>
              <w:jc w:val="center"/>
              <w:rPr>
                <w:rFonts w:cs="Arial"/>
                <w:b/>
                <w:color w:val="FFFFFF" w:themeColor="background1"/>
                <w:sz w:val="20"/>
                <w:szCs w:val="20"/>
              </w:rPr>
            </w:pPr>
            <w:r w:rsidRPr="00D00990">
              <w:rPr>
                <w:rFonts w:cs="Arial"/>
                <w:b/>
                <w:color w:val="FFFFFF" w:themeColor="background1"/>
                <w:sz w:val="20"/>
                <w:szCs w:val="20"/>
              </w:rPr>
              <w:t>Licença</w:t>
            </w:r>
          </w:p>
        </w:tc>
        <w:tc>
          <w:tcPr>
            <w:tcW w:w="1526" w:type="dxa"/>
            <w:shd w:val="clear" w:color="auto" w:fill="297FD5" w:themeFill="accent3"/>
          </w:tcPr>
          <w:p w14:paraId="6E8D2CFA" w14:textId="77777777" w:rsidR="00B713B6" w:rsidRPr="00D00990" w:rsidRDefault="00B713B6" w:rsidP="00B713B6">
            <w:pPr>
              <w:jc w:val="center"/>
              <w:rPr>
                <w:rFonts w:cs="Arial"/>
                <w:b/>
                <w:color w:val="FFFFFF" w:themeColor="background1"/>
                <w:sz w:val="20"/>
                <w:szCs w:val="20"/>
              </w:rPr>
            </w:pPr>
            <w:r w:rsidRPr="00D00990">
              <w:rPr>
                <w:rFonts w:cs="Arial"/>
                <w:b/>
                <w:color w:val="FFFFFF" w:themeColor="background1"/>
                <w:sz w:val="20"/>
                <w:szCs w:val="20"/>
              </w:rPr>
              <w:t>Serviço</w:t>
            </w:r>
          </w:p>
        </w:tc>
        <w:tc>
          <w:tcPr>
            <w:tcW w:w="6946" w:type="dxa"/>
            <w:shd w:val="clear" w:color="auto" w:fill="297FD5" w:themeFill="accent3"/>
          </w:tcPr>
          <w:p w14:paraId="39036071" w14:textId="77777777" w:rsidR="00B713B6" w:rsidRPr="00D00990" w:rsidRDefault="00B713B6" w:rsidP="00B713B6">
            <w:pPr>
              <w:jc w:val="center"/>
              <w:rPr>
                <w:rFonts w:cs="Arial"/>
                <w:b/>
                <w:color w:val="FFFFFF" w:themeColor="background1"/>
                <w:sz w:val="20"/>
                <w:szCs w:val="20"/>
              </w:rPr>
            </w:pPr>
            <w:r w:rsidRPr="00D00990">
              <w:rPr>
                <w:rFonts w:cs="Arial"/>
                <w:b/>
                <w:color w:val="FFFFFF" w:themeColor="background1"/>
                <w:sz w:val="20"/>
                <w:szCs w:val="20"/>
              </w:rPr>
              <w:t>Métricas</w:t>
            </w:r>
          </w:p>
        </w:tc>
      </w:tr>
      <w:tr w:rsidR="00B713B6" w:rsidRPr="00D00990" w14:paraId="45A9E022" w14:textId="77777777" w:rsidTr="000F7479">
        <w:trPr>
          <w:trHeight w:val="359"/>
        </w:trPr>
        <w:tc>
          <w:tcPr>
            <w:tcW w:w="1588" w:type="dxa"/>
          </w:tcPr>
          <w:p w14:paraId="40BB9592" w14:textId="77777777" w:rsidR="00B713B6" w:rsidRPr="00D00990" w:rsidRDefault="00B713B6" w:rsidP="00B713B6">
            <w:pPr>
              <w:jc w:val="center"/>
              <w:rPr>
                <w:rFonts w:cs="Arial"/>
                <w:sz w:val="20"/>
                <w:szCs w:val="20"/>
              </w:rPr>
            </w:pPr>
            <w:r w:rsidRPr="00D00990">
              <w:rPr>
                <w:rFonts w:cs="Arial"/>
                <w:sz w:val="20"/>
                <w:szCs w:val="20"/>
              </w:rPr>
              <w:t>SRM</w:t>
            </w:r>
          </w:p>
        </w:tc>
        <w:tc>
          <w:tcPr>
            <w:tcW w:w="1526" w:type="dxa"/>
          </w:tcPr>
          <w:p w14:paraId="7765E252" w14:textId="77777777" w:rsidR="00B713B6" w:rsidRPr="00D00990" w:rsidRDefault="00B713B6" w:rsidP="00B713B6">
            <w:pPr>
              <w:jc w:val="center"/>
              <w:rPr>
                <w:rFonts w:cs="Arial"/>
                <w:sz w:val="20"/>
                <w:szCs w:val="20"/>
              </w:rPr>
            </w:pPr>
            <w:r w:rsidRPr="00D00990">
              <w:rPr>
                <w:rFonts w:cs="Arial"/>
                <w:sz w:val="20"/>
                <w:szCs w:val="20"/>
              </w:rPr>
              <w:t>Padronizado</w:t>
            </w:r>
          </w:p>
        </w:tc>
        <w:tc>
          <w:tcPr>
            <w:tcW w:w="6946" w:type="dxa"/>
          </w:tcPr>
          <w:p w14:paraId="1AA84D4A" w14:textId="174D0218" w:rsidR="00B713B6" w:rsidRPr="00D00990" w:rsidRDefault="00C81FB1" w:rsidP="001025BE">
            <w:pPr>
              <w:rPr>
                <w:rFonts w:cs="Arial"/>
                <w:sz w:val="20"/>
                <w:szCs w:val="20"/>
              </w:rPr>
            </w:pPr>
            <w:r w:rsidRPr="00D00990">
              <w:rPr>
                <w:rFonts w:cs="Arial"/>
                <w:sz w:val="20"/>
                <w:szCs w:val="20"/>
              </w:rPr>
              <w:t>Uso dos componentes da seção</w:t>
            </w:r>
            <w:r w:rsidR="001025BE">
              <w:rPr>
                <w:rFonts w:cs="Arial"/>
                <w:i/>
                <w:sz w:val="20"/>
                <w:szCs w:val="20"/>
              </w:rPr>
              <w:t xml:space="preserve"> </w:t>
            </w:r>
            <w:r w:rsidR="00662745" w:rsidRPr="00767990">
              <w:rPr>
                <w:rFonts w:cs="Arial"/>
                <w:sz w:val="20"/>
                <w:szCs w:val="20"/>
              </w:rPr>
              <w:t>Métricas de M</w:t>
            </w:r>
            <w:r w:rsidR="00B713B6" w:rsidRPr="00767990">
              <w:rPr>
                <w:rFonts w:cs="Arial"/>
                <w:sz w:val="20"/>
                <w:szCs w:val="20"/>
              </w:rPr>
              <w:t>onitoramento</w:t>
            </w:r>
            <w:r w:rsidR="00662745" w:rsidRPr="00767990">
              <w:rPr>
                <w:rFonts w:cs="Arial"/>
                <w:sz w:val="20"/>
                <w:szCs w:val="20"/>
              </w:rPr>
              <w:t xml:space="preserve"> do Módulo  SRM</w:t>
            </w:r>
          </w:p>
        </w:tc>
      </w:tr>
      <w:tr w:rsidR="00B713B6" w:rsidRPr="00D00990" w14:paraId="7849DE80" w14:textId="77777777" w:rsidTr="000F7479">
        <w:trPr>
          <w:trHeight w:val="418"/>
        </w:trPr>
        <w:tc>
          <w:tcPr>
            <w:tcW w:w="1588" w:type="dxa"/>
          </w:tcPr>
          <w:p w14:paraId="2108406F" w14:textId="77777777" w:rsidR="00B713B6" w:rsidRPr="00D00990" w:rsidRDefault="00B713B6" w:rsidP="00B713B6">
            <w:pPr>
              <w:jc w:val="center"/>
              <w:rPr>
                <w:rFonts w:cs="Arial"/>
                <w:sz w:val="20"/>
                <w:szCs w:val="20"/>
              </w:rPr>
            </w:pPr>
            <w:r w:rsidRPr="00D00990">
              <w:rPr>
                <w:rFonts w:cs="Arial"/>
                <w:sz w:val="20"/>
                <w:szCs w:val="20"/>
              </w:rPr>
              <w:t>SRM</w:t>
            </w:r>
          </w:p>
        </w:tc>
        <w:tc>
          <w:tcPr>
            <w:tcW w:w="1526" w:type="dxa"/>
          </w:tcPr>
          <w:p w14:paraId="549CB21F" w14:textId="77777777" w:rsidR="00B713B6" w:rsidRPr="00D00990" w:rsidRDefault="00B713B6" w:rsidP="00B713B6">
            <w:pPr>
              <w:jc w:val="center"/>
              <w:rPr>
                <w:rFonts w:cs="Arial"/>
                <w:sz w:val="20"/>
                <w:szCs w:val="20"/>
              </w:rPr>
            </w:pPr>
            <w:r w:rsidRPr="00D00990">
              <w:rPr>
                <w:rFonts w:cs="Arial"/>
                <w:sz w:val="20"/>
                <w:szCs w:val="20"/>
              </w:rPr>
              <w:t>Racionalizado</w:t>
            </w:r>
          </w:p>
        </w:tc>
        <w:tc>
          <w:tcPr>
            <w:tcW w:w="6946" w:type="dxa"/>
          </w:tcPr>
          <w:p w14:paraId="1A6A3A43" w14:textId="77777777" w:rsidR="00B713B6" w:rsidRPr="00D00990" w:rsidRDefault="00B713B6" w:rsidP="00B713B6">
            <w:pPr>
              <w:rPr>
                <w:rFonts w:cs="Arial"/>
                <w:sz w:val="20"/>
                <w:szCs w:val="20"/>
              </w:rPr>
            </w:pPr>
            <w:r w:rsidRPr="00D00990">
              <w:rPr>
                <w:rFonts w:cs="Arial"/>
                <w:sz w:val="20"/>
                <w:szCs w:val="20"/>
              </w:rPr>
              <w:t>Atuação de equipes (ex.: desenvolvimento script)</w:t>
            </w:r>
          </w:p>
        </w:tc>
      </w:tr>
    </w:tbl>
    <w:p w14:paraId="161882B1" w14:textId="77777777" w:rsidR="00B713B6" w:rsidRPr="00D00990" w:rsidRDefault="00B713B6" w:rsidP="000F7479">
      <w:pPr>
        <w:spacing w:after="160"/>
        <w:rPr>
          <w:rFonts w:eastAsiaTheme="minorHAnsi"/>
          <w:sz w:val="22"/>
          <w:szCs w:val="22"/>
          <w:lang w:eastAsia="en-US"/>
        </w:rPr>
      </w:pPr>
      <w:r w:rsidRPr="00D00990">
        <w:rPr>
          <w:rFonts w:eastAsiaTheme="minorHAnsi"/>
          <w:sz w:val="22"/>
          <w:szCs w:val="22"/>
          <w:lang w:eastAsia="en-US"/>
        </w:rPr>
        <w:t xml:space="preserve">Nota: entende-se como serviços: </w:t>
      </w:r>
    </w:p>
    <w:p w14:paraId="160B6B66" w14:textId="3A4F134A" w:rsidR="00227B9A" w:rsidRPr="00767990" w:rsidRDefault="00227B9A" w:rsidP="00227B9A">
      <w:pPr>
        <w:pStyle w:val="PargrafodaLista"/>
        <w:numPr>
          <w:ilvl w:val="0"/>
          <w:numId w:val="19"/>
        </w:numPr>
        <w:spacing w:after="160"/>
        <w:rPr>
          <w:rFonts w:eastAsiaTheme="minorHAnsi"/>
          <w:sz w:val="22"/>
          <w:szCs w:val="22"/>
          <w:lang w:eastAsia="en-US"/>
        </w:rPr>
      </w:pPr>
      <w:r w:rsidRPr="00767990">
        <w:rPr>
          <w:rFonts w:eastAsiaTheme="minorHAnsi"/>
          <w:sz w:val="22"/>
          <w:szCs w:val="22"/>
          <w:lang w:eastAsia="en-US"/>
        </w:rPr>
        <w:t xml:space="preserve">Padronizado: componentes a serem monitorados </w:t>
      </w:r>
      <w:r>
        <w:rPr>
          <w:rFonts w:eastAsiaTheme="minorHAnsi"/>
          <w:sz w:val="22"/>
          <w:szCs w:val="22"/>
          <w:lang w:eastAsia="en-US"/>
        </w:rPr>
        <w:t xml:space="preserve">que </w:t>
      </w:r>
      <w:r w:rsidR="00B627B6" w:rsidRPr="00767990">
        <w:rPr>
          <w:rFonts w:eastAsiaTheme="minorHAnsi"/>
          <w:sz w:val="22"/>
          <w:szCs w:val="22"/>
          <w:lang w:eastAsia="en-US"/>
        </w:rPr>
        <w:t>se encontram</w:t>
      </w:r>
      <w:r w:rsidRPr="00767990">
        <w:rPr>
          <w:rFonts w:eastAsiaTheme="minorHAnsi"/>
          <w:sz w:val="22"/>
          <w:szCs w:val="22"/>
          <w:lang w:eastAsia="en-US"/>
        </w:rPr>
        <w:t xml:space="preserve"> dispon</w:t>
      </w:r>
      <w:r>
        <w:rPr>
          <w:rFonts w:eastAsiaTheme="minorHAnsi"/>
          <w:sz w:val="22"/>
          <w:szCs w:val="22"/>
          <w:lang w:eastAsia="en-US"/>
        </w:rPr>
        <w:t>íveis</w:t>
      </w:r>
      <w:r w:rsidRPr="00767990">
        <w:rPr>
          <w:rFonts w:eastAsiaTheme="minorHAnsi"/>
          <w:sz w:val="22"/>
          <w:szCs w:val="22"/>
          <w:lang w:eastAsia="en-US"/>
        </w:rPr>
        <w:t xml:space="preserve"> para uso sendo necessári</w:t>
      </w:r>
      <w:r>
        <w:rPr>
          <w:rFonts w:eastAsiaTheme="minorHAnsi"/>
          <w:sz w:val="22"/>
          <w:szCs w:val="22"/>
          <w:lang w:eastAsia="en-US"/>
        </w:rPr>
        <w:t xml:space="preserve">a </w:t>
      </w:r>
      <w:proofErr w:type="gramStart"/>
      <w:r>
        <w:rPr>
          <w:rFonts w:eastAsiaTheme="minorHAnsi"/>
          <w:sz w:val="22"/>
          <w:szCs w:val="22"/>
          <w:lang w:eastAsia="en-US"/>
        </w:rPr>
        <w:t>a</w:t>
      </w:r>
      <w:proofErr w:type="gramEnd"/>
      <w:r w:rsidRPr="00767990">
        <w:rPr>
          <w:rFonts w:eastAsiaTheme="minorHAnsi"/>
          <w:sz w:val="22"/>
          <w:szCs w:val="22"/>
          <w:lang w:eastAsia="en-US"/>
        </w:rPr>
        <w:t xml:space="preserve"> sua </w:t>
      </w:r>
      <w:r>
        <w:rPr>
          <w:rFonts w:eastAsiaTheme="minorHAnsi"/>
          <w:sz w:val="22"/>
          <w:szCs w:val="22"/>
          <w:lang w:eastAsia="en-US"/>
        </w:rPr>
        <w:t>parametrização</w:t>
      </w:r>
      <w:r w:rsidRPr="00767990">
        <w:rPr>
          <w:rFonts w:eastAsiaTheme="minorHAnsi"/>
          <w:sz w:val="22"/>
          <w:szCs w:val="22"/>
          <w:lang w:eastAsia="en-US"/>
        </w:rPr>
        <w:t xml:space="preserve"> para atender a demanda do </w:t>
      </w:r>
      <w:r w:rsidRPr="00767990">
        <w:rPr>
          <w:rFonts w:eastAsiaTheme="minorHAnsi"/>
          <w:b/>
          <w:sz w:val="22"/>
          <w:szCs w:val="22"/>
          <w:lang w:eastAsia="en-US"/>
        </w:rPr>
        <w:t>CLIENTE</w:t>
      </w:r>
      <w:r w:rsidRPr="00767990">
        <w:rPr>
          <w:rFonts w:eastAsiaTheme="minorHAnsi"/>
          <w:sz w:val="22"/>
          <w:szCs w:val="22"/>
          <w:lang w:eastAsia="en-US"/>
        </w:rPr>
        <w:t xml:space="preserve">; </w:t>
      </w:r>
    </w:p>
    <w:p w14:paraId="4F23E5B8" w14:textId="77777777" w:rsidR="00227B9A" w:rsidRPr="00767990" w:rsidRDefault="00227B9A" w:rsidP="00227B9A">
      <w:pPr>
        <w:pStyle w:val="PargrafodaLista"/>
        <w:numPr>
          <w:ilvl w:val="0"/>
          <w:numId w:val="19"/>
        </w:numPr>
        <w:spacing w:after="160"/>
        <w:rPr>
          <w:rFonts w:eastAsiaTheme="minorHAnsi"/>
          <w:sz w:val="22"/>
          <w:szCs w:val="22"/>
          <w:lang w:eastAsia="en-US"/>
        </w:rPr>
      </w:pPr>
      <w:r w:rsidRPr="00767990">
        <w:rPr>
          <w:rFonts w:eastAsiaTheme="minorHAnsi"/>
          <w:sz w:val="22"/>
          <w:szCs w:val="22"/>
          <w:lang w:eastAsia="en-US"/>
        </w:rPr>
        <w:t xml:space="preserve">Racionalizado: é necessária </w:t>
      </w:r>
      <w:r>
        <w:rPr>
          <w:rFonts w:eastAsiaTheme="minorHAnsi"/>
          <w:sz w:val="22"/>
          <w:szCs w:val="22"/>
          <w:lang w:eastAsia="en-US"/>
        </w:rPr>
        <w:t xml:space="preserve">a </w:t>
      </w:r>
      <w:r w:rsidRPr="00767990">
        <w:rPr>
          <w:rFonts w:eastAsiaTheme="minorHAnsi"/>
          <w:sz w:val="22"/>
          <w:szCs w:val="22"/>
          <w:lang w:eastAsia="en-US"/>
        </w:rPr>
        <w:t xml:space="preserve">atuação dos profissionais da </w:t>
      </w:r>
      <w:r w:rsidRPr="00767990">
        <w:rPr>
          <w:rFonts w:eastAsiaTheme="minorHAnsi"/>
          <w:b/>
          <w:sz w:val="22"/>
          <w:szCs w:val="22"/>
          <w:lang w:eastAsia="en-US"/>
        </w:rPr>
        <w:t>SONDA</w:t>
      </w:r>
      <w:r w:rsidRPr="00767990">
        <w:rPr>
          <w:rFonts w:eastAsiaTheme="minorHAnsi"/>
          <w:sz w:val="22"/>
          <w:szCs w:val="22"/>
          <w:lang w:eastAsia="en-US"/>
        </w:rPr>
        <w:t xml:space="preserve"> para a criação de novos modelos que possam ser monitorados.</w:t>
      </w:r>
    </w:p>
    <w:p w14:paraId="3C5FB46E" w14:textId="6257B955" w:rsidR="00892EDD" w:rsidRDefault="00B713B6" w:rsidP="00C81FB1">
      <w:pPr>
        <w:spacing w:after="160"/>
        <w:rPr>
          <w:rFonts w:eastAsiaTheme="minorHAnsi"/>
          <w:sz w:val="22"/>
          <w:szCs w:val="22"/>
          <w:lang w:eastAsia="en-US"/>
        </w:rPr>
      </w:pPr>
      <w:r w:rsidRPr="00D00990">
        <w:rPr>
          <w:rFonts w:eastAsiaTheme="minorHAnsi"/>
          <w:sz w:val="22"/>
          <w:szCs w:val="22"/>
          <w:lang w:eastAsia="en-US"/>
        </w:rPr>
        <w:t xml:space="preserve">A unidade de licenciamento e precificação do módulo de monitoramento de </w:t>
      </w:r>
      <w:proofErr w:type="spellStart"/>
      <w:r w:rsidRPr="00D00990">
        <w:rPr>
          <w:rFonts w:eastAsiaTheme="minorHAnsi"/>
          <w:sz w:val="22"/>
          <w:szCs w:val="22"/>
          <w:lang w:eastAsia="en-US"/>
        </w:rPr>
        <w:t>storage</w:t>
      </w:r>
      <w:proofErr w:type="spellEnd"/>
      <w:r w:rsidRPr="00D00990">
        <w:rPr>
          <w:rFonts w:eastAsiaTheme="minorHAnsi"/>
          <w:sz w:val="22"/>
          <w:szCs w:val="22"/>
          <w:lang w:eastAsia="en-US"/>
        </w:rPr>
        <w:t xml:space="preserve"> é efetuado pelo número de discos monitorados dos </w:t>
      </w:r>
      <w:proofErr w:type="spellStart"/>
      <w:r w:rsidRPr="00D00990">
        <w:rPr>
          <w:rFonts w:eastAsiaTheme="minorHAnsi"/>
          <w:sz w:val="22"/>
          <w:szCs w:val="22"/>
          <w:lang w:eastAsia="en-US"/>
        </w:rPr>
        <w:t>Storages</w:t>
      </w:r>
      <w:proofErr w:type="spellEnd"/>
      <w:r w:rsidRPr="00D00990">
        <w:rPr>
          <w:rFonts w:eastAsiaTheme="minorHAnsi"/>
          <w:sz w:val="22"/>
          <w:szCs w:val="22"/>
          <w:lang w:eastAsia="en-US"/>
        </w:rPr>
        <w:t xml:space="preserve"> (indep</w:t>
      </w:r>
      <w:r w:rsidR="00C81FB1" w:rsidRPr="00D00990">
        <w:rPr>
          <w:rFonts w:eastAsiaTheme="minorHAnsi"/>
          <w:sz w:val="22"/>
          <w:szCs w:val="22"/>
          <w:lang w:eastAsia="en-US"/>
        </w:rPr>
        <w:t>endente se está em uso ou não).</w:t>
      </w:r>
    </w:p>
    <w:p w14:paraId="5A6DD35C" w14:textId="7824219F" w:rsidR="00FA0ADF" w:rsidRPr="00D00990" w:rsidRDefault="00FA0ADF" w:rsidP="00C81FB1">
      <w:pPr>
        <w:spacing w:after="160"/>
        <w:rPr>
          <w:rFonts w:eastAsiaTheme="minorHAnsi"/>
          <w:sz w:val="22"/>
          <w:szCs w:val="22"/>
          <w:lang w:eastAsia="en-US"/>
        </w:rPr>
      </w:pPr>
      <w:r w:rsidRPr="00767990">
        <w:rPr>
          <w:rFonts w:eastAsiaTheme="minorHAnsi"/>
          <w:sz w:val="22"/>
          <w:szCs w:val="22"/>
          <w:lang w:eastAsia="en-US"/>
        </w:rPr>
        <w:t>Para este monitoramento é requerido aquisição de licenciamento adicional específico</w:t>
      </w:r>
      <w:r w:rsidR="00B7624D">
        <w:rPr>
          <w:rFonts w:eastAsiaTheme="minorHAnsi"/>
          <w:sz w:val="22"/>
          <w:szCs w:val="22"/>
          <w:lang w:eastAsia="en-US"/>
        </w:rPr>
        <w:t xml:space="preserve">, quando o equipamento </w:t>
      </w:r>
      <w:r w:rsidR="00F81CAC">
        <w:rPr>
          <w:rFonts w:eastAsiaTheme="minorHAnsi"/>
          <w:sz w:val="22"/>
          <w:szCs w:val="22"/>
          <w:lang w:eastAsia="en-US"/>
        </w:rPr>
        <w:t>não for um ativo</w:t>
      </w:r>
      <w:r w:rsidR="00B7624D">
        <w:rPr>
          <w:rFonts w:eastAsiaTheme="minorHAnsi"/>
          <w:sz w:val="22"/>
          <w:szCs w:val="22"/>
          <w:lang w:eastAsia="en-US"/>
        </w:rPr>
        <w:t xml:space="preserve"> </w:t>
      </w:r>
      <w:r w:rsidR="00F81CAC">
        <w:rPr>
          <w:rFonts w:eastAsiaTheme="minorHAnsi"/>
          <w:sz w:val="22"/>
          <w:szCs w:val="22"/>
          <w:lang w:eastAsia="en-US"/>
        </w:rPr>
        <w:t>da SONDA</w:t>
      </w:r>
      <w:r w:rsidRPr="00767990">
        <w:rPr>
          <w:rFonts w:eastAsiaTheme="minorHAnsi"/>
          <w:sz w:val="22"/>
          <w:szCs w:val="22"/>
          <w:lang w:eastAsia="en-US"/>
        </w:rPr>
        <w:t>.</w:t>
      </w:r>
    </w:p>
    <w:p w14:paraId="4E1E25F7" w14:textId="4DDF54A6" w:rsidR="00B713B6" w:rsidRPr="00D00990" w:rsidRDefault="00333CF0" w:rsidP="00333CF0">
      <w:pPr>
        <w:pStyle w:val="Titulo3"/>
        <w:rPr>
          <w:szCs w:val="36"/>
        </w:rPr>
      </w:pPr>
      <w:bookmarkStart w:id="22" w:name="_Toc170310157"/>
      <w:r w:rsidRPr="00D00990">
        <w:rPr>
          <w:szCs w:val="36"/>
        </w:rPr>
        <w:t xml:space="preserve">Monitoramento </w:t>
      </w:r>
      <w:proofErr w:type="spellStart"/>
      <w:r w:rsidR="0018201D">
        <w:rPr>
          <w:szCs w:val="36"/>
        </w:rPr>
        <w:t>V</w:t>
      </w:r>
      <w:r w:rsidRPr="00D00990">
        <w:rPr>
          <w:szCs w:val="36"/>
        </w:rPr>
        <w:t>irtualization</w:t>
      </w:r>
      <w:proofErr w:type="spellEnd"/>
      <w:r w:rsidRPr="00D00990">
        <w:rPr>
          <w:szCs w:val="36"/>
        </w:rPr>
        <w:t xml:space="preserve"> Manager (VMAN)</w:t>
      </w:r>
      <w:bookmarkEnd w:id="22"/>
    </w:p>
    <w:p w14:paraId="02D2708D" w14:textId="6274EEFB" w:rsidR="00892EDD" w:rsidRDefault="00333CF0" w:rsidP="000F7479">
      <w:pPr>
        <w:spacing w:after="160"/>
        <w:rPr>
          <w:rFonts w:eastAsiaTheme="minorHAnsi"/>
          <w:sz w:val="22"/>
          <w:szCs w:val="22"/>
          <w:lang w:eastAsia="en-US"/>
        </w:rPr>
      </w:pPr>
      <w:r w:rsidRPr="00D00990">
        <w:rPr>
          <w:rFonts w:eastAsiaTheme="minorHAnsi"/>
          <w:sz w:val="22"/>
          <w:szCs w:val="22"/>
          <w:lang w:eastAsia="en-US"/>
        </w:rPr>
        <w:t xml:space="preserve">O monitoramento VMAN é um sistema de monitoramento oferecido pela </w:t>
      </w:r>
      <w:r w:rsidRPr="00D00990">
        <w:rPr>
          <w:rFonts w:eastAsiaTheme="minorHAnsi"/>
          <w:b/>
          <w:sz w:val="22"/>
          <w:szCs w:val="22"/>
          <w:lang w:eastAsia="en-US"/>
        </w:rPr>
        <w:t xml:space="preserve">SONDA </w:t>
      </w:r>
      <w:r w:rsidRPr="00D00990">
        <w:rPr>
          <w:rFonts w:eastAsiaTheme="minorHAnsi"/>
          <w:sz w:val="22"/>
          <w:szCs w:val="22"/>
          <w:lang w:eastAsia="en-US"/>
        </w:rPr>
        <w:t xml:space="preserve">que coleta dados e eventos em sistemas </w:t>
      </w:r>
      <w:proofErr w:type="spellStart"/>
      <w:r w:rsidRPr="00D00990">
        <w:rPr>
          <w:rFonts w:eastAsiaTheme="minorHAnsi"/>
          <w:sz w:val="22"/>
          <w:szCs w:val="22"/>
          <w:lang w:eastAsia="en-US"/>
        </w:rPr>
        <w:t>VMware</w:t>
      </w:r>
      <w:proofErr w:type="spellEnd"/>
      <w:r w:rsidRPr="00D00990">
        <w:rPr>
          <w:rFonts w:eastAsiaTheme="minorHAnsi"/>
          <w:sz w:val="22"/>
          <w:szCs w:val="22"/>
          <w:lang w:eastAsia="en-US"/>
        </w:rPr>
        <w:t xml:space="preserve"> e </w:t>
      </w:r>
      <w:proofErr w:type="spellStart"/>
      <w:r w:rsidRPr="00D00990">
        <w:rPr>
          <w:rFonts w:eastAsiaTheme="minorHAnsi"/>
          <w:sz w:val="22"/>
          <w:szCs w:val="22"/>
          <w:lang w:eastAsia="en-US"/>
        </w:rPr>
        <w:t>vCenter</w:t>
      </w:r>
      <w:proofErr w:type="spellEnd"/>
      <w:r w:rsidRPr="00D00990">
        <w:rPr>
          <w:rFonts w:eastAsiaTheme="minorHAnsi"/>
          <w:sz w:val="22"/>
          <w:szCs w:val="22"/>
          <w:lang w:eastAsia="en-US"/>
        </w:rPr>
        <w:t xml:space="preserve">, sistemas Microsoft </w:t>
      </w:r>
      <w:proofErr w:type="spellStart"/>
      <w:r w:rsidRPr="00D00990">
        <w:rPr>
          <w:rFonts w:eastAsiaTheme="minorHAnsi"/>
          <w:sz w:val="22"/>
          <w:szCs w:val="22"/>
          <w:lang w:eastAsia="en-US"/>
        </w:rPr>
        <w:t>Hyper</w:t>
      </w:r>
      <w:proofErr w:type="spellEnd"/>
      <w:r w:rsidRPr="00D00990">
        <w:rPr>
          <w:rFonts w:eastAsiaTheme="minorHAnsi"/>
          <w:sz w:val="22"/>
          <w:szCs w:val="22"/>
          <w:lang w:eastAsia="en-US"/>
        </w:rPr>
        <w:t>-V e instâncias. Esses dados monitorados são mais detalhados e específicos da virtualização em relação aos produtos Monitoramento NPM e Monitoramento SAM.</w:t>
      </w:r>
    </w:p>
    <w:p w14:paraId="06B2CA40" w14:textId="5FC4CF51" w:rsidR="00B713B6" w:rsidRPr="00D00990" w:rsidRDefault="00333CF0" w:rsidP="00333CF0">
      <w:pPr>
        <w:pStyle w:val="Titulo3"/>
        <w:numPr>
          <w:ilvl w:val="3"/>
          <w:numId w:val="1"/>
        </w:numPr>
      </w:pPr>
      <w:bookmarkStart w:id="23" w:name="_Toc170310158"/>
      <w:r w:rsidRPr="00D00990">
        <w:t>Principais Funcionalidades do Módulo VMAM</w:t>
      </w:r>
      <w:bookmarkEnd w:id="23"/>
    </w:p>
    <w:p w14:paraId="670E36C7" w14:textId="4DA538BC" w:rsidR="00333CF0" w:rsidRPr="00D00990" w:rsidRDefault="00333CF0" w:rsidP="000F7479">
      <w:pPr>
        <w:pStyle w:val="PargrafodaLista"/>
        <w:numPr>
          <w:ilvl w:val="0"/>
          <w:numId w:val="21"/>
        </w:numPr>
        <w:rPr>
          <w:rFonts w:eastAsiaTheme="minorHAnsi"/>
          <w:sz w:val="22"/>
          <w:szCs w:val="22"/>
          <w:lang w:eastAsia="en-US"/>
        </w:rPr>
      </w:pPr>
      <w:r w:rsidRPr="00D00990">
        <w:rPr>
          <w:rFonts w:eastAsiaTheme="minorHAnsi"/>
          <w:sz w:val="22"/>
          <w:szCs w:val="22"/>
          <w:lang w:eastAsia="en-US"/>
        </w:rPr>
        <w:t>Recomendações de VM para o tamanho e o posicionamento ideais da VM;</w:t>
      </w:r>
    </w:p>
    <w:p w14:paraId="275857C5" w14:textId="086C3A42" w:rsidR="00333CF0" w:rsidRPr="00D00990" w:rsidRDefault="00333CF0" w:rsidP="000F7479">
      <w:pPr>
        <w:pStyle w:val="PargrafodaLista"/>
        <w:numPr>
          <w:ilvl w:val="0"/>
          <w:numId w:val="21"/>
        </w:numPr>
        <w:rPr>
          <w:rFonts w:eastAsiaTheme="minorHAnsi"/>
          <w:sz w:val="22"/>
          <w:szCs w:val="22"/>
          <w:lang w:eastAsia="en-US"/>
        </w:rPr>
      </w:pPr>
      <w:r w:rsidRPr="00D00990">
        <w:rPr>
          <w:rFonts w:eastAsiaTheme="minorHAnsi"/>
          <w:sz w:val="22"/>
          <w:szCs w:val="22"/>
          <w:lang w:eastAsia="en-US"/>
        </w:rPr>
        <w:t>Monitoramento de desempenho de máquina virtual e planejamento de recursos;</w:t>
      </w:r>
    </w:p>
    <w:p w14:paraId="058A419A" w14:textId="534B3D54" w:rsidR="00E354F3" w:rsidRDefault="00333CF0" w:rsidP="00E354F3">
      <w:pPr>
        <w:pStyle w:val="PargrafodaLista"/>
        <w:numPr>
          <w:ilvl w:val="0"/>
          <w:numId w:val="21"/>
        </w:numPr>
        <w:rPr>
          <w:rFonts w:eastAsiaTheme="minorHAnsi"/>
          <w:sz w:val="22"/>
          <w:szCs w:val="22"/>
          <w:lang w:eastAsia="en-US"/>
        </w:rPr>
      </w:pPr>
      <w:r w:rsidRPr="00D00990">
        <w:rPr>
          <w:rFonts w:eastAsiaTheme="minorHAnsi"/>
          <w:sz w:val="22"/>
          <w:szCs w:val="22"/>
          <w:lang w:eastAsia="en-US"/>
        </w:rPr>
        <w:t xml:space="preserve">Alertas e painéis de virtualização que monitora máquina virtual para o </w:t>
      </w:r>
      <w:proofErr w:type="spellStart"/>
      <w:r w:rsidRPr="00D00990">
        <w:rPr>
          <w:rFonts w:eastAsiaTheme="minorHAnsi"/>
          <w:sz w:val="22"/>
          <w:szCs w:val="22"/>
          <w:lang w:eastAsia="en-US"/>
        </w:rPr>
        <w:t>VMware</w:t>
      </w:r>
      <w:proofErr w:type="spellEnd"/>
      <w:r w:rsidRPr="00D00990">
        <w:rPr>
          <w:rFonts w:eastAsiaTheme="minorHAnsi"/>
          <w:sz w:val="22"/>
          <w:szCs w:val="22"/>
          <w:lang w:eastAsia="en-US"/>
        </w:rPr>
        <w:t xml:space="preserve"> </w:t>
      </w:r>
      <w:proofErr w:type="spellStart"/>
      <w:r w:rsidRPr="00D00990">
        <w:rPr>
          <w:rFonts w:eastAsiaTheme="minorHAnsi"/>
          <w:sz w:val="22"/>
          <w:szCs w:val="22"/>
          <w:lang w:eastAsia="en-US"/>
        </w:rPr>
        <w:t>vSphere</w:t>
      </w:r>
      <w:proofErr w:type="spellEnd"/>
      <w:r w:rsidRPr="00D00990">
        <w:rPr>
          <w:rFonts w:eastAsiaTheme="minorHAnsi"/>
          <w:sz w:val="22"/>
          <w:szCs w:val="22"/>
          <w:lang w:eastAsia="en-US"/>
        </w:rPr>
        <w:t xml:space="preserve"> e o Microsoft </w:t>
      </w:r>
      <w:proofErr w:type="spellStart"/>
      <w:r w:rsidRPr="00D00990">
        <w:rPr>
          <w:rFonts w:eastAsiaTheme="minorHAnsi"/>
          <w:sz w:val="22"/>
          <w:szCs w:val="22"/>
          <w:lang w:eastAsia="en-US"/>
        </w:rPr>
        <w:t>Hyper</w:t>
      </w:r>
      <w:proofErr w:type="spellEnd"/>
      <w:r w:rsidRPr="00D00990">
        <w:rPr>
          <w:rFonts w:eastAsiaTheme="minorHAnsi"/>
          <w:sz w:val="22"/>
          <w:szCs w:val="22"/>
          <w:lang w:eastAsia="en-US"/>
        </w:rPr>
        <w:t>-V.</w:t>
      </w:r>
    </w:p>
    <w:p w14:paraId="6A73D4D2" w14:textId="06F696A1" w:rsidR="00B713B6" w:rsidRPr="00D00990" w:rsidRDefault="00662745" w:rsidP="00333CF0">
      <w:pPr>
        <w:pStyle w:val="Titulo3"/>
        <w:numPr>
          <w:ilvl w:val="3"/>
          <w:numId w:val="1"/>
        </w:numPr>
      </w:pPr>
      <w:bookmarkStart w:id="24" w:name="_Toc170310159"/>
      <w:r w:rsidRPr="00D00990">
        <w:t>Métricas de Monitoramento do M</w:t>
      </w:r>
      <w:r w:rsidR="00333CF0" w:rsidRPr="00D00990">
        <w:t>ódulo VMAM</w:t>
      </w:r>
      <w:bookmarkEnd w:id="24"/>
    </w:p>
    <w:tbl>
      <w:tblPr>
        <w:tblStyle w:val="TabeladeGradeClara"/>
        <w:tblW w:w="0" w:type="auto"/>
        <w:tblLook w:val="04A0" w:firstRow="1" w:lastRow="0" w:firstColumn="1" w:lastColumn="0" w:noHBand="0" w:noVBand="1"/>
      </w:tblPr>
      <w:tblGrid>
        <w:gridCol w:w="3681"/>
        <w:gridCol w:w="6379"/>
      </w:tblGrid>
      <w:tr w:rsidR="00333CF0" w:rsidRPr="00D00990" w14:paraId="0801A17E" w14:textId="77777777" w:rsidTr="000F7479">
        <w:trPr>
          <w:trHeight w:val="333"/>
        </w:trPr>
        <w:tc>
          <w:tcPr>
            <w:tcW w:w="3681" w:type="dxa"/>
            <w:shd w:val="clear" w:color="auto" w:fill="297FD5" w:themeFill="accent3"/>
            <w:vAlign w:val="center"/>
          </w:tcPr>
          <w:p w14:paraId="027A0D2B" w14:textId="77777777" w:rsidR="00333CF0" w:rsidRPr="00D00990" w:rsidRDefault="00333CF0" w:rsidP="000F7479">
            <w:pPr>
              <w:jc w:val="center"/>
              <w:rPr>
                <w:rFonts w:cs="Arial"/>
                <w:b/>
                <w:color w:val="FFFFFF" w:themeColor="background1"/>
                <w:sz w:val="20"/>
                <w:szCs w:val="20"/>
              </w:rPr>
            </w:pPr>
            <w:r w:rsidRPr="00D00990">
              <w:rPr>
                <w:rFonts w:cs="Arial"/>
                <w:b/>
                <w:color w:val="FFFFFF" w:themeColor="background1"/>
                <w:sz w:val="20"/>
                <w:szCs w:val="20"/>
              </w:rPr>
              <w:t>Escopo</w:t>
            </w:r>
          </w:p>
        </w:tc>
        <w:tc>
          <w:tcPr>
            <w:tcW w:w="6379" w:type="dxa"/>
            <w:shd w:val="clear" w:color="auto" w:fill="297FD5" w:themeFill="accent3"/>
            <w:vAlign w:val="center"/>
          </w:tcPr>
          <w:p w14:paraId="1F57D7E1" w14:textId="77777777" w:rsidR="00333CF0" w:rsidRPr="00D00990" w:rsidRDefault="00333CF0" w:rsidP="000F7479">
            <w:pPr>
              <w:jc w:val="center"/>
              <w:rPr>
                <w:rFonts w:cs="Arial"/>
                <w:b/>
                <w:color w:val="FFFFFF" w:themeColor="background1"/>
                <w:sz w:val="20"/>
                <w:szCs w:val="20"/>
              </w:rPr>
            </w:pPr>
            <w:r w:rsidRPr="00D00990">
              <w:rPr>
                <w:rFonts w:cs="Arial"/>
                <w:b/>
                <w:color w:val="FFFFFF" w:themeColor="background1"/>
                <w:sz w:val="20"/>
                <w:szCs w:val="20"/>
              </w:rPr>
              <w:t>Métricas</w:t>
            </w:r>
          </w:p>
        </w:tc>
      </w:tr>
      <w:tr w:rsidR="00333CF0" w:rsidRPr="00D00990" w14:paraId="1A31AA75" w14:textId="77777777" w:rsidTr="000F7479">
        <w:tc>
          <w:tcPr>
            <w:tcW w:w="3681" w:type="dxa"/>
            <w:vAlign w:val="center"/>
          </w:tcPr>
          <w:p w14:paraId="419D2595" w14:textId="77777777" w:rsidR="00333CF0" w:rsidRPr="00D00990" w:rsidRDefault="00333CF0" w:rsidP="000F7479">
            <w:pPr>
              <w:jc w:val="center"/>
              <w:rPr>
                <w:rFonts w:cs="Arial"/>
                <w:b/>
                <w:sz w:val="20"/>
                <w:szCs w:val="20"/>
              </w:rPr>
            </w:pPr>
            <w:proofErr w:type="spellStart"/>
            <w:r w:rsidRPr="00D00990">
              <w:rPr>
                <w:rFonts w:cs="Arial"/>
                <w:b/>
                <w:sz w:val="20"/>
                <w:szCs w:val="20"/>
              </w:rPr>
              <w:t>Virtualizadores</w:t>
            </w:r>
            <w:proofErr w:type="spellEnd"/>
          </w:p>
        </w:tc>
        <w:tc>
          <w:tcPr>
            <w:tcW w:w="6379" w:type="dxa"/>
          </w:tcPr>
          <w:tbl>
            <w:tblPr>
              <w:tblW w:w="5149" w:type="dxa"/>
              <w:tblLook w:val="04A0" w:firstRow="1" w:lastRow="0" w:firstColumn="1" w:lastColumn="0" w:noHBand="0" w:noVBand="1"/>
            </w:tblPr>
            <w:tblGrid>
              <w:gridCol w:w="5149"/>
            </w:tblGrid>
            <w:tr w:rsidR="00333CF0" w:rsidRPr="00D00990" w14:paraId="56EA5095" w14:textId="77777777" w:rsidTr="00CC33FA">
              <w:trPr>
                <w:trHeight w:val="1638"/>
              </w:trPr>
              <w:tc>
                <w:tcPr>
                  <w:tcW w:w="5149" w:type="dxa"/>
                  <w:tcBorders>
                    <w:top w:val="nil"/>
                    <w:left w:val="nil"/>
                    <w:bottom w:val="nil"/>
                    <w:right w:val="nil"/>
                  </w:tcBorders>
                  <w:shd w:val="clear" w:color="auto" w:fill="auto"/>
                  <w:noWrap/>
                  <w:vAlign w:val="bottom"/>
                </w:tcPr>
                <w:p w14:paraId="44B7918E" w14:textId="40A05ED0" w:rsidR="00333CF0" w:rsidRPr="00D00990" w:rsidRDefault="00333CF0" w:rsidP="00CC33FA">
                  <w:pPr>
                    <w:pStyle w:val="Commarcadores"/>
                    <w:numPr>
                      <w:ilvl w:val="0"/>
                      <w:numId w:val="0"/>
                    </w:numPr>
                    <w:suppressAutoHyphens w:val="0"/>
                    <w:spacing w:before="60" w:after="60"/>
                    <w:ind w:left="360" w:hanging="360"/>
                    <w:contextualSpacing w:val="0"/>
                    <w:rPr>
                      <w:rFonts w:ascii="Calibri" w:hAnsi="Calibri" w:cs="Arial"/>
                      <w:sz w:val="20"/>
                      <w:szCs w:val="20"/>
                      <w:lang w:val="pt-BR" w:eastAsia="en-US"/>
                    </w:rPr>
                  </w:pPr>
                  <w:r w:rsidRPr="00D00990">
                    <w:rPr>
                      <w:rFonts w:ascii="Calibri" w:hAnsi="Calibri" w:cs="Arial"/>
                      <w:sz w:val="20"/>
                      <w:szCs w:val="20"/>
                      <w:lang w:val="pt-BR" w:eastAsia="en-US"/>
                    </w:rPr>
                    <w:t xml:space="preserve">Disponibilidade do </w:t>
                  </w:r>
                  <w:proofErr w:type="spellStart"/>
                  <w:r w:rsidRPr="00D00990">
                    <w:rPr>
                      <w:rFonts w:ascii="Calibri" w:hAnsi="Calibri" w:cs="Arial"/>
                      <w:sz w:val="20"/>
                      <w:szCs w:val="20"/>
                      <w:lang w:val="pt-BR" w:eastAsia="en-US"/>
                    </w:rPr>
                    <w:t>Virtualizador</w:t>
                  </w:r>
                  <w:proofErr w:type="spellEnd"/>
                  <w:r w:rsidR="007A1584" w:rsidRPr="00D00990">
                    <w:rPr>
                      <w:rFonts w:ascii="Calibri" w:hAnsi="Calibri" w:cs="Arial"/>
                      <w:sz w:val="20"/>
                      <w:szCs w:val="20"/>
                      <w:lang w:val="pt-BR" w:eastAsia="en-US"/>
                    </w:rPr>
                    <w:t>;</w:t>
                  </w:r>
                </w:p>
                <w:p w14:paraId="5157D8EA" w14:textId="57040995" w:rsidR="00333CF0" w:rsidRPr="00D00990" w:rsidRDefault="00333CF0" w:rsidP="00CC33FA">
                  <w:pPr>
                    <w:pStyle w:val="Commarcadores"/>
                    <w:numPr>
                      <w:ilvl w:val="0"/>
                      <w:numId w:val="0"/>
                    </w:numPr>
                    <w:suppressAutoHyphens w:val="0"/>
                    <w:spacing w:before="60" w:after="60"/>
                    <w:ind w:left="360" w:hanging="360"/>
                    <w:contextualSpacing w:val="0"/>
                    <w:rPr>
                      <w:rFonts w:ascii="Calibri" w:hAnsi="Calibri" w:cs="Arial"/>
                      <w:sz w:val="20"/>
                      <w:szCs w:val="20"/>
                      <w:lang w:val="pt-BR" w:eastAsia="en-US"/>
                    </w:rPr>
                  </w:pPr>
                  <w:r w:rsidRPr="00D00990">
                    <w:rPr>
                      <w:rFonts w:ascii="Calibri" w:hAnsi="Calibri" w:cs="Arial"/>
                      <w:sz w:val="20"/>
                      <w:szCs w:val="20"/>
                      <w:lang w:val="pt-BR" w:eastAsia="en-US"/>
                    </w:rPr>
                    <w:t>Disponibilidade do ESX</w:t>
                  </w:r>
                  <w:r w:rsidR="007A1584" w:rsidRPr="00D00990">
                    <w:rPr>
                      <w:rFonts w:ascii="Calibri" w:hAnsi="Calibri" w:cs="Arial"/>
                      <w:sz w:val="20"/>
                      <w:szCs w:val="20"/>
                      <w:lang w:val="pt-BR" w:eastAsia="en-US"/>
                    </w:rPr>
                    <w:t>;</w:t>
                  </w:r>
                </w:p>
                <w:p w14:paraId="32296B2A" w14:textId="5FF04718" w:rsidR="00333CF0" w:rsidRPr="00D00990" w:rsidRDefault="00333CF0" w:rsidP="00CC33FA">
                  <w:pPr>
                    <w:pStyle w:val="Commarcadores"/>
                    <w:numPr>
                      <w:ilvl w:val="0"/>
                      <w:numId w:val="0"/>
                    </w:numPr>
                    <w:suppressAutoHyphens w:val="0"/>
                    <w:spacing w:before="60" w:after="60"/>
                    <w:ind w:left="360" w:hanging="360"/>
                    <w:contextualSpacing w:val="0"/>
                    <w:rPr>
                      <w:rFonts w:ascii="Calibri" w:hAnsi="Calibri" w:cs="Arial"/>
                      <w:sz w:val="20"/>
                      <w:szCs w:val="20"/>
                      <w:lang w:val="pt-BR" w:eastAsia="en-US"/>
                    </w:rPr>
                  </w:pPr>
                  <w:r w:rsidRPr="00D00990">
                    <w:rPr>
                      <w:rFonts w:ascii="Calibri" w:hAnsi="Calibri" w:cs="Arial"/>
                      <w:sz w:val="20"/>
                      <w:szCs w:val="20"/>
                      <w:lang w:val="pt-BR" w:eastAsia="en-US"/>
                    </w:rPr>
                    <w:t xml:space="preserve">Consumo de </w:t>
                  </w:r>
                  <w:proofErr w:type="spellStart"/>
                  <w:r w:rsidRPr="00D00990">
                    <w:rPr>
                      <w:rFonts w:ascii="Calibri" w:hAnsi="Calibri" w:cs="Arial"/>
                      <w:sz w:val="20"/>
                      <w:szCs w:val="20"/>
                      <w:lang w:val="pt-BR" w:eastAsia="en-US"/>
                    </w:rPr>
                    <w:t>Datastore</w:t>
                  </w:r>
                  <w:proofErr w:type="spellEnd"/>
                  <w:r w:rsidR="007A1584" w:rsidRPr="00D00990">
                    <w:rPr>
                      <w:rFonts w:ascii="Calibri" w:hAnsi="Calibri" w:cs="Arial"/>
                      <w:sz w:val="20"/>
                      <w:szCs w:val="20"/>
                      <w:lang w:val="pt-BR" w:eastAsia="en-US"/>
                    </w:rPr>
                    <w:t>;</w:t>
                  </w:r>
                </w:p>
                <w:p w14:paraId="7A010225" w14:textId="039AAE12" w:rsidR="00333CF0" w:rsidRPr="00D00990" w:rsidRDefault="00333CF0" w:rsidP="00CC33FA">
                  <w:pPr>
                    <w:pStyle w:val="Commarcadores"/>
                    <w:numPr>
                      <w:ilvl w:val="0"/>
                      <w:numId w:val="0"/>
                    </w:numPr>
                    <w:suppressAutoHyphens w:val="0"/>
                    <w:spacing w:before="60" w:after="60"/>
                    <w:ind w:left="360" w:hanging="360"/>
                    <w:contextualSpacing w:val="0"/>
                    <w:rPr>
                      <w:rFonts w:ascii="Calibri" w:hAnsi="Calibri" w:cs="Arial"/>
                      <w:sz w:val="20"/>
                      <w:szCs w:val="20"/>
                      <w:lang w:val="pt-BR" w:eastAsia="en-US"/>
                    </w:rPr>
                  </w:pPr>
                  <w:r w:rsidRPr="00D00990">
                    <w:rPr>
                      <w:rFonts w:ascii="Calibri" w:hAnsi="Calibri" w:cs="Arial"/>
                      <w:sz w:val="20"/>
                      <w:szCs w:val="20"/>
                      <w:lang w:val="pt-BR" w:eastAsia="en-US"/>
                    </w:rPr>
                    <w:t xml:space="preserve">DRS Automation </w:t>
                  </w:r>
                  <w:proofErr w:type="spellStart"/>
                  <w:r w:rsidRPr="00D00990">
                    <w:rPr>
                      <w:rFonts w:ascii="Calibri" w:hAnsi="Calibri" w:cs="Arial"/>
                      <w:sz w:val="20"/>
                      <w:szCs w:val="20"/>
                      <w:lang w:val="pt-BR" w:eastAsia="en-US"/>
                    </w:rPr>
                    <w:t>Level</w:t>
                  </w:r>
                  <w:proofErr w:type="spellEnd"/>
                  <w:r w:rsidR="007A1584" w:rsidRPr="00D00990">
                    <w:rPr>
                      <w:rFonts w:ascii="Calibri" w:hAnsi="Calibri" w:cs="Arial"/>
                      <w:sz w:val="20"/>
                      <w:szCs w:val="20"/>
                      <w:lang w:val="pt-BR" w:eastAsia="en-US"/>
                    </w:rPr>
                    <w:t>;</w:t>
                  </w:r>
                </w:p>
                <w:p w14:paraId="13BC481F" w14:textId="13B6108E" w:rsidR="00333CF0" w:rsidRPr="007077CD" w:rsidRDefault="00333CF0" w:rsidP="00CC33FA">
                  <w:pPr>
                    <w:pStyle w:val="Commarcadores"/>
                    <w:numPr>
                      <w:ilvl w:val="0"/>
                      <w:numId w:val="0"/>
                    </w:numPr>
                    <w:suppressAutoHyphens w:val="0"/>
                    <w:spacing w:before="60" w:after="60"/>
                    <w:ind w:left="360" w:hanging="360"/>
                    <w:contextualSpacing w:val="0"/>
                    <w:rPr>
                      <w:rFonts w:ascii="Calibri" w:hAnsi="Calibri" w:cs="Arial"/>
                      <w:sz w:val="20"/>
                      <w:szCs w:val="20"/>
                      <w:lang w:val="en-US" w:eastAsia="en-US"/>
                    </w:rPr>
                  </w:pPr>
                  <w:r w:rsidRPr="007077CD">
                    <w:rPr>
                      <w:rFonts w:ascii="Calibri" w:hAnsi="Calibri" w:cs="Arial"/>
                      <w:sz w:val="20"/>
                      <w:szCs w:val="20"/>
                      <w:lang w:val="en-US" w:eastAsia="en-US"/>
                    </w:rPr>
                    <w:t>DRS Feature</w:t>
                  </w:r>
                  <w:r w:rsidR="007A1584" w:rsidRPr="007077CD">
                    <w:rPr>
                      <w:rFonts w:ascii="Calibri" w:hAnsi="Calibri" w:cs="Arial"/>
                      <w:sz w:val="20"/>
                      <w:szCs w:val="20"/>
                      <w:lang w:val="en-US" w:eastAsia="en-US"/>
                    </w:rPr>
                    <w:t>;</w:t>
                  </w:r>
                </w:p>
                <w:p w14:paraId="39277859" w14:textId="2BA447A6" w:rsidR="00333CF0" w:rsidRPr="007077CD" w:rsidRDefault="00333CF0" w:rsidP="00CC33FA">
                  <w:pPr>
                    <w:pStyle w:val="Commarcadores"/>
                    <w:numPr>
                      <w:ilvl w:val="0"/>
                      <w:numId w:val="0"/>
                    </w:numPr>
                    <w:suppressAutoHyphens w:val="0"/>
                    <w:spacing w:before="60" w:after="60"/>
                    <w:ind w:left="360" w:hanging="360"/>
                    <w:contextualSpacing w:val="0"/>
                    <w:rPr>
                      <w:rFonts w:ascii="Calibri" w:hAnsi="Calibri" w:cs="Arial"/>
                      <w:sz w:val="20"/>
                      <w:szCs w:val="20"/>
                      <w:lang w:val="en-US" w:eastAsia="en-US"/>
                    </w:rPr>
                  </w:pPr>
                  <w:r w:rsidRPr="007077CD">
                    <w:rPr>
                      <w:rFonts w:ascii="Calibri" w:hAnsi="Calibri" w:cs="Arial"/>
                      <w:sz w:val="20"/>
                      <w:szCs w:val="20"/>
                      <w:lang w:val="en-US" w:eastAsia="en-US"/>
                    </w:rPr>
                    <w:t>HA</w:t>
                  </w:r>
                  <w:r w:rsidR="007A1584" w:rsidRPr="007077CD">
                    <w:rPr>
                      <w:rFonts w:ascii="Calibri" w:hAnsi="Calibri" w:cs="Arial"/>
                      <w:sz w:val="20"/>
                      <w:szCs w:val="20"/>
                      <w:lang w:val="en-US" w:eastAsia="en-US"/>
                    </w:rPr>
                    <w:t>;</w:t>
                  </w:r>
                </w:p>
                <w:p w14:paraId="3A40B2D1" w14:textId="7E998AEB" w:rsidR="00333CF0" w:rsidRPr="007077CD" w:rsidRDefault="00333CF0" w:rsidP="00CC33FA">
                  <w:pPr>
                    <w:pStyle w:val="Commarcadores"/>
                    <w:numPr>
                      <w:ilvl w:val="0"/>
                      <w:numId w:val="0"/>
                    </w:numPr>
                    <w:suppressAutoHyphens w:val="0"/>
                    <w:spacing w:before="60" w:after="60"/>
                    <w:ind w:left="360" w:hanging="360"/>
                    <w:contextualSpacing w:val="0"/>
                    <w:rPr>
                      <w:rFonts w:ascii="Calibri" w:hAnsi="Calibri" w:cs="Arial"/>
                      <w:sz w:val="20"/>
                      <w:szCs w:val="20"/>
                      <w:lang w:val="en-US" w:eastAsia="en-US"/>
                    </w:rPr>
                  </w:pPr>
                  <w:r w:rsidRPr="007077CD">
                    <w:rPr>
                      <w:rFonts w:ascii="Calibri" w:hAnsi="Calibri" w:cs="Arial"/>
                      <w:sz w:val="20"/>
                      <w:szCs w:val="20"/>
                      <w:lang w:val="en-US" w:eastAsia="en-US"/>
                    </w:rPr>
                    <w:t>Interface Down ESX</w:t>
                  </w:r>
                  <w:r w:rsidR="007A1584" w:rsidRPr="007077CD">
                    <w:rPr>
                      <w:rFonts w:ascii="Calibri" w:hAnsi="Calibri" w:cs="Arial"/>
                      <w:sz w:val="20"/>
                      <w:szCs w:val="20"/>
                      <w:lang w:val="en-US" w:eastAsia="en-US"/>
                    </w:rPr>
                    <w:t>;</w:t>
                  </w:r>
                </w:p>
                <w:p w14:paraId="5F18D683" w14:textId="641BE7B5" w:rsidR="00333CF0" w:rsidRPr="00D00990" w:rsidRDefault="00333CF0" w:rsidP="00CC33FA">
                  <w:pPr>
                    <w:pStyle w:val="Commarcadores"/>
                    <w:numPr>
                      <w:ilvl w:val="0"/>
                      <w:numId w:val="0"/>
                    </w:numPr>
                    <w:suppressAutoHyphens w:val="0"/>
                    <w:spacing w:before="60" w:after="60"/>
                    <w:ind w:left="360" w:hanging="360"/>
                    <w:contextualSpacing w:val="0"/>
                    <w:rPr>
                      <w:rFonts w:ascii="Calibri" w:hAnsi="Calibri" w:cs="Arial"/>
                      <w:sz w:val="20"/>
                      <w:szCs w:val="20"/>
                      <w:lang w:val="pt-BR" w:eastAsia="en-US"/>
                    </w:rPr>
                  </w:pPr>
                  <w:proofErr w:type="spellStart"/>
                  <w:r w:rsidRPr="00D00990">
                    <w:rPr>
                      <w:rFonts w:ascii="Calibri" w:hAnsi="Calibri" w:cs="Arial"/>
                      <w:sz w:val="20"/>
                      <w:szCs w:val="20"/>
                      <w:lang w:val="pt-BR" w:eastAsia="en-US"/>
                    </w:rPr>
                    <w:t>SnapShot</w:t>
                  </w:r>
                  <w:proofErr w:type="spellEnd"/>
                  <w:r w:rsidRPr="00D00990">
                    <w:rPr>
                      <w:rFonts w:ascii="Calibri" w:hAnsi="Calibri" w:cs="Arial"/>
                      <w:sz w:val="20"/>
                      <w:szCs w:val="20"/>
                      <w:lang w:val="pt-BR" w:eastAsia="en-US"/>
                    </w:rPr>
                    <w:t xml:space="preserve"> a x dias</w:t>
                  </w:r>
                  <w:r w:rsidR="007A1584" w:rsidRPr="00D00990">
                    <w:rPr>
                      <w:rFonts w:ascii="Calibri" w:hAnsi="Calibri" w:cs="Arial"/>
                      <w:sz w:val="20"/>
                      <w:szCs w:val="20"/>
                      <w:lang w:val="pt-BR" w:eastAsia="en-US"/>
                    </w:rPr>
                    <w:t>.</w:t>
                  </w:r>
                </w:p>
              </w:tc>
            </w:tr>
          </w:tbl>
          <w:p w14:paraId="76223AAB" w14:textId="77777777" w:rsidR="00333CF0" w:rsidRPr="00D00990" w:rsidRDefault="00333CF0" w:rsidP="00CC33FA">
            <w:pPr>
              <w:pStyle w:val="Commarcadores"/>
              <w:numPr>
                <w:ilvl w:val="0"/>
                <w:numId w:val="0"/>
              </w:numPr>
              <w:ind w:left="360"/>
              <w:rPr>
                <w:rFonts w:ascii="Calibri" w:hAnsi="Calibri" w:cs="Arial"/>
                <w:sz w:val="20"/>
                <w:szCs w:val="20"/>
                <w:lang w:val="pt-BR"/>
              </w:rPr>
            </w:pPr>
          </w:p>
        </w:tc>
      </w:tr>
    </w:tbl>
    <w:p w14:paraId="2E8D9196" w14:textId="005958DC" w:rsidR="00333CF0" w:rsidRPr="00D00990" w:rsidRDefault="00333CF0" w:rsidP="00333CF0">
      <w:pPr>
        <w:pStyle w:val="Titulo3"/>
        <w:numPr>
          <w:ilvl w:val="3"/>
          <w:numId w:val="1"/>
        </w:numPr>
      </w:pPr>
      <w:bookmarkStart w:id="25" w:name="_Toc170310160"/>
      <w:r w:rsidRPr="00D00990">
        <w:t>Entregáveis VMAN</w:t>
      </w:r>
      <w:bookmarkEnd w:id="25"/>
    </w:p>
    <w:tbl>
      <w:tblPr>
        <w:tblStyle w:val="TabeladeGradeClara"/>
        <w:tblW w:w="10060" w:type="dxa"/>
        <w:tblLook w:val="04A0" w:firstRow="1" w:lastRow="0" w:firstColumn="1" w:lastColumn="0" w:noHBand="0" w:noVBand="1"/>
      </w:tblPr>
      <w:tblGrid>
        <w:gridCol w:w="1588"/>
        <w:gridCol w:w="2093"/>
        <w:gridCol w:w="6379"/>
      </w:tblGrid>
      <w:tr w:rsidR="00333CF0" w:rsidRPr="00D00990" w14:paraId="4166AA48" w14:textId="77777777" w:rsidTr="000F7479">
        <w:tc>
          <w:tcPr>
            <w:tcW w:w="1588" w:type="dxa"/>
            <w:shd w:val="clear" w:color="auto" w:fill="297FD5" w:themeFill="accent3"/>
          </w:tcPr>
          <w:p w14:paraId="7BDD4D2F" w14:textId="77777777" w:rsidR="00333CF0" w:rsidRPr="00D00990" w:rsidRDefault="00333CF0" w:rsidP="00CC33FA">
            <w:pPr>
              <w:jc w:val="center"/>
              <w:rPr>
                <w:rFonts w:cs="Arial"/>
                <w:b/>
                <w:color w:val="FFFFFF" w:themeColor="background1"/>
                <w:sz w:val="20"/>
                <w:szCs w:val="20"/>
              </w:rPr>
            </w:pPr>
            <w:r w:rsidRPr="00D00990">
              <w:rPr>
                <w:rFonts w:cs="Arial"/>
                <w:b/>
                <w:color w:val="FFFFFF" w:themeColor="background1"/>
                <w:sz w:val="20"/>
                <w:szCs w:val="20"/>
              </w:rPr>
              <w:t>Licença</w:t>
            </w:r>
          </w:p>
        </w:tc>
        <w:tc>
          <w:tcPr>
            <w:tcW w:w="2093" w:type="dxa"/>
            <w:shd w:val="clear" w:color="auto" w:fill="297FD5" w:themeFill="accent3"/>
          </w:tcPr>
          <w:p w14:paraId="73E6FCEE" w14:textId="77777777" w:rsidR="00333CF0" w:rsidRPr="00D00990" w:rsidRDefault="00333CF0" w:rsidP="00CC33FA">
            <w:pPr>
              <w:jc w:val="center"/>
              <w:rPr>
                <w:rFonts w:cs="Arial"/>
                <w:b/>
                <w:color w:val="FFFFFF" w:themeColor="background1"/>
                <w:sz w:val="20"/>
                <w:szCs w:val="20"/>
              </w:rPr>
            </w:pPr>
            <w:r w:rsidRPr="00D00990">
              <w:rPr>
                <w:rFonts w:cs="Arial"/>
                <w:b/>
                <w:color w:val="FFFFFF" w:themeColor="background1"/>
                <w:sz w:val="20"/>
                <w:szCs w:val="20"/>
              </w:rPr>
              <w:t>Serviço</w:t>
            </w:r>
          </w:p>
        </w:tc>
        <w:tc>
          <w:tcPr>
            <w:tcW w:w="6379" w:type="dxa"/>
            <w:shd w:val="clear" w:color="auto" w:fill="297FD5" w:themeFill="accent3"/>
          </w:tcPr>
          <w:p w14:paraId="7F823636" w14:textId="77777777" w:rsidR="00333CF0" w:rsidRPr="00D00990" w:rsidRDefault="00333CF0" w:rsidP="00CC33FA">
            <w:pPr>
              <w:jc w:val="center"/>
              <w:rPr>
                <w:rFonts w:cs="Arial"/>
                <w:b/>
                <w:color w:val="FFFFFF" w:themeColor="background1"/>
                <w:sz w:val="20"/>
                <w:szCs w:val="20"/>
              </w:rPr>
            </w:pPr>
            <w:r w:rsidRPr="00D00990">
              <w:rPr>
                <w:rFonts w:cs="Arial"/>
                <w:b/>
                <w:color w:val="FFFFFF" w:themeColor="background1"/>
                <w:sz w:val="20"/>
                <w:szCs w:val="20"/>
              </w:rPr>
              <w:t>Métricas</w:t>
            </w:r>
          </w:p>
        </w:tc>
      </w:tr>
      <w:tr w:rsidR="00333CF0" w:rsidRPr="00D00990" w14:paraId="3220FE99" w14:textId="77777777" w:rsidTr="000F7479">
        <w:tc>
          <w:tcPr>
            <w:tcW w:w="1588" w:type="dxa"/>
          </w:tcPr>
          <w:p w14:paraId="1A9F5EF4" w14:textId="77777777" w:rsidR="00333CF0" w:rsidRPr="00D00990" w:rsidRDefault="00333CF0" w:rsidP="00CC33FA">
            <w:pPr>
              <w:jc w:val="center"/>
              <w:rPr>
                <w:rFonts w:cs="Arial"/>
                <w:sz w:val="20"/>
                <w:szCs w:val="20"/>
              </w:rPr>
            </w:pPr>
            <w:r w:rsidRPr="00D00990">
              <w:rPr>
                <w:rFonts w:cs="Arial"/>
                <w:sz w:val="20"/>
                <w:szCs w:val="20"/>
              </w:rPr>
              <w:t>VMAN</w:t>
            </w:r>
          </w:p>
        </w:tc>
        <w:tc>
          <w:tcPr>
            <w:tcW w:w="2093" w:type="dxa"/>
          </w:tcPr>
          <w:p w14:paraId="6F0A8576" w14:textId="77777777" w:rsidR="00333CF0" w:rsidRPr="00D00990" w:rsidRDefault="00333CF0" w:rsidP="00CC33FA">
            <w:pPr>
              <w:jc w:val="center"/>
              <w:rPr>
                <w:rFonts w:cs="Arial"/>
                <w:sz w:val="20"/>
                <w:szCs w:val="20"/>
              </w:rPr>
            </w:pPr>
            <w:r w:rsidRPr="00D00990">
              <w:rPr>
                <w:rFonts w:cs="Arial"/>
                <w:sz w:val="20"/>
                <w:szCs w:val="20"/>
              </w:rPr>
              <w:t>Padronizado</w:t>
            </w:r>
          </w:p>
        </w:tc>
        <w:tc>
          <w:tcPr>
            <w:tcW w:w="6379" w:type="dxa"/>
          </w:tcPr>
          <w:p w14:paraId="01AF035F" w14:textId="18BEDECE" w:rsidR="00333CF0" w:rsidRPr="00D00990" w:rsidRDefault="00662745" w:rsidP="003C7A0D">
            <w:pPr>
              <w:rPr>
                <w:rFonts w:cs="Arial"/>
                <w:sz w:val="20"/>
                <w:szCs w:val="20"/>
              </w:rPr>
            </w:pPr>
            <w:r w:rsidRPr="00D00990">
              <w:rPr>
                <w:rFonts w:cs="Arial"/>
                <w:sz w:val="20"/>
                <w:szCs w:val="20"/>
              </w:rPr>
              <w:t xml:space="preserve">Uso dos componentes da seção </w:t>
            </w:r>
            <w:r w:rsidRPr="003C7A0D">
              <w:rPr>
                <w:rFonts w:cs="Arial"/>
                <w:sz w:val="20"/>
                <w:szCs w:val="20"/>
              </w:rPr>
              <w:t>Métricas de M</w:t>
            </w:r>
            <w:r w:rsidR="00333CF0" w:rsidRPr="003C7A0D">
              <w:rPr>
                <w:rFonts w:cs="Arial"/>
                <w:sz w:val="20"/>
                <w:szCs w:val="20"/>
              </w:rPr>
              <w:t>onitoramento</w:t>
            </w:r>
            <w:r w:rsidRPr="003C7A0D">
              <w:rPr>
                <w:rFonts w:cs="Arial"/>
                <w:sz w:val="20"/>
                <w:szCs w:val="20"/>
              </w:rPr>
              <w:t xml:space="preserve"> do Módulo VMAN</w:t>
            </w:r>
          </w:p>
        </w:tc>
      </w:tr>
      <w:tr w:rsidR="00333CF0" w:rsidRPr="00D00990" w14:paraId="454D916E" w14:textId="77777777" w:rsidTr="000F7479">
        <w:trPr>
          <w:trHeight w:val="239"/>
        </w:trPr>
        <w:tc>
          <w:tcPr>
            <w:tcW w:w="1588" w:type="dxa"/>
          </w:tcPr>
          <w:p w14:paraId="36D3F812" w14:textId="77777777" w:rsidR="00333CF0" w:rsidRPr="00D00990" w:rsidRDefault="00333CF0" w:rsidP="00CC33FA">
            <w:pPr>
              <w:jc w:val="center"/>
              <w:rPr>
                <w:rFonts w:cs="Arial"/>
                <w:sz w:val="20"/>
                <w:szCs w:val="20"/>
              </w:rPr>
            </w:pPr>
            <w:r w:rsidRPr="00D00990">
              <w:rPr>
                <w:rFonts w:cs="Arial"/>
                <w:sz w:val="20"/>
                <w:szCs w:val="20"/>
              </w:rPr>
              <w:t>VMAN</w:t>
            </w:r>
          </w:p>
        </w:tc>
        <w:tc>
          <w:tcPr>
            <w:tcW w:w="2093" w:type="dxa"/>
          </w:tcPr>
          <w:p w14:paraId="7CE095C4" w14:textId="77777777" w:rsidR="00333CF0" w:rsidRPr="00D00990" w:rsidRDefault="00333CF0" w:rsidP="00CC33FA">
            <w:pPr>
              <w:jc w:val="center"/>
              <w:rPr>
                <w:rFonts w:cs="Arial"/>
                <w:sz w:val="20"/>
                <w:szCs w:val="20"/>
              </w:rPr>
            </w:pPr>
            <w:r w:rsidRPr="00D00990">
              <w:rPr>
                <w:rFonts w:cs="Arial"/>
                <w:sz w:val="20"/>
                <w:szCs w:val="20"/>
              </w:rPr>
              <w:t>Racionalizado</w:t>
            </w:r>
          </w:p>
        </w:tc>
        <w:tc>
          <w:tcPr>
            <w:tcW w:w="6379" w:type="dxa"/>
          </w:tcPr>
          <w:p w14:paraId="4EDE6821" w14:textId="77777777" w:rsidR="00333CF0" w:rsidRPr="00D00990" w:rsidRDefault="00333CF0" w:rsidP="00CC33FA">
            <w:pPr>
              <w:rPr>
                <w:rFonts w:cs="Arial"/>
                <w:sz w:val="20"/>
                <w:szCs w:val="20"/>
              </w:rPr>
            </w:pPr>
            <w:r w:rsidRPr="00D00990">
              <w:rPr>
                <w:rFonts w:cs="Arial"/>
                <w:sz w:val="20"/>
                <w:szCs w:val="20"/>
              </w:rPr>
              <w:t>Atuação de equipes (ex.: desenvolvimento script)</w:t>
            </w:r>
          </w:p>
        </w:tc>
      </w:tr>
    </w:tbl>
    <w:p w14:paraId="0FB18043" w14:textId="77777777" w:rsidR="00333CF0" w:rsidRPr="00D00990" w:rsidRDefault="00333CF0" w:rsidP="000F7479">
      <w:pPr>
        <w:spacing w:after="160"/>
        <w:rPr>
          <w:rFonts w:eastAsiaTheme="minorHAnsi"/>
          <w:sz w:val="22"/>
          <w:szCs w:val="22"/>
          <w:lang w:eastAsia="en-US"/>
        </w:rPr>
      </w:pPr>
      <w:r w:rsidRPr="00D00990">
        <w:rPr>
          <w:rFonts w:eastAsiaTheme="minorHAnsi"/>
          <w:sz w:val="22"/>
          <w:szCs w:val="22"/>
          <w:lang w:eastAsia="en-US"/>
        </w:rPr>
        <w:t xml:space="preserve">Nota: entende-se como serviços: </w:t>
      </w:r>
    </w:p>
    <w:p w14:paraId="2F2BC179" w14:textId="3163091D" w:rsidR="00227B9A" w:rsidRPr="00767990" w:rsidRDefault="00227B9A" w:rsidP="00227B9A">
      <w:pPr>
        <w:pStyle w:val="PargrafodaLista"/>
        <w:numPr>
          <w:ilvl w:val="0"/>
          <w:numId w:val="19"/>
        </w:numPr>
        <w:spacing w:after="160"/>
        <w:rPr>
          <w:rFonts w:eastAsiaTheme="minorHAnsi"/>
          <w:sz w:val="22"/>
          <w:szCs w:val="22"/>
          <w:lang w:eastAsia="en-US"/>
        </w:rPr>
      </w:pPr>
      <w:r w:rsidRPr="00767990">
        <w:rPr>
          <w:rFonts w:eastAsiaTheme="minorHAnsi"/>
          <w:sz w:val="22"/>
          <w:szCs w:val="22"/>
          <w:lang w:eastAsia="en-US"/>
        </w:rPr>
        <w:t xml:space="preserve">Padronizado: componentes a serem monitorados </w:t>
      </w:r>
      <w:r>
        <w:rPr>
          <w:rFonts w:eastAsiaTheme="minorHAnsi"/>
          <w:sz w:val="22"/>
          <w:szCs w:val="22"/>
          <w:lang w:eastAsia="en-US"/>
        </w:rPr>
        <w:t xml:space="preserve">que </w:t>
      </w:r>
      <w:r w:rsidR="00B627B6" w:rsidRPr="00767990">
        <w:rPr>
          <w:rFonts w:eastAsiaTheme="minorHAnsi"/>
          <w:sz w:val="22"/>
          <w:szCs w:val="22"/>
          <w:lang w:eastAsia="en-US"/>
        </w:rPr>
        <w:t>se encontram</w:t>
      </w:r>
      <w:r w:rsidRPr="00767990">
        <w:rPr>
          <w:rFonts w:eastAsiaTheme="minorHAnsi"/>
          <w:sz w:val="22"/>
          <w:szCs w:val="22"/>
          <w:lang w:eastAsia="en-US"/>
        </w:rPr>
        <w:t xml:space="preserve"> dispon</w:t>
      </w:r>
      <w:r>
        <w:rPr>
          <w:rFonts w:eastAsiaTheme="minorHAnsi"/>
          <w:sz w:val="22"/>
          <w:szCs w:val="22"/>
          <w:lang w:eastAsia="en-US"/>
        </w:rPr>
        <w:t>íveis</w:t>
      </w:r>
      <w:r w:rsidRPr="00767990">
        <w:rPr>
          <w:rFonts w:eastAsiaTheme="minorHAnsi"/>
          <w:sz w:val="22"/>
          <w:szCs w:val="22"/>
          <w:lang w:eastAsia="en-US"/>
        </w:rPr>
        <w:t xml:space="preserve"> para uso sendo necessári</w:t>
      </w:r>
      <w:r>
        <w:rPr>
          <w:rFonts w:eastAsiaTheme="minorHAnsi"/>
          <w:sz w:val="22"/>
          <w:szCs w:val="22"/>
          <w:lang w:eastAsia="en-US"/>
        </w:rPr>
        <w:t xml:space="preserve">a </w:t>
      </w:r>
      <w:proofErr w:type="gramStart"/>
      <w:r>
        <w:rPr>
          <w:rFonts w:eastAsiaTheme="minorHAnsi"/>
          <w:sz w:val="22"/>
          <w:szCs w:val="22"/>
          <w:lang w:eastAsia="en-US"/>
        </w:rPr>
        <w:t>a</w:t>
      </w:r>
      <w:proofErr w:type="gramEnd"/>
      <w:r w:rsidRPr="00767990">
        <w:rPr>
          <w:rFonts w:eastAsiaTheme="minorHAnsi"/>
          <w:sz w:val="22"/>
          <w:szCs w:val="22"/>
          <w:lang w:eastAsia="en-US"/>
        </w:rPr>
        <w:t xml:space="preserve"> sua </w:t>
      </w:r>
      <w:r>
        <w:rPr>
          <w:rFonts w:eastAsiaTheme="minorHAnsi"/>
          <w:sz w:val="22"/>
          <w:szCs w:val="22"/>
          <w:lang w:eastAsia="en-US"/>
        </w:rPr>
        <w:t>parametrização</w:t>
      </w:r>
      <w:r w:rsidRPr="00767990">
        <w:rPr>
          <w:rFonts w:eastAsiaTheme="minorHAnsi"/>
          <w:sz w:val="22"/>
          <w:szCs w:val="22"/>
          <w:lang w:eastAsia="en-US"/>
        </w:rPr>
        <w:t xml:space="preserve"> para atender a demanda do </w:t>
      </w:r>
      <w:r w:rsidRPr="00767990">
        <w:rPr>
          <w:rFonts w:eastAsiaTheme="minorHAnsi"/>
          <w:b/>
          <w:sz w:val="22"/>
          <w:szCs w:val="22"/>
          <w:lang w:eastAsia="en-US"/>
        </w:rPr>
        <w:t>CLIENTE</w:t>
      </w:r>
      <w:r w:rsidRPr="00767990">
        <w:rPr>
          <w:rFonts w:eastAsiaTheme="minorHAnsi"/>
          <w:sz w:val="22"/>
          <w:szCs w:val="22"/>
          <w:lang w:eastAsia="en-US"/>
        </w:rPr>
        <w:t xml:space="preserve">; </w:t>
      </w:r>
    </w:p>
    <w:p w14:paraId="3CAA1A4C" w14:textId="77777777" w:rsidR="00227B9A" w:rsidRPr="00767990" w:rsidRDefault="00227B9A" w:rsidP="00227B9A">
      <w:pPr>
        <w:pStyle w:val="PargrafodaLista"/>
        <w:numPr>
          <w:ilvl w:val="0"/>
          <w:numId w:val="19"/>
        </w:numPr>
        <w:spacing w:after="160"/>
        <w:rPr>
          <w:rFonts w:eastAsiaTheme="minorHAnsi"/>
          <w:sz w:val="22"/>
          <w:szCs w:val="22"/>
          <w:lang w:eastAsia="en-US"/>
        </w:rPr>
      </w:pPr>
      <w:r w:rsidRPr="00767990">
        <w:rPr>
          <w:rFonts w:eastAsiaTheme="minorHAnsi"/>
          <w:sz w:val="22"/>
          <w:szCs w:val="22"/>
          <w:lang w:eastAsia="en-US"/>
        </w:rPr>
        <w:t xml:space="preserve">Racionalizado: é necessária </w:t>
      </w:r>
      <w:r>
        <w:rPr>
          <w:rFonts w:eastAsiaTheme="minorHAnsi"/>
          <w:sz w:val="22"/>
          <w:szCs w:val="22"/>
          <w:lang w:eastAsia="en-US"/>
        </w:rPr>
        <w:t xml:space="preserve">a </w:t>
      </w:r>
      <w:r w:rsidRPr="00767990">
        <w:rPr>
          <w:rFonts w:eastAsiaTheme="minorHAnsi"/>
          <w:sz w:val="22"/>
          <w:szCs w:val="22"/>
          <w:lang w:eastAsia="en-US"/>
        </w:rPr>
        <w:t xml:space="preserve">atuação dos profissionais da </w:t>
      </w:r>
      <w:r w:rsidRPr="00767990">
        <w:rPr>
          <w:rFonts w:eastAsiaTheme="minorHAnsi"/>
          <w:b/>
          <w:sz w:val="22"/>
          <w:szCs w:val="22"/>
          <w:lang w:eastAsia="en-US"/>
        </w:rPr>
        <w:t>SONDA</w:t>
      </w:r>
      <w:r w:rsidRPr="00767990">
        <w:rPr>
          <w:rFonts w:eastAsiaTheme="minorHAnsi"/>
          <w:sz w:val="22"/>
          <w:szCs w:val="22"/>
          <w:lang w:eastAsia="en-US"/>
        </w:rPr>
        <w:t xml:space="preserve"> para a criação de novos modelos que possam ser monitorados.</w:t>
      </w:r>
    </w:p>
    <w:p w14:paraId="6B48C414" w14:textId="550E4D32" w:rsidR="00333CF0" w:rsidRDefault="00333CF0" w:rsidP="000F7479">
      <w:pPr>
        <w:spacing w:after="160"/>
        <w:rPr>
          <w:rFonts w:eastAsiaTheme="minorHAnsi"/>
          <w:sz w:val="22"/>
          <w:szCs w:val="22"/>
          <w:lang w:eastAsia="en-US"/>
        </w:rPr>
      </w:pPr>
      <w:r w:rsidRPr="00D00990">
        <w:rPr>
          <w:rFonts w:eastAsiaTheme="minorHAnsi"/>
          <w:sz w:val="22"/>
          <w:szCs w:val="22"/>
          <w:lang w:eastAsia="en-US"/>
        </w:rPr>
        <w:t xml:space="preserve">A unidade de licenciamento e precificação do módulo de monitoramento de virtualização é efetuado pelo número de sockets monitorados. Entende-se como sockets CPU física em um host virtualizado (ESX Server, </w:t>
      </w:r>
      <w:proofErr w:type="spellStart"/>
      <w:r w:rsidRPr="00D00990">
        <w:rPr>
          <w:rFonts w:eastAsiaTheme="minorHAnsi"/>
          <w:sz w:val="22"/>
          <w:szCs w:val="22"/>
          <w:lang w:eastAsia="en-US"/>
        </w:rPr>
        <w:t>Hyper</w:t>
      </w:r>
      <w:proofErr w:type="spellEnd"/>
      <w:r w:rsidRPr="00D00990">
        <w:rPr>
          <w:rFonts w:eastAsiaTheme="minorHAnsi"/>
          <w:sz w:val="22"/>
          <w:szCs w:val="22"/>
          <w:lang w:eastAsia="en-US"/>
        </w:rPr>
        <w:t>-V Server).</w:t>
      </w:r>
    </w:p>
    <w:p w14:paraId="20B457D3" w14:textId="4960D450" w:rsidR="00FA0ADF" w:rsidRPr="00D00990" w:rsidRDefault="00FA0ADF" w:rsidP="000F7479">
      <w:pPr>
        <w:spacing w:after="160"/>
        <w:rPr>
          <w:rFonts w:eastAsiaTheme="minorHAnsi"/>
          <w:sz w:val="22"/>
          <w:szCs w:val="22"/>
          <w:lang w:eastAsia="en-US"/>
        </w:rPr>
      </w:pPr>
      <w:r>
        <w:rPr>
          <w:rFonts w:eastAsiaTheme="minorHAnsi"/>
          <w:sz w:val="22"/>
          <w:szCs w:val="22"/>
          <w:lang w:eastAsia="en-US"/>
        </w:rPr>
        <w:t>Para este monitoramento é requerido aquisição de licenciamento adicional específico</w:t>
      </w:r>
      <w:r w:rsidR="00B7624D">
        <w:rPr>
          <w:rFonts w:eastAsiaTheme="minorHAnsi"/>
          <w:sz w:val="22"/>
          <w:szCs w:val="22"/>
          <w:lang w:eastAsia="en-US"/>
        </w:rPr>
        <w:t xml:space="preserve">, </w:t>
      </w:r>
      <w:r w:rsidR="00F81CAC">
        <w:rPr>
          <w:rFonts w:eastAsiaTheme="minorHAnsi"/>
          <w:sz w:val="22"/>
          <w:szCs w:val="22"/>
          <w:lang w:eastAsia="en-US"/>
        </w:rPr>
        <w:t>quando o equipamento não for um ativo da SONDA</w:t>
      </w:r>
      <w:r>
        <w:rPr>
          <w:rFonts w:eastAsiaTheme="minorHAnsi"/>
          <w:sz w:val="22"/>
          <w:szCs w:val="22"/>
          <w:lang w:eastAsia="en-US"/>
        </w:rPr>
        <w:t>.</w:t>
      </w:r>
    </w:p>
    <w:p w14:paraId="07F2E6BC" w14:textId="2ECC975B" w:rsidR="00333CF0" w:rsidRPr="00D00990" w:rsidRDefault="00333CF0" w:rsidP="001D6828">
      <w:pPr>
        <w:pStyle w:val="Titulo2"/>
      </w:pPr>
      <w:bookmarkStart w:id="26" w:name="_Toc170310161"/>
      <w:r w:rsidRPr="00D00990">
        <w:t>Monitoramento de Recursos de Rede</w:t>
      </w:r>
      <w:bookmarkEnd w:id="26"/>
    </w:p>
    <w:p w14:paraId="04AFB1E6" w14:textId="07143662" w:rsidR="00333CF0" w:rsidRPr="00D00990" w:rsidRDefault="00333CF0" w:rsidP="00333CF0">
      <w:pPr>
        <w:pStyle w:val="Titulo3"/>
      </w:pPr>
      <w:bookmarkStart w:id="27" w:name="_Toc170310162"/>
      <w:r w:rsidRPr="00D00990">
        <w:t>Monitoramento Network Performance Monitor (NPM)</w:t>
      </w:r>
      <w:bookmarkEnd w:id="27"/>
    </w:p>
    <w:p w14:paraId="01F5BE89" w14:textId="18FAA6BE" w:rsidR="003C7A0D" w:rsidRDefault="00333CF0" w:rsidP="00936C36">
      <w:pPr>
        <w:sectPr w:rsidR="003C7A0D" w:rsidSect="00936C36">
          <w:type w:val="continuous"/>
          <w:pgSz w:w="12240" w:h="15840" w:code="140"/>
          <w:pgMar w:top="1440" w:right="1080" w:bottom="1440" w:left="1080" w:header="708" w:footer="510" w:gutter="0"/>
          <w:pgNumType w:start="1"/>
          <w:cols w:space="708"/>
          <w:titlePg/>
          <w:docGrid w:linePitch="360"/>
        </w:sectPr>
      </w:pPr>
      <w:r w:rsidRPr="00D00990">
        <w:rPr>
          <w:rFonts w:eastAsiaTheme="minorHAnsi"/>
          <w:sz w:val="22"/>
          <w:szCs w:val="22"/>
          <w:lang w:eastAsia="en-US"/>
        </w:rPr>
        <w:t>O Monitoramento NPM é responsável pelo gerenciamento de equipamentos de rede multimarcas, monitoramento do consumo de CPU e memória, tempo de resposta, perda de pacotes, gargalos da rede e é capaz de gerar relatórios de capacidade e disponibilidade.</w:t>
      </w:r>
    </w:p>
    <w:p w14:paraId="758D4AE9" w14:textId="7B411A93" w:rsidR="00F81CAC" w:rsidRDefault="00F81CAC" w:rsidP="00F81CAC">
      <w:pPr>
        <w:pStyle w:val="Titulo3"/>
        <w:numPr>
          <w:ilvl w:val="3"/>
          <w:numId w:val="52"/>
        </w:numPr>
      </w:pPr>
      <w:bookmarkStart w:id="28" w:name="_Toc170310163"/>
      <w:r w:rsidRPr="00D00990">
        <w:t>Principais características do Módulo NPM</w:t>
      </w:r>
      <w:bookmarkEnd w:id="28"/>
    </w:p>
    <w:p w14:paraId="62254619" w14:textId="77777777" w:rsidR="00F81CAC" w:rsidRPr="00D00990" w:rsidRDefault="00F81CAC" w:rsidP="00F81CAC">
      <w:pPr>
        <w:pStyle w:val="PargrafodaLista"/>
        <w:numPr>
          <w:ilvl w:val="0"/>
          <w:numId w:val="22"/>
        </w:numPr>
        <w:spacing w:after="160"/>
        <w:rPr>
          <w:rFonts w:eastAsiaTheme="minorHAnsi"/>
          <w:sz w:val="22"/>
          <w:szCs w:val="22"/>
          <w:lang w:eastAsia="en-US"/>
        </w:rPr>
      </w:pPr>
      <w:r w:rsidRPr="00D00990">
        <w:rPr>
          <w:rFonts w:eastAsiaTheme="minorHAnsi"/>
          <w:sz w:val="22"/>
          <w:szCs w:val="22"/>
          <w:lang w:eastAsia="en-US"/>
        </w:rPr>
        <w:t>Monitoramento de falhas, desempenho e disponibilidade;</w:t>
      </w:r>
    </w:p>
    <w:p w14:paraId="4AFF1E86" w14:textId="77777777" w:rsidR="00F81CAC" w:rsidRPr="00D00990" w:rsidRDefault="00F81CAC" w:rsidP="00F81CAC">
      <w:pPr>
        <w:pStyle w:val="PargrafodaLista"/>
        <w:numPr>
          <w:ilvl w:val="0"/>
          <w:numId w:val="22"/>
        </w:numPr>
        <w:spacing w:after="160"/>
        <w:rPr>
          <w:rFonts w:eastAsiaTheme="minorHAnsi"/>
          <w:sz w:val="22"/>
          <w:szCs w:val="22"/>
          <w:lang w:eastAsia="en-US"/>
        </w:rPr>
      </w:pPr>
      <w:r w:rsidRPr="00D00990">
        <w:rPr>
          <w:rFonts w:eastAsiaTheme="minorHAnsi"/>
          <w:sz w:val="22"/>
          <w:szCs w:val="22"/>
          <w:lang w:eastAsia="en-US"/>
        </w:rPr>
        <w:t>Análise hop-</w:t>
      </w:r>
      <w:proofErr w:type="spellStart"/>
      <w:r w:rsidRPr="00D00990">
        <w:rPr>
          <w:rFonts w:eastAsiaTheme="minorHAnsi"/>
          <w:sz w:val="22"/>
          <w:szCs w:val="22"/>
          <w:lang w:eastAsia="en-US"/>
        </w:rPr>
        <w:t>by</w:t>
      </w:r>
      <w:proofErr w:type="spellEnd"/>
      <w:r w:rsidRPr="00D00990">
        <w:rPr>
          <w:rFonts w:eastAsiaTheme="minorHAnsi"/>
          <w:sz w:val="22"/>
          <w:szCs w:val="22"/>
          <w:lang w:eastAsia="en-US"/>
        </w:rPr>
        <w:t>-hop ao longo de caminhos críticos;</w:t>
      </w:r>
    </w:p>
    <w:p w14:paraId="3842D4AB" w14:textId="77777777" w:rsidR="00F81CAC" w:rsidRPr="00D00990" w:rsidRDefault="00F81CAC" w:rsidP="00F81CAC">
      <w:pPr>
        <w:pStyle w:val="PargrafodaLista"/>
        <w:numPr>
          <w:ilvl w:val="0"/>
          <w:numId w:val="22"/>
        </w:numPr>
        <w:spacing w:after="160"/>
        <w:rPr>
          <w:rFonts w:eastAsiaTheme="minorHAnsi"/>
          <w:sz w:val="22"/>
          <w:szCs w:val="22"/>
          <w:lang w:eastAsia="en-US"/>
        </w:rPr>
      </w:pPr>
      <w:r w:rsidRPr="00D00990">
        <w:rPr>
          <w:rFonts w:eastAsiaTheme="minorHAnsi"/>
          <w:sz w:val="22"/>
          <w:szCs w:val="22"/>
          <w:lang w:eastAsia="en-US"/>
        </w:rPr>
        <w:t>Correlação de dados de rede entre pilhas;</w:t>
      </w:r>
    </w:p>
    <w:p w14:paraId="76E583BA" w14:textId="77777777" w:rsidR="00F81CAC" w:rsidRPr="00D00990" w:rsidRDefault="00F81CAC" w:rsidP="00F81CAC">
      <w:pPr>
        <w:pStyle w:val="PargrafodaLista"/>
        <w:numPr>
          <w:ilvl w:val="0"/>
          <w:numId w:val="22"/>
        </w:numPr>
        <w:spacing w:after="160"/>
        <w:rPr>
          <w:rFonts w:eastAsiaTheme="minorHAnsi"/>
          <w:sz w:val="22"/>
          <w:szCs w:val="22"/>
          <w:lang w:eastAsia="en-US"/>
        </w:rPr>
      </w:pPr>
      <w:r w:rsidRPr="00D00990">
        <w:rPr>
          <w:rFonts w:eastAsiaTheme="minorHAnsi"/>
          <w:sz w:val="22"/>
          <w:szCs w:val="22"/>
          <w:lang w:eastAsia="en-US"/>
        </w:rPr>
        <w:t>Descoberta e mapeamento dinâmico de rede;</w:t>
      </w:r>
    </w:p>
    <w:p w14:paraId="5DFB6E14" w14:textId="77777777" w:rsidR="00F81CAC" w:rsidRPr="00D00990" w:rsidRDefault="00F81CAC" w:rsidP="00F81CAC">
      <w:pPr>
        <w:pStyle w:val="PargrafodaLista"/>
        <w:numPr>
          <w:ilvl w:val="0"/>
          <w:numId w:val="22"/>
        </w:numPr>
        <w:spacing w:after="160"/>
        <w:rPr>
          <w:rFonts w:eastAsiaTheme="minorHAnsi"/>
          <w:sz w:val="22"/>
          <w:szCs w:val="22"/>
          <w:lang w:eastAsia="en-US"/>
        </w:rPr>
      </w:pPr>
      <w:r w:rsidRPr="00D00990">
        <w:rPr>
          <w:rFonts w:eastAsiaTheme="minorHAnsi"/>
          <w:sz w:val="22"/>
          <w:szCs w:val="22"/>
          <w:lang w:eastAsia="en-US"/>
        </w:rPr>
        <w:t>Previsão de capacidade automatizada, alertas e relatórios;</w:t>
      </w:r>
    </w:p>
    <w:p w14:paraId="11BAEAAE" w14:textId="77777777" w:rsidR="00F81CAC" w:rsidRPr="00D00990" w:rsidRDefault="00F81CAC" w:rsidP="00F81CAC">
      <w:pPr>
        <w:pStyle w:val="PargrafodaLista"/>
        <w:numPr>
          <w:ilvl w:val="0"/>
          <w:numId w:val="22"/>
        </w:numPr>
        <w:spacing w:after="160"/>
        <w:rPr>
          <w:rFonts w:eastAsiaTheme="minorHAnsi"/>
          <w:sz w:val="22"/>
          <w:szCs w:val="22"/>
          <w:lang w:eastAsia="en-US"/>
        </w:rPr>
      </w:pPr>
      <w:r w:rsidRPr="00D00990">
        <w:rPr>
          <w:rFonts w:eastAsiaTheme="minorHAnsi"/>
          <w:sz w:val="22"/>
          <w:szCs w:val="22"/>
          <w:lang w:eastAsia="en-US"/>
        </w:rPr>
        <w:t>Monitoramento de rede lógica e física em uma ferramenta;</w:t>
      </w:r>
    </w:p>
    <w:p w14:paraId="4AC9E0E3" w14:textId="77777777" w:rsidR="00F81CAC" w:rsidRPr="00D00990" w:rsidRDefault="00F81CAC" w:rsidP="00F81CAC">
      <w:pPr>
        <w:pStyle w:val="PargrafodaLista"/>
        <w:numPr>
          <w:ilvl w:val="0"/>
          <w:numId w:val="22"/>
        </w:numPr>
        <w:spacing w:after="160"/>
        <w:rPr>
          <w:rFonts w:eastAsiaTheme="minorHAnsi"/>
          <w:sz w:val="22"/>
          <w:szCs w:val="22"/>
          <w:lang w:eastAsia="en-US"/>
        </w:rPr>
      </w:pPr>
      <w:r w:rsidRPr="00D00990">
        <w:rPr>
          <w:rFonts w:eastAsiaTheme="minorHAnsi"/>
          <w:sz w:val="22"/>
          <w:szCs w:val="22"/>
          <w:lang w:eastAsia="en-US"/>
        </w:rPr>
        <w:t>Mapas inteligentes;</w:t>
      </w:r>
    </w:p>
    <w:p w14:paraId="3DC54FD6" w14:textId="77777777" w:rsidR="00F81CAC" w:rsidRPr="00D00990" w:rsidRDefault="00F81CAC" w:rsidP="00F81CAC">
      <w:pPr>
        <w:pStyle w:val="PargrafodaLista"/>
        <w:numPr>
          <w:ilvl w:val="0"/>
          <w:numId w:val="22"/>
        </w:numPr>
        <w:spacing w:after="160"/>
        <w:rPr>
          <w:rFonts w:eastAsiaTheme="minorHAnsi"/>
          <w:sz w:val="22"/>
          <w:szCs w:val="22"/>
          <w:lang w:eastAsia="en-US"/>
        </w:rPr>
      </w:pPr>
      <w:r w:rsidRPr="00D00990">
        <w:rPr>
          <w:rFonts w:eastAsiaTheme="minorHAnsi"/>
          <w:sz w:val="22"/>
          <w:szCs w:val="22"/>
          <w:lang w:eastAsia="en-US"/>
        </w:rPr>
        <w:t xml:space="preserve">Monitoramento abrangente do F5 BIG-IP, Cisco ASA e Cisco </w:t>
      </w:r>
      <w:proofErr w:type="spellStart"/>
      <w:r w:rsidRPr="00D00990">
        <w:rPr>
          <w:rFonts w:eastAsiaTheme="minorHAnsi"/>
          <w:sz w:val="22"/>
          <w:szCs w:val="22"/>
          <w:lang w:eastAsia="en-US"/>
        </w:rPr>
        <w:t>Nexus</w:t>
      </w:r>
      <w:proofErr w:type="spellEnd"/>
      <w:r w:rsidRPr="00D00990">
        <w:rPr>
          <w:rFonts w:eastAsiaTheme="minorHAnsi"/>
          <w:sz w:val="22"/>
          <w:szCs w:val="22"/>
          <w:lang w:eastAsia="en-US"/>
        </w:rPr>
        <w:t>;</w:t>
      </w:r>
    </w:p>
    <w:p w14:paraId="5594A9BF" w14:textId="77777777" w:rsidR="00F81CAC" w:rsidRPr="00D00990" w:rsidRDefault="00F81CAC" w:rsidP="00F81CAC">
      <w:pPr>
        <w:pStyle w:val="PargrafodaLista"/>
        <w:numPr>
          <w:ilvl w:val="0"/>
          <w:numId w:val="22"/>
        </w:numPr>
        <w:spacing w:after="160"/>
        <w:rPr>
          <w:rFonts w:eastAsiaTheme="minorHAnsi"/>
          <w:sz w:val="22"/>
          <w:szCs w:val="22"/>
          <w:lang w:eastAsia="en-US"/>
        </w:rPr>
      </w:pPr>
      <w:r w:rsidRPr="00D00990">
        <w:rPr>
          <w:rFonts w:eastAsiaTheme="minorHAnsi"/>
          <w:sz w:val="22"/>
          <w:szCs w:val="22"/>
          <w:lang w:eastAsia="en-US"/>
        </w:rPr>
        <w:t>Qualidade de experiência do usuário final com captura e análise de pacotes;</w:t>
      </w:r>
    </w:p>
    <w:p w14:paraId="4340D888" w14:textId="77777777" w:rsidR="00F81CAC" w:rsidRPr="00D00990" w:rsidRDefault="00F81CAC" w:rsidP="00F81CAC">
      <w:pPr>
        <w:pStyle w:val="PargrafodaLista"/>
        <w:numPr>
          <w:ilvl w:val="0"/>
          <w:numId w:val="22"/>
        </w:numPr>
        <w:spacing w:after="160"/>
        <w:rPr>
          <w:rFonts w:eastAsiaTheme="minorHAnsi"/>
          <w:sz w:val="22"/>
          <w:szCs w:val="22"/>
          <w:lang w:eastAsia="en-US"/>
        </w:rPr>
      </w:pPr>
      <w:r w:rsidRPr="00D00990">
        <w:rPr>
          <w:rFonts w:eastAsiaTheme="minorHAnsi"/>
          <w:sz w:val="22"/>
          <w:szCs w:val="22"/>
          <w:lang w:eastAsia="en-US"/>
        </w:rPr>
        <w:t>Linhas de base de desempenho de rede estatísticas e dinâmicas;</w:t>
      </w:r>
    </w:p>
    <w:p w14:paraId="29BFB293" w14:textId="77777777" w:rsidR="00F81CAC" w:rsidRPr="00D00990" w:rsidRDefault="00F81CAC" w:rsidP="00F81CAC">
      <w:pPr>
        <w:pStyle w:val="PargrafodaLista"/>
        <w:numPr>
          <w:ilvl w:val="0"/>
          <w:numId w:val="22"/>
        </w:numPr>
        <w:spacing w:after="160"/>
        <w:rPr>
          <w:rFonts w:eastAsiaTheme="minorHAnsi"/>
          <w:sz w:val="22"/>
          <w:szCs w:val="22"/>
          <w:lang w:eastAsia="en-US"/>
        </w:rPr>
      </w:pPr>
      <w:r w:rsidRPr="00D00990">
        <w:rPr>
          <w:rFonts w:eastAsiaTheme="minorHAnsi"/>
          <w:sz w:val="22"/>
          <w:szCs w:val="22"/>
          <w:lang w:eastAsia="en-US"/>
        </w:rPr>
        <w:t>Monitoramento de integridade de hardware.</w:t>
      </w:r>
    </w:p>
    <w:p w14:paraId="3EF252EE" w14:textId="77777777" w:rsidR="008A066C" w:rsidRDefault="008A066C" w:rsidP="00F81CAC">
      <w:pPr>
        <w:pStyle w:val="PargrafodaLista"/>
        <w:rPr>
          <w:rFonts w:ascii="Arial" w:hAnsi="Arial" w:cs="Arial"/>
          <w:sz w:val="20"/>
          <w:szCs w:val="20"/>
        </w:rPr>
        <w:sectPr w:rsidR="008A066C" w:rsidSect="00936C36">
          <w:type w:val="continuous"/>
          <w:pgSz w:w="12240" w:h="15840" w:code="140"/>
          <w:pgMar w:top="1440" w:right="1080" w:bottom="1440" w:left="1080" w:header="708" w:footer="510" w:gutter="0"/>
          <w:pgNumType w:start="1"/>
          <w:cols w:space="708"/>
          <w:titlePg/>
          <w:docGrid w:linePitch="360"/>
        </w:sectPr>
      </w:pPr>
    </w:p>
    <w:p w14:paraId="3A326AB9" w14:textId="7B1064A7" w:rsidR="00F81CAC" w:rsidRPr="00D00990" w:rsidRDefault="00F81CAC" w:rsidP="00F81CAC">
      <w:pPr>
        <w:pStyle w:val="PargrafodaLista"/>
        <w:rPr>
          <w:rFonts w:ascii="Arial" w:hAnsi="Arial" w:cs="Arial"/>
          <w:sz w:val="20"/>
          <w:szCs w:val="20"/>
        </w:rPr>
      </w:pPr>
    </w:p>
    <w:p w14:paraId="3B351353" w14:textId="77777777" w:rsidR="00F81CAC" w:rsidRPr="00D00990" w:rsidRDefault="00F81CAC" w:rsidP="00F81CAC">
      <w:pPr>
        <w:rPr>
          <w:b/>
          <w:iCs/>
          <w:sz w:val="22"/>
          <w:szCs w:val="22"/>
        </w:rPr>
      </w:pPr>
      <w:r w:rsidRPr="00D00990">
        <w:rPr>
          <w:b/>
          <w:iCs/>
          <w:sz w:val="22"/>
          <w:szCs w:val="22"/>
        </w:rPr>
        <w:t>Métricas de monitoramento a partir do NPM</w:t>
      </w:r>
    </w:p>
    <w:p w14:paraId="7E332201" w14:textId="77777777" w:rsidR="00F81CAC" w:rsidRPr="00D00990" w:rsidRDefault="00F81CAC" w:rsidP="00F81CAC">
      <w:pPr>
        <w:pStyle w:val="PargrafodaLista"/>
        <w:numPr>
          <w:ilvl w:val="0"/>
          <w:numId w:val="25"/>
        </w:numPr>
        <w:suppressAutoHyphens/>
        <w:contextualSpacing w:val="0"/>
        <w:rPr>
          <w:rFonts w:eastAsiaTheme="minorHAnsi"/>
          <w:sz w:val="22"/>
          <w:szCs w:val="22"/>
          <w:lang w:eastAsia="en-US"/>
        </w:rPr>
      </w:pPr>
      <w:r w:rsidRPr="00D00990">
        <w:rPr>
          <w:rFonts w:eastAsiaTheme="minorHAnsi"/>
          <w:sz w:val="22"/>
          <w:szCs w:val="22"/>
          <w:lang w:eastAsia="en-US"/>
        </w:rPr>
        <w:t>Capacidade e disponibilidade:</w:t>
      </w:r>
    </w:p>
    <w:p w14:paraId="0AAC6BD0" w14:textId="77777777" w:rsidR="00F81CAC" w:rsidRPr="00D00990" w:rsidRDefault="00F81CAC" w:rsidP="00F81CAC">
      <w:pPr>
        <w:pStyle w:val="PargrafodaLista"/>
        <w:numPr>
          <w:ilvl w:val="1"/>
          <w:numId w:val="4"/>
        </w:numPr>
        <w:suppressAutoHyphens/>
        <w:ind w:left="1080"/>
        <w:contextualSpacing w:val="0"/>
        <w:rPr>
          <w:rFonts w:eastAsia="Calibri" w:cs="Arial"/>
          <w:sz w:val="22"/>
          <w:szCs w:val="22"/>
          <w:lang w:eastAsia="en-US"/>
        </w:rPr>
      </w:pPr>
      <w:r w:rsidRPr="00D00990">
        <w:rPr>
          <w:rFonts w:eastAsia="Calibri" w:cs="Arial"/>
          <w:sz w:val="22"/>
          <w:szCs w:val="22"/>
          <w:lang w:eastAsia="en-US"/>
        </w:rPr>
        <w:t>CPU;</w:t>
      </w:r>
    </w:p>
    <w:p w14:paraId="13B0D053" w14:textId="77777777" w:rsidR="00F81CAC" w:rsidRPr="00D00990" w:rsidRDefault="00F81CAC" w:rsidP="00F81CAC">
      <w:pPr>
        <w:pStyle w:val="PargrafodaLista"/>
        <w:numPr>
          <w:ilvl w:val="1"/>
          <w:numId w:val="4"/>
        </w:numPr>
        <w:suppressAutoHyphens/>
        <w:ind w:left="1080"/>
        <w:contextualSpacing w:val="0"/>
        <w:rPr>
          <w:rFonts w:eastAsia="Calibri" w:cs="Arial"/>
          <w:sz w:val="22"/>
          <w:szCs w:val="22"/>
          <w:lang w:eastAsia="en-US"/>
        </w:rPr>
      </w:pPr>
      <w:r w:rsidRPr="00D00990">
        <w:rPr>
          <w:rFonts w:eastAsia="Calibri" w:cs="Arial"/>
          <w:sz w:val="22"/>
          <w:szCs w:val="22"/>
          <w:lang w:eastAsia="en-US"/>
        </w:rPr>
        <w:t>Memória;</w:t>
      </w:r>
    </w:p>
    <w:p w14:paraId="0134B7C1" w14:textId="77777777" w:rsidR="00F81CAC" w:rsidRPr="00D00990" w:rsidRDefault="00F81CAC" w:rsidP="00F81CAC">
      <w:pPr>
        <w:pStyle w:val="PargrafodaLista"/>
        <w:numPr>
          <w:ilvl w:val="1"/>
          <w:numId w:val="4"/>
        </w:numPr>
        <w:suppressAutoHyphens/>
        <w:ind w:left="1080"/>
        <w:contextualSpacing w:val="0"/>
        <w:rPr>
          <w:rFonts w:eastAsia="Calibri" w:cs="Arial"/>
          <w:sz w:val="22"/>
          <w:szCs w:val="22"/>
          <w:lang w:eastAsia="en-US"/>
        </w:rPr>
      </w:pPr>
      <w:r w:rsidRPr="00D00990">
        <w:rPr>
          <w:rFonts w:eastAsia="Calibri" w:cs="Arial"/>
          <w:sz w:val="22"/>
          <w:szCs w:val="22"/>
          <w:lang w:eastAsia="en-US"/>
        </w:rPr>
        <w:t>Disco;</w:t>
      </w:r>
    </w:p>
    <w:p w14:paraId="5E7A120C" w14:textId="77777777" w:rsidR="00F81CAC" w:rsidRPr="007077CD" w:rsidRDefault="00F81CAC" w:rsidP="00F81CAC">
      <w:pPr>
        <w:pStyle w:val="PargrafodaLista"/>
        <w:numPr>
          <w:ilvl w:val="1"/>
          <w:numId w:val="4"/>
        </w:numPr>
        <w:suppressAutoHyphens/>
        <w:ind w:left="1080"/>
        <w:contextualSpacing w:val="0"/>
        <w:rPr>
          <w:rFonts w:eastAsia="Calibri" w:cs="Arial"/>
          <w:sz w:val="22"/>
          <w:szCs w:val="22"/>
          <w:lang w:val="en-US" w:eastAsia="en-US"/>
        </w:rPr>
      </w:pPr>
      <w:r w:rsidRPr="007077CD">
        <w:rPr>
          <w:rFonts w:eastAsia="Calibri" w:cs="Arial"/>
          <w:sz w:val="22"/>
          <w:szCs w:val="22"/>
          <w:lang w:val="en-US" w:eastAsia="en-US"/>
        </w:rPr>
        <w:t>Status de Server, network (UP/Down).</w:t>
      </w:r>
    </w:p>
    <w:p w14:paraId="0C133346" w14:textId="77777777" w:rsidR="00F81CAC" w:rsidRPr="00D00990" w:rsidRDefault="00F81CAC" w:rsidP="00F81CAC">
      <w:pPr>
        <w:pStyle w:val="PargrafodaLista"/>
        <w:numPr>
          <w:ilvl w:val="0"/>
          <w:numId w:val="25"/>
        </w:numPr>
        <w:suppressAutoHyphens/>
        <w:contextualSpacing w:val="0"/>
        <w:rPr>
          <w:rFonts w:eastAsiaTheme="minorHAnsi"/>
          <w:sz w:val="22"/>
          <w:szCs w:val="22"/>
          <w:lang w:eastAsia="en-US"/>
        </w:rPr>
      </w:pPr>
      <w:r w:rsidRPr="00D00990">
        <w:rPr>
          <w:rFonts w:eastAsiaTheme="minorHAnsi"/>
          <w:sz w:val="22"/>
          <w:szCs w:val="22"/>
          <w:lang w:eastAsia="en-US"/>
        </w:rPr>
        <w:t>Network:</w:t>
      </w:r>
    </w:p>
    <w:p w14:paraId="57A2CC5C" w14:textId="77777777" w:rsidR="00F81CAC" w:rsidRDefault="00F81CAC" w:rsidP="00F81CAC">
      <w:pPr>
        <w:pStyle w:val="PargrafodaLista"/>
        <w:numPr>
          <w:ilvl w:val="1"/>
          <w:numId w:val="4"/>
        </w:numPr>
        <w:suppressAutoHyphens/>
        <w:ind w:left="1080"/>
        <w:contextualSpacing w:val="0"/>
        <w:rPr>
          <w:rFonts w:eastAsia="Calibri" w:cs="Arial"/>
          <w:sz w:val="22"/>
          <w:szCs w:val="22"/>
          <w:lang w:eastAsia="en-US"/>
        </w:rPr>
        <w:sectPr w:rsidR="00F81CAC" w:rsidSect="00B713B6">
          <w:type w:val="continuous"/>
          <w:pgSz w:w="12240" w:h="15840" w:code="140"/>
          <w:pgMar w:top="1440" w:right="1080" w:bottom="1440" w:left="1080" w:header="708" w:footer="510" w:gutter="0"/>
          <w:pgNumType w:start="1"/>
          <w:cols w:space="708"/>
          <w:titlePg/>
          <w:docGrid w:linePitch="360"/>
        </w:sectPr>
      </w:pPr>
    </w:p>
    <w:p w14:paraId="1B86CDA6" w14:textId="77777777" w:rsidR="00F81CAC" w:rsidRPr="00D00990" w:rsidRDefault="00F81CAC" w:rsidP="00F81CAC">
      <w:pPr>
        <w:pStyle w:val="PargrafodaLista"/>
        <w:numPr>
          <w:ilvl w:val="1"/>
          <w:numId w:val="4"/>
        </w:numPr>
        <w:suppressAutoHyphens/>
        <w:ind w:left="1080"/>
        <w:contextualSpacing w:val="0"/>
        <w:rPr>
          <w:rFonts w:eastAsia="Calibri" w:cs="Arial"/>
          <w:sz w:val="22"/>
          <w:szCs w:val="22"/>
          <w:lang w:eastAsia="en-US"/>
        </w:rPr>
      </w:pPr>
      <w:r w:rsidRPr="00D00990">
        <w:rPr>
          <w:rFonts w:eastAsia="Calibri" w:cs="Arial"/>
          <w:sz w:val="22"/>
          <w:szCs w:val="22"/>
          <w:lang w:eastAsia="en-US"/>
        </w:rPr>
        <w:t>Status de equipamentos de rede;</w:t>
      </w:r>
    </w:p>
    <w:p w14:paraId="1D8C262F" w14:textId="77777777" w:rsidR="00F81CAC" w:rsidRPr="00D00990" w:rsidRDefault="00F81CAC" w:rsidP="00F81CAC">
      <w:pPr>
        <w:pStyle w:val="PargrafodaLista"/>
        <w:numPr>
          <w:ilvl w:val="1"/>
          <w:numId w:val="4"/>
        </w:numPr>
        <w:suppressAutoHyphens/>
        <w:ind w:left="1080"/>
        <w:contextualSpacing w:val="0"/>
        <w:rPr>
          <w:rFonts w:eastAsia="Calibri" w:cs="Arial"/>
          <w:sz w:val="22"/>
          <w:szCs w:val="22"/>
          <w:lang w:eastAsia="en-US"/>
        </w:rPr>
      </w:pPr>
      <w:r w:rsidRPr="00D00990">
        <w:rPr>
          <w:rFonts w:eastAsia="Calibri" w:cs="Arial"/>
          <w:sz w:val="22"/>
          <w:szCs w:val="22"/>
          <w:lang w:eastAsia="en-US"/>
        </w:rPr>
        <w:t>Status de interface;</w:t>
      </w:r>
    </w:p>
    <w:p w14:paraId="24A19A7D" w14:textId="77777777" w:rsidR="00F81CAC" w:rsidRPr="00D00990" w:rsidRDefault="00F81CAC" w:rsidP="00F81CAC">
      <w:pPr>
        <w:pStyle w:val="PargrafodaLista"/>
        <w:numPr>
          <w:ilvl w:val="1"/>
          <w:numId w:val="4"/>
        </w:numPr>
        <w:suppressAutoHyphens/>
        <w:ind w:left="1080"/>
        <w:contextualSpacing w:val="0"/>
        <w:rPr>
          <w:rFonts w:eastAsia="Calibri" w:cs="Arial"/>
          <w:sz w:val="22"/>
          <w:szCs w:val="22"/>
          <w:lang w:eastAsia="en-US"/>
        </w:rPr>
      </w:pPr>
      <w:r w:rsidRPr="00D00990">
        <w:rPr>
          <w:rFonts w:eastAsia="Calibri" w:cs="Arial"/>
          <w:sz w:val="22"/>
          <w:szCs w:val="22"/>
          <w:lang w:eastAsia="en-US"/>
        </w:rPr>
        <w:t>Status de porta;</w:t>
      </w:r>
    </w:p>
    <w:p w14:paraId="66B076D6" w14:textId="77777777" w:rsidR="00F81CAC" w:rsidRPr="00D00990" w:rsidRDefault="00F81CAC" w:rsidP="00F81CAC">
      <w:pPr>
        <w:pStyle w:val="PargrafodaLista"/>
        <w:numPr>
          <w:ilvl w:val="1"/>
          <w:numId w:val="4"/>
        </w:numPr>
        <w:suppressAutoHyphens/>
        <w:ind w:left="1080"/>
        <w:contextualSpacing w:val="0"/>
        <w:rPr>
          <w:rFonts w:eastAsia="Calibri" w:cs="Arial"/>
          <w:sz w:val="22"/>
          <w:szCs w:val="22"/>
          <w:lang w:eastAsia="en-US"/>
        </w:rPr>
      </w:pPr>
      <w:r w:rsidRPr="00D00990">
        <w:rPr>
          <w:rFonts w:eastAsia="Calibri" w:cs="Arial"/>
          <w:sz w:val="22"/>
          <w:szCs w:val="22"/>
          <w:lang w:eastAsia="en-US"/>
        </w:rPr>
        <w:t>Status de link;</w:t>
      </w:r>
    </w:p>
    <w:p w14:paraId="1ACBF03F" w14:textId="77777777" w:rsidR="00F81CAC" w:rsidRPr="00D00990" w:rsidRDefault="00F81CAC" w:rsidP="00F81CAC">
      <w:pPr>
        <w:pStyle w:val="PargrafodaLista"/>
        <w:numPr>
          <w:ilvl w:val="1"/>
          <w:numId w:val="4"/>
        </w:numPr>
        <w:suppressAutoHyphens/>
        <w:ind w:left="1080"/>
        <w:contextualSpacing w:val="0"/>
        <w:rPr>
          <w:rFonts w:eastAsia="Calibri" w:cs="Arial"/>
          <w:sz w:val="22"/>
          <w:szCs w:val="22"/>
          <w:lang w:eastAsia="en-US"/>
        </w:rPr>
      </w:pPr>
      <w:r w:rsidRPr="00D00990">
        <w:rPr>
          <w:rFonts w:eastAsia="Calibri" w:cs="Arial"/>
          <w:sz w:val="22"/>
          <w:szCs w:val="22"/>
          <w:lang w:eastAsia="en-US"/>
        </w:rPr>
        <w:t xml:space="preserve">Status da </w:t>
      </w:r>
      <w:proofErr w:type="spellStart"/>
      <w:r w:rsidRPr="00D00990">
        <w:rPr>
          <w:rFonts w:eastAsia="Calibri" w:cs="Arial"/>
          <w:sz w:val="22"/>
          <w:szCs w:val="22"/>
          <w:lang w:eastAsia="en-US"/>
        </w:rPr>
        <w:t>Fan</w:t>
      </w:r>
      <w:proofErr w:type="spellEnd"/>
      <w:r w:rsidRPr="00D00990">
        <w:rPr>
          <w:rFonts w:eastAsia="Calibri" w:cs="Arial"/>
          <w:sz w:val="22"/>
          <w:szCs w:val="22"/>
          <w:lang w:eastAsia="en-US"/>
        </w:rPr>
        <w:t xml:space="preserve"> (HW);</w:t>
      </w:r>
    </w:p>
    <w:p w14:paraId="1CCC6812" w14:textId="77777777" w:rsidR="00F81CAC" w:rsidRDefault="00F81CAC" w:rsidP="00F81CAC">
      <w:pPr>
        <w:pStyle w:val="PargrafodaLista"/>
        <w:numPr>
          <w:ilvl w:val="1"/>
          <w:numId w:val="4"/>
        </w:numPr>
        <w:suppressAutoHyphens/>
        <w:ind w:left="1080"/>
        <w:contextualSpacing w:val="0"/>
        <w:rPr>
          <w:rFonts w:eastAsia="Calibri" w:cs="Arial"/>
          <w:sz w:val="22"/>
          <w:szCs w:val="22"/>
          <w:lang w:eastAsia="en-US"/>
        </w:rPr>
        <w:sectPr w:rsidR="00F81CAC" w:rsidSect="003C7A0D">
          <w:type w:val="continuous"/>
          <w:pgSz w:w="12240" w:h="15840" w:code="140"/>
          <w:pgMar w:top="1440" w:right="1080" w:bottom="1440" w:left="1080" w:header="708" w:footer="510" w:gutter="0"/>
          <w:pgNumType w:start="1"/>
          <w:cols w:num="2" w:space="708"/>
          <w:titlePg/>
          <w:docGrid w:linePitch="360"/>
        </w:sectPr>
      </w:pPr>
    </w:p>
    <w:p w14:paraId="68C14371" w14:textId="77777777" w:rsidR="00F81CAC" w:rsidRPr="00D00990" w:rsidRDefault="00F81CAC" w:rsidP="00F81CAC">
      <w:pPr>
        <w:pStyle w:val="PargrafodaLista"/>
        <w:numPr>
          <w:ilvl w:val="1"/>
          <w:numId w:val="4"/>
        </w:numPr>
        <w:suppressAutoHyphens/>
        <w:ind w:left="1080"/>
        <w:contextualSpacing w:val="0"/>
        <w:rPr>
          <w:rFonts w:eastAsia="Calibri" w:cs="Arial"/>
          <w:sz w:val="22"/>
          <w:szCs w:val="22"/>
          <w:lang w:eastAsia="en-US"/>
        </w:rPr>
      </w:pPr>
      <w:r w:rsidRPr="00D00990">
        <w:rPr>
          <w:rFonts w:eastAsia="Calibri" w:cs="Arial"/>
          <w:sz w:val="22"/>
          <w:szCs w:val="22"/>
          <w:lang w:eastAsia="en-US"/>
        </w:rPr>
        <w:t>Status de protocolos e serviços:</w:t>
      </w:r>
    </w:p>
    <w:p w14:paraId="59453C23" w14:textId="77777777" w:rsidR="00F81CAC" w:rsidRPr="00D00990" w:rsidRDefault="00F81CAC" w:rsidP="00F81CAC">
      <w:pPr>
        <w:pStyle w:val="PargrafodaLista"/>
        <w:numPr>
          <w:ilvl w:val="2"/>
          <w:numId w:val="27"/>
        </w:numPr>
        <w:suppressAutoHyphens/>
        <w:contextualSpacing w:val="0"/>
        <w:rPr>
          <w:rFonts w:eastAsia="Calibri" w:cs="Arial"/>
          <w:b/>
          <w:sz w:val="22"/>
          <w:szCs w:val="22"/>
          <w:lang w:eastAsia="en-US"/>
        </w:rPr>
      </w:pPr>
      <w:r w:rsidRPr="00D00990">
        <w:rPr>
          <w:rFonts w:eastAsia="Calibri" w:cs="Arial"/>
          <w:sz w:val="22"/>
          <w:szCs w:val="22"/>
          <w:lang w:eastAsia="en-US"/>
        </w:rPr>
        <w:t>SNMP;</w:t>
      </w:r>
    </w:p>
    <w:p w14:paraId="5020EEBE" w14:textId="77777777" w:rsidR="00F81CAC" w:rsidRPr="00D00990" w:rsidRDefault="00F81CAC" w:rsidP="00F81CAC">
      <w:pPr>
        <w:pStyle w:val="PargrafodaLista"/>
        <w:numPr>
          <w:ilvl w:val="2"/>
          <w:numId w:val="27"/>
        </w:numPr>
        <w:suppressAutoHyphens/>
        <w:contextualSpacing w:val="0"/>
        <w:rPr>
          <w:rFonts w:eastAsia="Calibri" w:cs="Arial"/>
          <w:b/>
          <w:sz w:val="22"/>
          <w:szCs w:val="22"/>
          <w:lang w:eastAsia="en-US"/>
        </w:rPr>
      </w:pPr>
      <w:r w:rsidRPr="00D00990">
        <w:rPr>
          <w:rFonts w:eastAsia="Calibri" w:cs="Arial"/>
          <w:sz w:val="22"/>
          <w:szCs w:val="22"/>
          <w:lang w:eastAsia="en-US"/>
        </w:rPr>
        <w:t>BGP;</w:t>
      </w:r>
    </w:p>
    <w:p w14:paraId="1A73DBAC" w14:textId="77777777" w:rsidR="00F81CAC" w:rsidRPr="00D00990" w:rsidRDefault="00F81CAC" w:rsidP="00F81CAC">
      <w:pPr>
        <w:pStyle w:val="PargrafodaLista"/>
        <w:numPr>
          <w:ilvl w:val="2"/>
          <w:numId w:val="27"/>
        </w:numPr>
        <w:suppressAutoHyphens/>
        <w:contextualSpacing w:val="0"/>
        <w:rPr>
          <w:rFonts w:eastAsia="Calibri" w:cs="Arial"/>
          <w:b/>
          <w:sz w:val="22"/>
          <w:szCs w:val="22"/>
          <w:lang w:eastAsia="en-US"/>
        </w:rPr>
      </w:pPr>
      <w:r w:rsidRPr="00D00990">
        <w:rPr>
          <w:rFonts w:eastAsia="Calibri" w:cs="Arial"/>
          <w:sz w:val="22"/>
          <w:szCs w:val="22"/>
          <w:lang w:eastAsia="en-US"/>
        </w:rPr>
        <w:t>OSPF.</w:t>
      </w:r>
    </w:p>
    <w:p w14:paraId="69BF177E" w14:textId="77777777" w:rsidR="00F81CAC" w:rsidRDefault="00F81CAC" w:rsidP="00F81CAC">
      <w:pPr>
        <w:pStyle w:val="PargrafodaLista"/>
        <w:numPr>
          <w:ilvl w:val="1"/>
          <w:numId w:val="4"/>
        </w:numPr>
        <w:suppressAutoHyphens/>
        <w:ind w:left="1080"/>
        <w:contextualSpacing w:val="0"/>
        <w:rPr>
          <w:rFonts w:eastAsia="Calibri" w:cs="Arial"/>
          <w:sz w:val="22"/>
          <w:szCs w:val="22"/>
          <w:lang w:eastAsia="en-US"/>
        </w:rPr>
        <w:sectPr w:rsidR="00F81CAC" w:rsidSect="00B713B6">
          <w:type w:val="continuous"/>
          <w:pgSz w:w="12240" w:h="15840" w:code="140"/>
          <w:pgMar w:top="1440" w:right="1080" w:bottom="1440" w:left="1080" w:header="708" w:footer="510" w:gutter="0"/>
          <w:pgNumType w:start="1"/>
          <w:cols w:space="708"/>
          <w:titlePg/>
          <w:docGrid w:linePitch="360"/>
        </w:sectPr>
      </w:pPr>
    </w:p>
    <w:p w14:paraId="62F53DF3" w14:textId="77777777" w:rsidR="00F81CAC" w:rsidRPr="00D00990" w:rsidRDefault="00F81CAC" w:rsidP="00F81CAC">
      <w:pPr>
        <w:pStyle w:val="PargrafodaLista"/>
        <w:numPr>
          <w:ilvl w:val="1"/>
          <w:numId w:val="4"/>
        </w:numPr>
        <w:suppressAutoHyphens/>
        <w:ind w:left="1080"/>
        <w:contextualSpacing w:val="0"/>
        <w:rPr>
          <w:rFonts w:eastAsia="Calibri" w:cs="Arial"/>
          <w:sz w:val="22"/>
          <w:szCs w:val="22"/>
          <w:lang w:eastAsia="en-US"/>
        </w:rPr>
      </w:pPr>
      <w:r w:rsidRPr="00D00990">
        <w:rPr>
          <w:rFonts w:eastAsia="Calibri" w:cs="Arial"/>
          <w:sz w:val="22"/>
          <w:szCs w:val="22"/>
          <w:lang w:eastAsia="en-US"/>
        </w:rPr>
        <w:t>Temperatura;</w:t>
      </w:r>
    </w:p>
    <w:p w14:paraId="755672CF" w14:textId="77777777" w:rsidR="00F81CAC" w:rsidRPr="00D00990" w:rsidRDefault="00F81CAC" w:rsidP="00F81CAC">
      <w:pPr>
        <w:pStyle w:val="PargrafodaLista"/>
        <w:numPr>
          <w:ilvl w:val="1"/>
          <w:numId w:val="4"/>
        </w:numPr>
        <w:suppressAutoHyphens/>
        <w:ind w:left="1080"/>
        <w:contextualSpacing w:val="0"/>
        <w:rPr>
          <w:rFonts w:eastAsia="Calibri" w:cs="Arial"/>
          <w:sz w:val="22"/>
          <w:szCs w:val="22"/>
          <w:lang w:eastAsia="en-US"/>
        </w:rPr>
      </w:pPr>
      <w:r w:rsidRPr="00D00990">
        <w:rPr>
          <w:rFonts w:eastAsia="Calibri" w:cs="Arial"/>
          <w:sz w:val="22"/>
          <w:szCs w:val="22"/>
          <w:lang w:eastAsia="en-US"/>
        </w:rPr>
        <w:t>CPU;</w:t>
      </w:r>
    </w:p>
    <w:p w14:paraId="107F5FBF" w14:textId="77777777" w:rsidR="00F81CAC" w:rsidRPr="00D00990" w:rsidRDefault="00F81CAC" w:rsidP="00F81CAC">
      <w:pPr>
        <w:pStyle w:val="PargrafodaLista"/>
        <w:numPr>
          <w:ilvl w:val="1"/>
          <w:numId w:val="4"/>
        </w:numPr>
        <w:suppressAutoHyphens/>
        <w:ind w:left="1080"/>
        <w:contextualSpacing w:val="0"/>
        <w:rPr>
          <w:rFonts w:eastAsia="Calibri" w:cs="Arial"/>
          <w:sz w:val="22"/>
          <w:szCs w:val="22"/>
          <w:lang w:eastAsia="en-US"/>
        </w:rPr>
      </w:pPr>
      <w:r w:rsidRPr="00D00990">
        <w:rPr>
          <w:rFonts w:eastAsia="Calibri" w:cs="Arial"/>
          <w:sz w:val="22"/>
          <w:szCs w:val="22"/>
          <w:lang w:eastAsia="en-US"/>
        </w:rPr>
        <w:t>Memória;</w:t>
      </w:r>
    </w:p>
    <w:p w14:paraId="0188CF46" w14:textId="77777777" w:rsidR="00F81CAC" w:rsidRPr="00D00990" w:rsidRDefault="00F81CAC" w:rsidP="00F81CAC">
      <w:pPr>
        <w:pStyle w:val="PargrafodaLista"/>
        <w:numPr>
          <w:ilvl w:val="1"/>
          <w:numId w:val="4"/>
        </w:numPr>
        <w:suppressAutoHyphens/>
        <w:ind w:left="1080"/>
        <w:contextualSpacing w:val="0"/>
        <w:rPr>
          <w:rFonts w:eastAsia="Calibri" w:cs="Arial"/>
          <w:sz w:val="22"/>
          <w:szCs w:val="22"/>
          <w:lang w:eastAsia="en-US"/>
        </w:rPr>
      </w:pPr>
      <w:r w:rsidRPr="00D00990">
        <w:rPr>
          <w:rFonts w:eastAsia="Calibri" w:cs="Arial"/>
          <w:sz w:val="22"/>
          <w:szCs w:val="22"/>
          <w:lang w:eastAsia="en-US"/>
        </w:rPr>
        <w:t>Firewall;</w:t>
      </w:r>
    </w:p>
    <w:p w14:paraId="78845C56" w14:textId="77777777" w:rsidR="00F81CAC" w:rsidRPr="00D00990" w:rsidRDefault="00F81CAC" w:rsidP="00F81CAC">
      <w:pPr>
        <w:pStyle w:val="PargrafodaLista"/>
        <w:numPr>
          <w:ilvl w:val="1"/>
          <w:numId w:val="4"/>
        </w:numPr>
        <w:suppressAutoHyphens/>
        <w:ind w:left="1080"/>
        <w:contextualSpacing w:val="0"/>
        <w:rPr>
          <w:rFonts w:eastAsia="Calibri" w:cs="Arial"/>
          <w:sz w:val="22"/>
          <w:szCs w:val="22"/>
          <w:lang w:eastAsia="en-US"/>
        </w:rPr>
      </w:pPr>
      <w:r w:rsidRPr="00D00990">
        <w:rPr>
          <w:rFonts w:eastAsia="Calibri" w:cs="Arial"/>
          <w:sz w:val="22"/>
          <w:szCs w:val="22"/>
          <w:lang w:eastAsia="en-US"/>
        </w:rPr>
        <w:t>Roteadores;</w:t>
      </w:r>
    </w:p>
    <w:p w14:paraId="08D73A05" w14:textId="77777777" w:rsidR="00F81CAC" w:rsidRPr="00D00990" w:rsidRDefault="00F81CAC" w:rsidP="00F81CAC">
      <w:pPr>
        <w:pStyle w:val="PargrafodaLista"/>
        <w:numPr>
          <w:ilvl w:val="1"/>
          <w:numId w:val="4"/>
        </w:numPr>
        <w:suppressAutoHyphens/>
        <w:ind w:left="1080"/>
        <w:contextualSpacing w:val="0"/>
        <w:rPr>
          <w:rFonts w:eastAsia="Calibri" w:cs="Arial"/>
          <w:sz w:val="22"/>
          <w:szCs w:val="22"/>
          <w:lang w:eastAsia="en-US"/>
        </w:rPr>
      </w:pPr>
      <w:proofErr w:type="spellStart"/>
      <w:r w:rsidRPr="00D00990">
        <w:rPr>
          <w:rFonts w:eastAsia="Calibri" w:cs="Arial"/>
          <w:sz w:val="22"/>
          <w:szCs w:val="22"/>
          <w:lang w:eastAsia="en-US"/>
        </w:rPr>
        <w:t>Switchs</w:t>
      </w:r>
      <w:proofErr w:type="spellEnd"/>
      <w:r w:rsidRPr="00D00990">
        <w:rPr>
          <w:rFonts w:eastAsia="Calibri" w:cs="Arial"/>
          <w:sz w:val="22"/>
          <w:szCs w:val="22"/>
          <w:lang w:eastAsia="en-US"/>
        </w:rPr>
        <w:t>.</w:t>
      </w:r>
    </w:p>
    <w:p w14:paraId="43D98AB0" w14:textId="77777777" w:rsidR="00F81CAC" w:rsidRDefault="00F81CAC" w:rsidP="00F81CAC">
      <w:pPr>
        <w:rPr>
          <w:rFonts w:eastAsia="Calibri" w:cs="Arial"/>
          <w:sz w:val="22"/>
          <w:szCs w:val="22"/>
          <w:lang w:eastAsia="en-US"/>
        </w:rPr>
        <w:sectPr w:rsidR="00F81CAC" w:rsidSect="003C7A0D">
          <w:type w:val="continuous"/>
          <w:pgSz w:w="12240" w:h="15840" w:code="140"/>
          <w:pgMar w:top="1440" w:right="1080" w:bottom="1440" w:left="1080" w:header="708" w:footer="510" w:gutter="0"/>
          <w:pgNumType w:start="1"/>
          <w:cols w:num="2" w:space="708"/>
          <w:titlePg/>
          <w:docGrid w:linePitch="360"/>
        </w:sectPr>
      </w:pPr>
    </w:p>
    <w:p w14:paraId="0BAA569C" w14:textId="77777777" w:rsidR="00F81CAC" w:rsidRPr="00D00990" w:rsidRDefault="00F81CAC" w:rsidP="00F81CAC">
      <w:pPr>
        <w:rPr>
          <w:rFonts w:eastAsia="Calibri" w:cs="Arial"/>
          <w:sz w:val="22"/>
          <w:szCs w:val="22"/>
          <w:lang w:eastAsia="en-US"/>
        </w:rPr>
      </w:pPr>
    </w:p>
    <w:p w14:paraId="20C95BE4" w14:textId="77777777" w:rsidR="00F81CAC" w:rsidRPr="00D00990" w:rsidRDefault="00F81CAC" w:rsidP="00F81CAC">
      <w:pPr>
        <w:pStyle w:val="PargrafodaLista"/>
        <w:numPr>
          <w:ilvl w:val="0"/>
          <w:numId w:val="25"/>
        </w:numPr>
        <w:suppressAutoHyphens/>
        <w:contextualSpacing w:val="0"/>
        <w:rPr>
          <w:rFonts w:eastAsiaTheme="minorHAnsi"/>
          <w:sz w:val="22"/>
          <w:szCs w:val="22"/>
          <w:lang w:eastAsia="en-US"/>
        </w:rPr>
      </w:pPr>
      <w:r w:rsidRPr="00D00990">
        <w:rPr>
          <w:rFonts w:eastAsiaTheme="minorHAnsi"/>
          <w:sz w:val="22"/>
          <w:szCs w:val="22"/>
          <w:lang w:eastAsia="en-US"/>
        </w:rPr>
        <w:t>Hardware:</w:t>
      </w:r>
    </w:p>
    <w:p w14:paraId="67D6FCA9" w14:textId="77777777" w:rsidR="00F81CAC" w:rsidRDefault="00F81CAC" w:rsidP="00F81CAC">
      <w:pPr>
        <w:pStyle w:val="PargrafodaLista"/>
        <w:numPr>
          <w:ilvl w:val="1"/>
          <w:numId w:val="4"/>
        </w:numPr>
        <w:suppressAutoHyphens/>
        <w:ind w:left="1080"/>
        <w:contextualSpacing w:val="0"/>
        <w:rPr>
          <w:rFonts w:eastAsia="Calibri" w:cs="Arial"/>
          <w:sz w:val="22"/>
          <w:szCs w:val="22"/>
          <w:lang w:eastAsia="en-US"/>
        </w:rPr>
        <w:sectPr w:rsidR="00F81CAC" w:rsidSect="00B713B6">
          <w:type w:val="continuous"/>
          <w:pgSz w:w="12240" w:h="15840" w:code="140"/>
          <w:pgMar w:top="1440" w:right="1080" w:bottom="1440" w:left="1080" w:header="708" w:footer="510" w:gutter="0"/>
          <w:pgNumType w:start="1"/>
          <w:cols w:space="708"/>
          <w:titlePg/>
          <w:docGrid w:linePitch="360"/>
        </w:sectPr>
      </w:pPr>
    </w:p>
    <w:p w14:paraId="3DA7E07F" w14:textId="77777777" w:rsidR="00F81CAC" w:rsidRPr="00D00990" w:rsidRDefault="00F81CAC" w:rsidP="00F81CAC">
      <w:pPr>
        <w:pStyle w:val="PargrafodaLista"/>
        <w:numPr>
          <w:ilvl w:val="1"/>
          <w:numId w:val="4"/>
        </w:numPr>
        <w:suppressAutoHyphens/>
        <w:ind w:left="1080"/>
        <w:contextualSpacing w:val="0"/>
        <w:rPr>
          <w:rFonts w:eastAsia="Calibri" w:cs="Arial"/>
          <w:sz w:val="22"/>
          <w:szCs w:val="22"/>
          <w:lang w:eastAsia="en-US"/>
        </w:rPr>
      </w:pPr>
      <w:r w:rsidRPr="00D00990">
        <w:rPr>
          <w:rFonts w:eastAsia="Calibri" w:cs="Arial"/>
          <w:sz w:val="22"/>
          <w:szCs w:val="22"/>
          <w:lang w:eastAsia="en-US"/>
        </w:rPr>
        <w:t xml:space="preserve">Status de </w:t>
      </w:r>
      <w:proofErr w:type="spellStart"/>
      <w:r w:rsidRPr="00D00990">
        <w:rPr>
          <w:rFonts w:eastAsia="Calibri" w:cs="Arial"/>
          <w:sz w:val="22"/>
          <w:szCs w:val="22"/>
          <w:lang w:eastAsia="en-US"/>
        </w:rPr>
        <w:t>Fan</w:t>
      </w:r>
      <w:proofErr w:type="spellEnd"/>
      <w:r w:rsidRPr="00D00990">
        <w:rPr>
          <w:rFonts w:eastAsia="Calibri" w:cs="Arial"/>
          <w:sz w:val="22"/>
          <w:szCs w:val="22"/>
          <w:lang w:eastAsia="en-US"/>
        </w:rPr>
        <w:t>;</w:t>
      </w:r>
    </w:p>
    <w:p w14:paraId="6C5C40B3" w14:textId="77777777" w:rsidR="00F81CAC" w:rsidRPr="00D00990" w:rsidRDefault="00F81CAC" w:rsidP="00F81CAC">
      <w:pPr>
        <w:pStyle w:val="PargrafodaLista"/>
        <w:numPr>
          <w:ilvl w:val="1"/>
          <w:numId w:val="4"/>
        </w:numPr>
        <w:suppressAutoHyphens/>
        <w:ind w:left="1080"/>
        <w:contextualSpacing w:val="0"/>
        <w:rPr>
          <w:rFonts w:eastAsia="Calibri" w:cs="Arial"/>
          <w:sz w:val="22"/>
          <w:szCs w:val="22"/>
          <w:lang w:eastAsia="en-US"/>
        </w:rPr>
      </w:pPr>
      <w:r w:rsidRPr="00D00990">
        <w:rPr>
          <w:rFonts w:eastAsia="Calibri" w:cs="Arial"/>
          <w:sz w:val="22"/>
          <w:szCs w:val="22"/>
          <w:lang w:eastAsia="en-US"/>
        </w:rPr>
        <w:t>CPU;</w:t>
      </w:r>
    </w:p>
    <w:p w14:paraId="2A2B07B1" w14:textId="77777777" w:rsidR="00F81CAC" w:rsidRPr="00D00990" w:rsidRDefault="00F81CAC" w:rsidP="00F81CAC">
      <w:pPr>
        <w:pStyle w:val="PargrafodaLista"/>
        <w:numPr>
          <w:ilvl w:val="1"/>
          <w:numId w:val="4"/>
        </w:numPr>
        <w:suppressAutoHyphens/>
        <w:ind w:left="1080"/>
        <w:contextualSpacing w:val="0"/>
        <w:rPr>
          <w:rFonts w:eastAsia="Calibri" w:cs="Arial"/>
          <w:sz w:val="22"/>
          <w:szCs w:val="22"/>
          <w:lang w:eastAsia="en-US"/>
        </w:rPr>
      </w:pPr>
      <w:r w:rsidRPr="00D00990">
        <w:rPr>
          <w:rFonts w:eastAsia="Calibri" w:cs="Arial"/>
          <w:sz w:val="22"/>
          <w:szCs w:val="22"/>
          <w:lang w:eastAsia="en-US"/>
        </w:rPr>
        <w:t>Memória;</w:t>
      </w:r>
    </w:p>
    <w:p w14:paraId="4FD2E419" w14:textId="77777777" w:rsidR="00F81CAC" w:rsidRPr="00D00990" w:rsidRDefault="00F81CAC" w:rsidP="00F81CAC">
      <w:pPr>
        <w:pStyle w:val="PargrafodaLista"/>
        <w:numPr>
          <w:ilvl w:val="1"/>
          <w:numId w:val="4"/>
        </w:numPr>
        <w:suppressAutoHyphens/>
        <w:ind w:left="1080"/>
        <w:contextualSpacing w:val="0"/>
        <w:rPr>
          <w:rFonts w:eastAsia="Calibri" w:cs="Arial"/>
          <w:sz w:val="22"/>
          <w:szCs w:val="22"/>
          <w:lang w:eastAsia="en-US"/>
        </w:rPr>
      </w:pPr>
      <w:r w:rsidRPr="00D00990">
        <w:rPr>
          <w:rFonts w:eastAsia="Calibri" w:cs="Arial"/>
          <w:sz w:val="22"/>
          <w:szCs w:val="22"/>
          <w:lang w:eastAsia="en-US"/>
        </w:rPr>
        <w:t>Temperatura;</w:t>
      </w:r>
    </w:p>
    <w:p w14:paraId="688561E8" w14:textId="77777777" w:rsidR="00F81CAC" w:rsidRPr="00D00990" w:rsidRDefault="00F81CAC" w:rsidP="00F81CAC">
      <w:pPr>
        <w:pStyle w:val="PargrafodaLista"/>
        <w:numPr>
          <w:ilvl w:val="1"/>
          <w:numId w:val="4"/>
        </w:numPr>
        <w:suppressAutoHyphens/>
        <w:ind w:left="1080"/>
        <w:contextualSpacing w:val="0"/>
        <w:rPr>
          <w:rFonts w:eastAsia="Calibri" w:cs="Arial"/>
          <w:sz w:val="22"/>
          <w:szCs w:val="22"/>
          <w:lang w:eastAsia="en-US"/>
        </w:rPr>
      </w:pPr>
      <w:r w:rsidRPr="00D00990">
        <w:rPr>
          <w:rFonts w:eastAsia="Calibri" w:cs="Arial"/>
          <w:sz w:val="22"/>
          <w:szCs w:val="22"/>
          <w:lang w:eastAsia="en-US"/>
        </w:rPr>
        <w:t xml:space="preserve">Power </w:t>
      </w:r>
      <w:proofErr w:type="spellStart"/>
      <w:r w:rsidRPr="00D00990">
        <w:rPr>
          <w:rFonts w:eastAsia="Calibri" w:cs="Arial"/>
          <w:sz w:val="22"/>
          <w:szCs w:val="22"/>
          <w:lang w:eastAsia="en-US"/>
        </w:rPr>
        <w:t>Supply</w:t>
      </w:r>
      <w:proofErr w:type="spellEnd"/>
      <w:r w:rsidRPr="00D00990">
        <w:rPr>
          <w:rFonts w:eastAsia="Calibri" w:cs="Arial"/>
          <w:sz w:val="22"/>
          <w:szCs w:val="22"/>
          <w:lang w:eastAsia="en-US"/>
        </w:rPr>
        <w:t>;</w:t>
      </w:r>
    </w:p>
    <w:p w14:paraId="6009DE6A" w14:textId="77777777" w:rsidR="00F81CAC" w:rsidRPr="00D00990" w:rsidRDefault="00F81CAC" w:rsidP="00F81CAC">
      <w:pPr>
        <w:pStyle w:val="PargrafodaLista"/>
        <w:numPr>
          <w:ilvl w:val="1"/>
          <w:numId w:val="4"/>
        </w:numPr>
        <w:suppressAutoHyphens/>
        <w:ind w:left="1080"/>
        <w:contextualSpacing w:val="0"/>
        <w:rPr>
          <w:rFonts w:eastAsia="Calibri" w:cs="Arial"/>
          <w:sz w:val="22"/>
          <w:szCs w:val="22"/>
          <w:lang w:eastAsia="en-US"/>
        </w:rPr>
      </w:pPr>
      <w:r w:rsidRPr="00D00990">
        <w:rPr>
          <w:rFonts w:eastAsia="Calibri" w:cs="Arial"/>
          <w:sz w:val="22"/>
          <w:szCs w:val="22"/>
          <w:lang w:eastAsia="en-US"/>
        </w:rPr>
        <w:t>Bateria;</w:t>
      </w:r>
    </w:p>
    <w:p w14:paraId="75A6803E" w14:textId="77777777" w:rsidR="00F81CAC" w:rsidRPr="00D00990" w:rsidRDefault="00F81CAC" w:rsidP="00F81CAC">
      <w:pPr>
        <w:pStyle w:val="PargrafodaLista"/>
        <w:numPr>
          <w:ilvl w:val="1"/>
          <w:numId w:val="4"/>
        </w:numPr>
        <w:suppressAutoHyphens/>
        <w:ind w:left="1080"/>
        <w:contextualSpacing w:val="0"/>
        <w:rPr>
          <w:rFonts w:eastAsia="Calibri" w:cs="Arial"/>
          <w:sz w:val="22"/>
          <w:szCs w:val="22"/>
          <w:lang w:eastAsia="en-US"/>
        </w:rPr>
      </w:pPr>
      <w:r w:rsidRPr="00D00990">
        <w:rPr>
          <w:rFonts w:eastAsia="Calibri" w:cs="Arial"/>
          <w:sz w:val="22"/>
          <w:szCs w:val="22"/>
          <w:lang w:eastAsia="en-US"/>
        </w:rPr>
        <w:t xml:space="preserve">Chassi </w:t>
      </w:r>
      <w:proofErr w:type="spellStart"/>
      <w:r w:rsidRPr="00D00990">
        <w:rPr>
          <w:rFonts w:eastAsia="Calibri" w:cs="Arial"/>
          <w:sz w:val="22"/>
          <w:szCs w:val="22"/>
          <w:lang w:eastAsia="en-US"/>
        </w:rPr>
        <w:t>intrussion</w:t>
      </w:r>
      <w:proofErr w:type="spellEnd"/>
      <w:r w:rsidRPr="00D00990">
        <w:rPr>
          <w:rFonts w:eastAsia="Calibri" w:cs="Arial"/>
          <w:sz w:val="22"/>
          <w:szCs w:val="22"/>
          <w:lang w:eastAsia="en-US"/>
        </w:rPr>
        <w:t>;</w:t>
      </w:r>
    </w:p>
    <w:p w14:paraId="0F92AE68" w14:textId="77777777" w:rsidR="00F81CAC" w:rsidRPr="00D00990" w:rsidRDefault="00F81CAC" w:rsidP="00F81CAC">
      <w:pPr>
        <w:pStyle w:val="PargrafodaLista"/>
        <w:numPr>
          <w:ilvl w:val="1"/>
          <w:numId w:val="4"/>
        </w:numPr>
        <w:suppressAutoHyphens/>
        <w:ind w:left="1080"/>
        <w:contextualSpacing w:val="0"/>
        <w:rPr>
          <w:rFonts w:eastAsia="Calibri" w:cs="Arial"/>
          <w:sz w:val="22"/>
          <w:szCs w:val="22"/>
          <w:lang w:eastAsia="en-US"/>
        </w:rPr>
      </w:pPr>
      <w:r w:rsidRPr="00D00990">
        <w:rPr>
          <w:rFonts w:eastAsia="Calibri" w:cs="Arial"/>
          <w:sz w:val="22"/>
          <w:szCs w:val="22"/>
          <w:lang w:eastAsia="en-US"/>
        </w:rPr>
        <w:t>I/O;</w:t>
      </w:r>
    </w:p>
    <w:p w14:paraId="09398435" w14:textId="77777777" w:rsidR="00F81CAC" w:rsidRPr="00D00990" w:rsidRDefault="00F81CAC" w:rsidP="00F81CAC">
      <w:pPr>
        <w:pStyle w:val="PargrafodaLista"/>
        <w:numPr>
          <w:ilvl w:val="1"/>
          <w:numId w:val="4"/>
        </w:numPr>
        <w:suppressAutoHyphens/>
        <w:ind w:left="1080"/>
        <w:contextualSpacing w:val="0"/>
        <w:rPr>
          <w:rFonts w:eastAsia="Calibri" w:cs="Arial"/>
          <w:sz w:val="22"/>
          <w:szCs w:val="22"/>
          <w:lang w:eastAsia="en-US"/>
        </w:rPr>
      </w:pPr>
      <w:r w:rsidRPr="00D00990">
        <w:rPr>
          <w:rFonts w:eastAsia="Calibri" w:cs="Arial"/>
          <w:sz w:val="22"/>
          <w:szCs w:val="22"/>
          <w:lang w:eastAsia="en-US"/>
        </w:rPr>
        <w:t>Monitor de KVM;</w:t>
      </w:r>
    </w:p>
    <w:p w14:paraId="7E91901C" w14:textId="77777777" w:rsidR="00F81CAC" w:rsidRPr="00D00990" w:rsidRDefault="00F81CAC" w:rsidP="00F81CAC">
      <w:pPr>
        <w:pStyle w:val="PargrafodaLista"/>
        <w:numPr>
          <w:ilvl w:val="1"/>
          <w:numId w:val="4"/>
        </w:numPr>
        <w:suppressAutoHyphens/>
        <w:ind w:left="1080"/>
        <w:contextualSpacing w:val="0"/>
        <w:rPr>
          <w:rFonts w:eastAsia="Calibri" w:cs="Arial"/>
          <w:sz w:val="22"/>
          <w:szCs w:val="22"/>
          <w:lang w:eastAsia="en-US"/>
        </w:rPr>
      </w:pPr>
      <w:r w:rsidRPr="00D00990">
        <w:rPr>
          <w:rFonts w:eastAsia="Calibri" w:cs="Arial"/>
          <w:sz w:val="22"/>
          <w:szCs w:val="22"/>
          <w:lang w:eastAsia="en-US"/>
        </w:rPr>
        <w:t xml:space="preserve">Monitor </w:t>
      </w:r>
      <w:proofErr w:type="spellStart"/>
      <w:r w:rsidRPr="00D00990">
        <w:rPr>
          <w:rFonts w:eastAsia="Calibri" w:cs="Arial"/>
          <w:sz w:val="22"/>
          <w:szCs w:val="22"/>
          <w:lang w:eastAsia="en-US"/>
        </w:rPr>
        <w:t>Array</w:t>
      </w:r>
      <w:proofErr w:type="spellEnd"/>
      <w:r w:rsidRPr="00D00990">
        <w:rPr>
          <w:rFonts w:eastAsia="Calibri" w:cs="Arial"/>
          <w:sz w:val="22"/>
          <w:szCs w:val="22"/>
          <w:lang w:eastAsia="en-US"/>
        </w:rPr>
        <w:t>;</w:t>
      </w:r>
    </w:p>
    <w:p w14:paraId="31527E7B" w14:textId="77777777" w:rsidR="00F81CAC" w:rsidRPr="00D00990" w:rsidRDefault="00F81CAC" w:rsidP="00F81CAC">
      <w:pPr>
        <w:pStyle w:val="PargrafodaLista"/>
        <w:numPr>
          <w:ilvl w:val="1"/>
          <w:numId w:val="4"/>
        </w:numPr>
        <w:suppressAutoHyphens/>
        <w:ind w:left="1080"/>
        <w:contextualSpacing w:val="0"/>
        <w:rPr>
          <w:rFonts w:eastAsia="Calibri" w:cs="Arial"/>
          <w:sz w:val="22"/>
          <w:szCs w:val="22"/>
          <w:lang w:eastAsia="en-US"/>
        </w:rPr>
      </w:pPr>
      <w:r w:rsidRPr="00D00990">
        <w:rPr>
          <w:rFonts w:eastAsia="Calibri" w:cs="Arial"/>
          <w:sz w:val="22"/>
          <w:szCs w:val="22"/>
          <w:lang w:eastAsia="en-US"/>
        </w:rPr>
        <w:t xml:space="preserve">Monitor manager </w:t>
      </w:r>
      <w:proofErr w:type="spellStart"/>
      <w:r w:rsidRPr="00D00990">
        <w:rPr>
          <w:rFonts w:eastAsia="Calibri" w:cs="Arial"/>
          <w:sz w:val="22"/>
          <w:szCs w:val="22"/>
          <w:lang w:eastAsia="en-US"/>
        </w:rPr>
        <w:t>Control</w:t>
      </w:r>
      <w:proofErr w:type="spellEnd"/>
      <w:r w:rsidRPr="00D00990">
        <w:rPr>
          <w:rFonts w:eastAsia="Calibri" w:cs="Arial"/>
          <w:sz w:val="22"/>
          <w:szCs w:val="22"/>
          <w:lang w:eastAsia="en-US"/>
        </w:rPr>
        <w:t>;</w:t>
      </w:r>
    </w:p>
    <w:p w14:paraId="44CAF559" w14:textId="77777777" w:rsidR="00F81CAC" w:rsidRPr="00D00990" w:rsidRDefault="00F81CAC" w:rsidP="00F81CAC">
      <w:pPr>
        <w:pStyle w:val="PargrafodaLista"/>
        <w:numPr>
          <w:ilvl w:val="1"/>
          <w:numId w:val="4"/>
        </w:numPr>
        <w:suppressAutoHyphens/>
        <w:ind w:left="1080"/>
        <w:contextualSpacing w:val="0"/>
        <w:rPr>
          <w:rFonts w:eastAsia="Calibri" w:cs="Arial"/>
          <w:sz w:val="22"/>
          <w:szCs w:val="22"/>
          <w:lang w:eastAsia="en-US"/>
        </w:rPr>
      </w:pPr>
      <w:r w:rsidRPr="00D00990">
        <w:rPr>
          <w:rFonts w:eastAsia="Calibri" w:cs="Arial"/>
          <w:sz w:val="22"/>
          <w:szCs w:val="22"/>
          <w:lang w:eastAsia="en-US"/>
        </w:rPr>
        <w:t>Hardware Sensor</w:t>
      </w:r>
    </w:p>
    <w:p w14:paraId="0BA5757D" w14:textId="77777777" w:rsidR="00F81CAC" w:rsidRPr="00F81CAC" w:rsidRDefault="00F81CAC" w:rsidP="00936C36"/>
    <w:p w14:paraId="2DCE2A6F" w14:textId="594827C2" w:rsidR="00B627B6" w:rsidRPr="00D00990" w:rsidRDefault="00B627B6" w:rsidP="00B627B6">
      <w:pPr>
        <w:pStyle w:val="Titulo3"/>
        <w:numPr>
          <w:ilvl w:val="3"/>
          <w:numId w:val="52"/>
        </w:numPr>
        <w:rPr>
          <w:szCs w:val="36"/>
        </w:rPr>
      </w:pPr>
      <w:bookmarkStart w:id="29" w:name="_Toc170310164"/>
      <w:r w:rsidRPr="00D00990">
        <w:rPr>
          <w:szCs w:val="36"/>
        </w:rPr>
        <w:t>Métricas de Monitoramento do Módulo</w:t>
      </w:r>
      <w:r>
        <w:rPr>
          <w:szCs w:val="36"/>
        </w:rPr>
        <w:t xml:space="preserve"> NP</w:t>
      </w:r>
      <w:r w:rsidRPr="00D00990">
        <w:rPr>
          <w:szCs w:val="36"/>
        </w:rPr>
        <w:t>M</w:t>
      </w:r>
      <w:bookmarkEnd w:id="29"/>
    </w:p>
    <w:tbl>
      <w:tblPr>
        <w:tblStyle w:val="TabeladeGradeClara"/>
        <w:tblW w:w="0" w:type="auto"/>
        <w:tblLook w:val="04A0" w:firstRow="1" w:lastRow="0" w:firstColumn="1" w:lastColumn="0" w:noHBand="0" w:noVBand="1"/>
      </w:tblPr>
      <w:tblGrid>
        <w:gridCol w:w="4253"/>
        <w:gridCol w:w="5812"/>
      </w:tblGrid>
      <w:tr w:rsidR="00B627B6" w:rsidRPr="00D00990" w14:paraId="582C6281" w14:textId="77777777" w:rsidTr="00A936F7">
        <w:trPr>
          <w:trHeight w:val="105"/>
        </w:trPr>
        <w:tc>
          <w:tcPr>
            <w:tcW w:w="4253" w:type="dxa"/>
            <w:shd w:val="clear" w:color="auto" w:fill="297FD5" w:themeFill="accent3"/>
            <w:vAlign w:val="center"/>
          </w:tcPr>
          <w:p w14:paraId="593EBDB6" w14:textId="77777777" w:rsidR="00B627B6" w:rsidRPr="0001670A" w:rsidRDefault="00B627B6" w:rsidP="00A936F7">
            <w:pPr>
              <w:jc w:val="center"/>
              <w:rPr>
                <w:rFonts w:asciiTheme="majorHAnsi" w:hAnsiTheme="majorHAnsi" w:cs="Arial"/>
                <w:b/>
                <w:color w:val="FFFFFF" w:themeColor="background1"/>
                <w:sz w:val="20"/>
                <w:szCs w:val="20"/>
              </w:rPr>
            </w:pPr>
            <w:r w:rsidRPr="0001670A">
              <w:rPr>
                <w:rFonts w:asciiTheme="majorHAnsi" w:hAnsiTheme="majorHAnsi" w:cs="Arial"/>
                <w:b/>
                <w:color w:val="FFFFFF" w:themeColor="background1"/>
                <w:sz w:val="20"/>
                <w:szCs w:val="20"/>
              </w:rPr>
              <w:t>Escopo</w:t>
            </w:r>
          </w:p>
        </w:tc>
        <w:tc>
          <w:tcPr>
            <w:tcW w:w="5812" w:type="dxa"/>
            <w:shd w:val="clear" w:color="auto" w:fill="297FD5" w:themeFill="accent3"/>
            <w:vAlign w:val="center"/>
          </w:tcPr>
          <w:p w14:paraId="5700E3B4" w14:textId="77777777" w:rsidR="00B627B6" w:rsidRPr="0001670A" w:rsidRDefault="00B627B6" w:rsidP="00A936F7">
            <w:pPr>
              <w:jc w:val="center"/>
              <w:rPr>
                <w:rFonts w:asciiTheme="majorHAnsi" w:hAnsiTheme="majorHAnsi" w:cs="Arial"/>
                <w:b/>
                <w:color w:val="FFFFFF" w:themeColor="background1"/>
                <w:sz w:val="20"/>
                <w:szCs w:val="20"/>
              </w:rPr>
            </w:pPr>
            <w:r w:rsidRPr="0001670A">
              <w:rPr>
                <w:rFonts w:asciiTheme="majorHAnsi" w:hAnsiTheme="majorHAnsi" w:cs="Arial"/>
                <w:b/>
                <w:color w:val="FFFFFF" w:themeColor="background1"/>
                <w:sz w:val="20"/>
                <w:szCs w:val="20"/>
              </w:rPr>
              <w:t>Métricas</w:t>
            </w:r>
          </w:p>
        </w:tc>
      </w:tr>
      <w:tr w:rsidR="00B627B6" w:rsidRPr="00D00990" w14:paraId="1566AF51" w14:textId="77777777" w:rsidTr="00A936F7">
        <w:tc>
          <w:tcPr>
            <w:tcW w:w="4253" w:type="dxa"/>
            <w:vAlign w:val="center"/>
          </w:tcPr>
          <w:p w14:paraId="39CBE134" w14:textId="705ED5C7" w:rsidR="00B627B6" w:rsidRPr="0001670A" w:rsidRDefault="00B627B6" w:rsidP="00A936F7">
            <w:pPr>
              <w:jc w:val="center"/>
              <w:rPr>
                <w:rFonts w:asciiTheme="majorHAnsi" w:hAnsiTheme="majorHAnsi" w:cs="Arial"/>
                <w:b/>
                <w:sz w:val="20"/>
                <w:szCs w:val="20"/>
              </w:rPr>
            </w:pPr>
            <w:r w:rsidRPr="0001670A">
              <w:rPr>
                <w:rFonts w:asciiTheme="majorHAnsi" w:hAnsiTheme="majorHAnsi" w:cs="Arial"/>
                <w:b/>
                <w:sz w:val="20"/>
                <w:szCs w:val="20"/>
              </w:rPr>
              <w:t>NPM</w:t>
            </w:r>
          </w:p>
        </w:tc>
        <w:tc>
          <w:tcPr>
            <w:tcW w:w="5812" w:type="dxa"/>
            <w:vAlign w:val="center"/>
          </w:tcPr>
          <w:tbl>
            <w:tblPr>
              <w:tblW w:w="5149" w:type="dxa"/>
              <w:tblLook w:val="04A0" w:firstRow="1" w:lastRow="0" w:firstColumn="1" w:lastColumn="0" w:noHBand="0" w:noVBand="1"/>
            </w:tblPr>
            <w:tblGrid>
              <w:gridCol w:w="5149"/>
            </w:tblGrid>
            <w:tr w:rsidR="00B627B6" w:rsidRPr="0001670A" w14:paraId="483F4873" w14:textId="77777777" w:rsidTr="00A936F7">
              <w:trPr>
                <w:trHeight w:val="855"/>
              </w:trPr>
              <w:tc>
                <w:tcPr>
                  <w:tcW w:w="5149" w:type="dxa"/>
                  <w:tcBorders>
                    <w:top w:val="nil"/>
                    <w:left w:val="nil"/>
                    <w:bottom w:val="nil"/>
                    <w:right w:val="nil"/>
                  </w:tcBorders>
                  <w:shd w:val="clear" w:color="auto" w:fill="auto"/>
                  <w:noWrap/>
                  <w:vAlign w:val="center"/>
                  <w:hideMark/>
                </w:tcPr>
                <w:p w14:paraId="5D8B68C5" w14:textId="5364A66F" w:rsidR="00B627B6" w:rsidRPr="0001670A" w:rsidRDefault="00B7624D" w:rsidP="00936C36">
                  <w:pPr>
                    <w:pStyle w:val="Commarcadores"/>
                    <w:numPr>
                      <w:ilvl w:val="0"/>
                      <w:numId w:val="0"/>
                    </w:numPr>
                    <w:suppressAutoHyphens w:val="0"/>
                    <w:spacing w:before="60" w:after="60"/>
                    <w:ind w:left="360"/>
                    <w:contextualSpacing w:val="0"/>
                    <w:jc w:val="left"/>
                    <w:rPr>
                      <w:rFonts w:asciiTheme="majorHAnsi" w:hAnsiTheme="majorHAnsi" w:cs="Arial"/>
                      <w:sz w:val="20"/>
                      <w:szCs w:val="20"/>
                      <w:lang w:val="pt-BR" w:eastAsia="en-US"/>
                    </w:rPr>
                  </w:pPr>
                  <w:r>
                    <w:rPr>
                      <w:rFonts w:asciiTheme="majorHAnsi" w:hAnsiTheme="majorHAnsi" w:cs="Arial"/>
                      <w:sz w:val="20"/>
                      <w:szCs w:val="20"/>
                      <w:lang w:val="pt-BR" w:eastAsia="en-US"/>
                    </w:rPr>
                    <w:t>Métricas descritas n</w:t>
                  </w:r>
                  <w:r w:rsidR="00A405B9">
                    <w:rPr>
                      <w:rFonts w:asciiTheme="majorHAnsi" w:hAnsiTheme="majorHAnsi" w:cs="Arial"/>
                      <w:sz w:val="20"/>
                      <w:szCs w:val="20"/>
                      <w:lang w:val="pt-BR" w:eastAsia="en-US"/>
                    </w:rPr>
                    <w:t xml:space="preserve">a seção </w:t>
                  </w:r>
                  <w:r>
                    <w:rPr>
                      <w:rFonts w:asciiTheme="majorHAnsi" w:hAnsiTheme="majorHAnsi" w:cs="Arial"/>
                      <w:sz w:val="20"/>
                      <w:szCs w:val="20"/>
                      <w:lang w:val="pt-BR" w:eastAsia="en-US"/>
                    </w:rPr>
                    <w:t>5.1.1.1</w:t>
                  </w:r>
                  <w:r w:rsidR="008A066C">
                    <w:rPr>
                      <w:rFonts w:asciiTheme="majorHAnsi" w:hAnsiTheme="majorHAnsi" w:cs="Arial"/>
                      <w:sz w:val="20"/>
                      <w:szCs w:val="20"/>
                      <w:lang w:val="pt-BR" w:eastAsia="en-US"/>
                    </w:rPr>
                    <w:t xml:space="preserve"> </w:t>
                  </w:r>
                  <w:r w:rsidR="008A066C" w:rsidRPr="00936C36">
                    <w:rPr>
                      <w:rFonts w:ascii="Calibri" w:eastAsiaTheme="minorEastAsia" w:hAnsi="Calibri" w:cs="Arial"/>
                      <w:i/>
                      <w:sz w:val="20"/>
                      <w:szCs w:val="20"/>
                      <w:lang w:val="pt-BR" w:eastAsia="es-CL"/>
                    </w:rPr>
                    <w:t>Principais características do Módulo NPM</w:t>
                  </w:r>
                </w:p>
              </w:tc>
            </w:tr>
          </w:tbl>
          <w:p w14:paraId="3ECB396C" w14:textId="77777777" w:rsidR="00B627B6" w:rsidRPr="0001670A" w:rsidRDefault="00B627B6" w:rsidP="00A936F7">
            <w:pPr>
              <w:pStyle w:val="Commarcadores"/>
              <w:numPr>
                <w:ilvl w:val="0"/>
                <w:numId w:val="0"/>
              </w:numPr>
              <w:ind w:left="360"/>
              <w:jc w:val="center"/>
              <w:rPr>
                <w:rFonts w:asciiTheme="majorHAnsi" w:hAnsiTheme="majorHAnsi" w:cs="Arial"/>
                <w:sz w:val="20"/>
                <w:szCs w:val="20"/>
                <w:lang w:val="pt-BR"/>
              </w:rPr>
            </w:pPr>
          </w:p>
        </w:tc>
      </w:tr>
    </w:tbl>
    <w:p w14:paraId="6932C573" w14:textId="164765E5" w:rsidR="00333CF0" w:rsidRPr="00D00990" w:rsidRDefault="00333CF0" w:rsidP="00333CF0">
      <w:pPr>
        <w:pStyle w:val="Titulo3"/>
        <w:numPr>
          <w:ilvl w:val="3"/>
          <w:numId w:val="1"/>
        </w:numPr>
      </w:pPr>
      <w:bookmarkStart w:id="30" w:name="_Toc170310165"/>
      <w:r w:rsidRPr="00D00990">
        <w:t>Entregáveis NPM</w:t>
      </w:r>
      <w:bookmarkEnd w:id="30"/>
    </w:p>
    <w:tbl>
      <w:tblPr>
        <w:tblStyle w:val="TabeladeGradeClara"/>
        <w:tblW w:w="10060" w:type="dxa"/>
        <w:tblLook w:val="04A0" w:firstRow="1" w:lastRow="0" w:firstColumn="1" w:lastColumn="0" w:noHBand="0" w:noVBand="1"/>
      </w:tblPr>
      <w:tblGrid>
        <w:gridCol w:w="1588"/>
        <w:gridCol w:w="2093"/>
        <w:gridCol w:w="6379"/>
      </w:tblGrid>
      <w:tr w:rsidR="00333CF0" w:rsidRPr="00D00990" w14:paraId="1F289E2E" w14:textId="77777777" w:rsidTr="00936C36">
        <w:tc>
          <w:tcPr>
            <w:tcW w:w="1588" w:type="dxa"/>
            <w:shd w:val="clear" w:color="auto" w:fill="297FD5" w:themeFill="accent3"/>
          </w:tcPr>
          <w:p w14:paraId="0DF4C98B" w14:textId="77777777" w:rsidR="00333CF0" w:rsidRPr="00D00990" w:rsidRDefault="00333CF0" w:rsidP="00CC33FA">
            <w:pPr>
              <w:jc w:val="center"/>
              <w:rPr>
                <w:rFonts w:cs="Arial"/>
                <w:b/>
                <w:color w:val="FFFFFF" w:themeColor="background1"/>
                <w:sz w:val="20"/>
                <w:szCs w:val="20"/>
                <w:lang w:eastAsia="es-CL"/>
              </w:rPr>
            </w:pPr>
            <w:r w:rsidRPr="00D00990">
              <w:rPr>
                <w:rFonts w:cs="Arial"/>
                <w:b/>
                <w:color w:val="FFFFFF" w:themeColor="background1"/>
                <w:sz w:val="20"/>
                <w:szCs w:val="20"/>
                <w:lang w:eastAsia="es-CL"/>
              </w:rPr>
              <w:t>Licença</w:t>
            </w:r>
          </w:p>
        </w:tc>
        <w:tc>
          <w:tcPr>
            <w:tcW w:w="2093" w:type="dxa"/>
            <w:shd w:val="clear" w:color="auto" w:fill="297FD5" w:themeFill="accent3"/>
          </w:tcPr>
          <w:p w14:paraId="02E48DCD" w14:textId="77777777" w:rsidR="00333CF0" w:rsidRPr="00D00990" w:rsidRDefault="00333CF0" w:rsidP="00CC33FA">
            <w:pPr>
              <w:jc w:val="center"/>
              <w:rPr>
                <w:rFonts w:cs="Arial"/>
                <w:b/>
                <w:color w:val="FFFFFF" w:themeColor="background1"/>
                <w:sz w:val="20"/>
                <w:szCs w:val="20"/>
                <w:lang w:eastAsia="es-CL"/>
              </w:rPr>
            </w:pPr>
            <w:r w:rsidRPr="00D00990">
              <w:rPr>
                <w:rFonts w:cs="Arial"/>
                <w:b/>
                <w:color w:val="FFFFFF" w:themeColor="background1"/>
                <w:sz w:val="20"/>
                <w:szCs w:val="20"/>
                <w:lang w:eastAsia="es-CL"/>
              </w:rPr>
              <w:t>Serviço</w:t>
            </w:r>
          </w:p>
        </w:tc>
        <w:tc>
          <w:tcPr>
            <w:tcW w:w="6379" w:type="dxa"/>
            <w:shd w:val="clear" w:color="auto" w:fill="297FD5" w:themeFill="accent3"/>
          </w:tcPr>
          <w:p w14:paraId="15209CB6" w14:textId="77777777" w:rsidR="00333CF0" w:rsidRPr="00D00990" w:rsidRDefault="00333CF0" w:rsidP="00CC33FA">
            <w:pPr>
              <w:jc w:val="center"/>
              <w:rPr>
                <w:rFonts w:cs="Arial"/>
                <w:b/>
                <w:color w:val="FFFFFF" w:themeColor="background1"/>
                <w:sz w:val="20"/>
                <w:szCs w:val="20"/>
                <w:lang w:eastAsia="es-CL"/>
              </w:rPr>
            </w:pPr>
            <w:r w:rsidRPr="00D00990">
              <w:rPr>
                <w:rFonts w:cs="Arial"/>
                <w:b/>
                <w:color w:val="FFFFFF" w:themeColor="background1"/>
                <w:sz w:val="20"/>
                <w:szCs w:val="20"/>
                <w:lang w:eastAsia="es-CL"/>
              </w:rPr>
              <w:t>Métricas</w:t>
            </w:r>
          </w:p>
        </w:tc>
      </w:tr>
      <w:tr w:rsidR="00333CF0" w:rsidRPr="00D00990" w14:paraId="0E776C62" w14:textId="77777777" w:rsidTr="00936C36">
        <w:tc>
          <w:tcPr>
            <w:tcW w:w="1588" w:type="dxa"/>
          </w:tcPr>
          <w:p w14:paraId="74490DB2" w14:textId="77777777" w:rsidR="00333CF0" w:rsidRPr="00D00990" w:rsidRDefault="00333CF0" w:rsidP="00CC33FA">
            <w:pPr>
              <w:rPr>
                <w:rFonts w:cs="Arial"/>
                <w:sz w:val="20"/>
                <w:szCs w:val="20"/>
                <w:lang w:eastAsia="es-CL"/>
              </w:rPr>
            </w:pPr>
            <w:r w:rsidRPr="00D00990">
              <w:rPr>
                <w:rFonts w:cs="Arial"/>
                <w:sz w:val="20"/>
                <w:szCs w:val="20"/>
                <w:lang w:eastAsia="es-CL"/>
              </w:rPr>
              <w:t>NPM</w:t>
            </w:r>
          </w:p>
        </w:tc>
        <w:tc>
          <w:tcPr>
            <w:tcW w:w="2093" w:type="dxa"/>
          </w:tcPr>
          <w:p w14:paraId="319F4E57" w14:textId="77777777" w:rsidR="00333CF0" w:rsidRPr="00D00990" w:rsidRDefault="00333CF0" w:rsidP="00CC33FA">
            <w:pPr>
              <w:rPr>
                <w:rFonts w:cs="Arial"/>
                <w:sz w:val="20"/>
                <w:szCs w:val="20"/>
                <w:lang w:eastAsia="es-CL"/>
              </w:rPr>
            </w:pPr>
            <w:r w:rsidRPr="00D00990">
              <w:rPr>
                <w:rFonts w:cs="Arial"/>
                <w:sz w:val="20"/>
                <w:szCs w:val="20"/>
                <w:lang w:eastAsia="es-CL"/>
              </w:rPr>
              <w:t>Padronizado</w:t>
            </w:r>
          </w:p>
        </w:tc>
        <w:tc>
          <w:tcPr>
            <w:tcW w:w="6379" w:type="dxa"/>
          </w:tcPr>
          <w:p w14:paraId="478D3001" w14:textId="5751DA6C" w:rsidR="00333CF0" w:rsidRPr="00D00990" w:rsidRDefault="005D3725" w:rsidP="005D3725">
            <w:pPr>
              <w:rPr>
                <w:rFonts w:cs="Arial"/>
                <w:sz w:val="20"/>
                <w:szCs w:val="20"/>
                <w:lang w:eastAsia="es-CL"/>
              </w:rPr>
            </w:pPr>
            <w:r w:rsidRPr="00D00990">
              <w:rPr>
                <w:rFonts w:cs="Arial"/>
                <w:sz w:val="20"/>
                <w:szCs w:val="20"/>
                <w:lang w:eastAsia="es-CL"/>
              </w:rPr>
              <w:t xml:space="preserve">Uso dos componentes da seção </w:t>
            </w:r>
            <w:r w:rsidRPr="00D00990">
              <w:rPr>
                <w:rFonts w:cs="Arial"/>
                <w:i/>
                <w:sz w:val="20"/>
                <w:szCs w:val="20"/>
                <w:lang w:eastAsia="es-CL"/>
              </w:rPr>
              <w:t>5.</w:t>
            </w:r>
            <w:r w:rsidR="008A066C">
              <w:rPr>
                <w:rFonts w:cs="Arial"/>
                <w:i/>
                <w:sz w:val="20"/>
                <w:szCs w:val="20"/>
                <w:lang w:eastAsia="es-CL"/>
              </w:rPr>
              <w:t>1</w:t>
            </w:r>
            <w:r w:rsidRPr="00D00990">
              <w:rPr>
                <w:rFonts w:cs="Arial"/>
                <w:i/>
                <w:sz w:val="20"/>
                <w:szCs w:val="20"/>
                <w:lang w:eastAsia="es-CL"/>
              </w:rPr>
              <w:t xml:space="preserve">.1.1. Principais características do Módulo NPM </w:t>
            </w:r>
          </w:p>
        </w:tc>
      </w:tr>
      <w:tr w:rsidR="00333CF0" w:rsidRPr="00D00990" w14:paraId="2C70ED55" w14:textId="77777777" w:rsidTr="00936C36">
        <w:trPr>
          <w:trHeight w:val="455"/>
        </w:trPr>
        <w:tc>
          <w:tcPr>
            <w:tcW w:w="1588" w:type="dxa"/>
          </w:tcPr>
          <w:p w14:paraId="1685B329" w14:textId="77777777" w:rsidR="00333CF0" w:rsidRPr="00D00990" w:rsidRDefault="00333CF0" w:rsidP="00CC33FA">
            <w:pPr>
              <w:rPr>
                <w:rFonts w:cs="Arial"/>
                <w:sz w:val="20"/>
                <w:szCs w:val="20"/>
                <w:lang w:eastAsia="es-CL"/>
              </w:rPr>
            </w:pPr>
            <w:r w:rsidRPr="00D00990">
              <w:rPr>
                <w:rFonts w:cs="Arial"/>
                <w:sz w:val="20"/>
                <w:szCs w:val="20"/>
                <w:lang w:eastAsia="es-CL"/>
              </w:rPr>
              <w:t>NPM</w:t>
            </w:r>
          </w:p>
        </w:tc>
        <w:tc>
          <w:tcPr>
            <w:tcW w:w="2093" w:type="dxa"/>
          </w:tcPr>
          <w:p w14:paraId="2236F148" w14:textId="77777777" w:rsidR="00333CF0" w:rsidRPr="00D00990" w:rsidRDefault="00333CF0" w:rsidP="00CC33FA">
            <w:pPr>
              <w:rPr>
                <w:rFonts w:cs="Arial"/>
                <w:sz w:val="20"/>
                <w:szCs w:val="20"/>
                <w:lang w:eastAsia="es-CL"/>
              </w:rPr>
            </w:pPr>
            <w:r w:rsidRPr="00D00990">
              <w:rPr>
                <w:rFonts w:cs="Arial"/>
                <w:sz w:val="20"/>
                <w:szCs w:val="20"/>
                <w:lang w:eastAsia="es-CL"/>
              </w:rPr>
              <w:t>Racionalizado</w:t>
            </w:r>
          </w:p>
        </w:tc>
        <w:tc>
          <w:tcPr>
            <w:tcW w:w="6379" w:type="dxa"/>
          </w:tcPr>
          <w:p w14:paraId="30D31247" w14:textId="77777777" w:rsidR="00333CF0" w:rsidRPr="00D00990" w:rsidRDefault="00333CF0" w:rsidP="00CC33FA">
            <w:pPr>
              <w:rPr>
                <w:rFonts w:cs="Arial"/>
                <w:sz w:val="20"/>
                <w:szCs w:val="20"/>
                <w:lang w:eastAsia="es-CL"/>
              </w:rPr>
            </w:pPr>
            <w:r w:rsidRPr="00D00990">
              <w:rPr>
                <w:rFonts w:cs="Arial"/>
                <w:sz w:val="20"/>
                <w:szCs w:val="20"/>
                <w:lang w:eastAsia="es-CL"/>
              </w:rPr>
              <w:t>Atuação de equipes (ex.: desenvolvimento script)</w:t>
            </w:r>
          </w:p>
        </w:tc>
      </w:tr>
    </w:tbl>
    <w:p w14:paraId="5688F572" w14:textId="77777777" w:rsidR="00333CF0" w:rsidRPr="00D00990" w:rsidRDefault="00333CF0" w:rsidP="00A90268">
      <w:pPr>
        <w:spacing w:after="160"/>
        <w:rPr>
          <w:rFonts w:eastAsiaTheme="minorHAnsi"/>
          <w:sz w:val="22"/>
          <w:szCs w:val="22"/>
          <w:lang w:eastAsia="en-US"/>
        </w:rPr>
      </w:pPr>
      <w:r w:rsidRPr="00D00990">
        <w:rPr>
          <w:rFonts w:eastAsiaTheme="minorHAnsi"/>
          <w:sz w:val="22"/>
          <w:szCs w:val="22"/>
          <w:lang w:eastAsia="en-US"/>
        </w:rPr>
        <w:t xml:space="preserve">Nota: entende-se como serviços: </w:t>
      </w:r>
    </w:p>
    <w:p w14:paraId="5819BB29" w14:textId="2F1803C8" w:rsidR="00227B9A" w:rsidRPr="00767990" w:rsidRDefault="00227B9A" w:rsidP="00227B9A">
      <w:pPr>
        <w:pStyle w:val="PargrafodaLista"/>
        <w:numPr>
          <w:ilvl w:val="0"/>
          <w:numId w:val="19"/>
        </w:numPr>
        <w:spacing w:after="160"/>
        <w:rPr>
          <w:rFonts w:eastAsiaTheme="minorHAnsi"/>
          <w:sz w:val="22"/>
          <w:szCs w:val="22"/>
          <w:lang w:eastAsia="en-US"/>
        </w:rPr>
      </w:pPr>
      <w:r w:rsidRPr="00767990">
        <w:rPr>
          <w:rFonts w:eastAsiaTheme="minorHAnsi"/>
          <w:sz w:val="22"/>
          <w:szCs w:val="22"/>
          <w:lang w:eastAsia="en-US"/>
        </w:rPr>
        <w:t xml:space="preserve">Padronizado: componentes a serem monitorados </w:t>
      </w:r>
      <w:r>
        <w:rPr>
          <w:rFonts w:eastAsiaTheme="minorHAnsi"/>
          <w:sz w:val="22"/>
          <w:szCs w:val="22"/>
          <w:lang w:eastAsia="en-US"/>
        </w:rPr>
        <w:t xml:space="preserve">que </w:t>
      </w:r>
      <w:r w:rsidR="00B627B6">
        <w:rPr>
          <w:rFonts w:eastAsiaTheme="minorHAnsi"/>
          <w:sz w:val="22"/>
          <w:szCs w:val="22"/>
          <w:lang w:eastAsia="en-US"/>
        </w:rPr>
        <w:t>se encontram</w:t>
      </w:r>
      <w:r w:rsidRPr="00767990">
        <w:rPr>
          <w:rFonts w:eastAsiaTheme="minorHAnsi"/>
          <w:sz w:val="22"/>
          <w:szCs w:val="22"/>
          <w:lang w:eastAsia="en-US"/>
        </w:rPr>
        <w:t xml:space="preserve"> dispon</w:t>
      </w:r>
      <w:r>
        <w:rPr>
          <w:rFonts w:eastAsiaTheme="minorHAnsi"/>
          <w:sz w:val="22"/>
          <w:szCs w:val="22"/>
          <w:lang w:eastAsia="en-US"/>
        </w:rPr>
        <w:t>íveis</w:t>
      </w:r>
      <w:r w:rsidRPr="00767990">
        <w:rPr>
          <w:rFonts w:eastAsiaTheme="minorHAnsi"/>
          <w:sz w:val="22"/>
          <w:szCs w:val="22"/>
          <w:lang w:eastAsia="en-US"/>
        </w:rPr>
        <w:t xml:space="preserve"> para uso sendo necessári</w:t>
      </w:r>
      <w:r>
        <w:rPr>
          <w:rFonts w:eastAsiaTheme="minorHAnsi"/>
          <w:sz w:val="22"/>
          <w:szCs w:val="22"/>
          <w:lang w:eastAsia="en-US"/>
        </w:rPr>
        <w:t xml:space="preserve">a </w:t>
      </w:r>
      <w:proofErr w:type="gramStart"/>
      <w:r>
        <w:rPr>
          <w:rFonts w:eastAsiaTheme="minorHAnsi"/>
          <w:sz w:val="22"/>
          <w:szCs w:val="22"/>
          <w:lang w:eastAsia="en-US"/>
        </w:rPr>
        <w:t>a</w:t>
      </w:r>
      <w:proofErr w:type="gramEnd"/>
      <w:r w:rsidRPr="00767990">
        <w:rPr>
          <w:rFonts w:eastAsiaTheme="minorHAnsi"/>
          <w:sz w:val="22"/>
          <w:szCs w:val="22"/>
          <w:lang w:eastAsia="en-US"/>
        </w:rPr>
        <w:t xml:space="preserve"> sua </w:t>
      </w:r>
      <w:r>
        <w:rPr>
          <w:rFonts w:eastAsiaTheme="minorHAnsi"/>
          <w:sz w:val="22"/>
          <w:szCs w:val="22"/>
          <w:lang w:eastAsia="en-US"/>
        </w:rPr>
        <w:t>parametrização</w:t>
      </w:r>
      <w:r w:rsidRPr="00767990">
        <w:rPr>
          <w:rFonts w:eastAsiaTheme="minorHAnsi"/>
          <w:sz w:val="22"/>
          <w:szCs w:val="22"/>
          <w:lang w:eastAsia="en-US"/>
        </w:rPr>
        <w:t xml:space="preserve"> para atender a demanda do </w:t>
      </w:r>
      <w:r w:rsidRPr="00767990">
        <w:rPr>
          <w:rFonts w:eastAsiaTheme="minorHAnsi"/>
          <w:b/>
          <w:sz w:val="22"/>
          <w:szCs w:val="22"/>
          <w:lang w:eastAsia="en-US"/>
        </w:rPr>
        <w:t>CLIENTE</w:t>
      </w:r>
      <w:r w:rsidRPr="00767990">
        <w:rPr>
          <w:rFonts w:eastAsiaTheme="minorHAnsi"/>
          <w:sz w:val="22"/>
          <w:szCs w:val="22"/>
          <w:lang w:eastAsia="en-US"/>
        </w:rPr>
        <w:t xml:space="preserve">; </w:t>
      </w:r>
    </w:p>
    <w:p w14:paraId="6E2DF825" w14:textId="77777777" w:rsidR="00227B9A" w:rsidRPr="00767990" w:rsidRDefault="00227B9A" w:rsidP="00227B9A">
      <w:pPr>
        <w:pStyle w:val="PargrafodaLista"/>
        <w:numPr>
          <w:ilvl w:val="0"/>
          <w:numId w:val="19"/>
        </w:numPr>
        <w:spacing w:after="160"/>
        <w:rPr>
          <w:rFonts w:eastAsiaTheme="minorHAnsi"/>
          <w:sz w:val="22"/>
          <w:szCs w:val="22"/>
          <w:lang w:eastAsia="en-US"/>
        </w:rPr>
      </w:pPr>
      <w:r w:rsidRPr="00767990">
        <w:rPr>
          <w:rFonts w:eastAsiaTheme="minorHAnsi"/>
          <w:sz w:val="22"/>
          <w:szCs w:val="22"/>
          <w:lang w:eastAsia="en-US"/>
        </w:rPr>
        <w:t xml:space="preserve">Racionalizado: é necessária </w:t>
      </w:r>
      <w:r>
        <w:rPr>
          <w:rFonts w:eastAsiaTheme="minorHAnsi"/>
          <w:sz w:val="22"/>
          <w:szCs w:val="22"/>
          <w:lang w:eastAsia="en-US"/>
        </w:rPr>
        <w:t xml:space="preserve">a </w:t>
      </w:r>
      <w:r w:rsidRPr="00767990">
        <w:rPr>
          <w:rFonts w:eastAsiaTheme="minorHAnsi"/>
          <w:sz w:val="22"/>
          <w:szCs w:val="22"/>
          <w:lang w:eastAsia="en-US"/>
        </w:rPr>
        <w:t xml:space="preserve">atuação dos profissionais da </w:t>
      </w:r>
      <w:r w:rsidRPr="00767990">
        <w:rPr>
          <w:rFonts w:eastAsiaTheme="minorHAnsi"/>
          <w:b/>
          <w:sz w:val="22"/>
          <w:szCs w:val="22"/>
          <w:lang w:eastAsia="en-US"/>
        </w:rPr>
        <w:t>SONDA</w:t>
      </w:r>
      <w:r w:rsidRPr="00767990">
        <w:rPr>
          <w:rFonts w:eastAsiaTheme="minorHAnsi"/>
          <w:sz w:val="22"/>
          <w:szCs w:val="22"/>
          <w:lang w:eastAsia="en-US"/>
        </w:rPr>
        <w:t xml:space="preserve"> para a criação de novos modelos que possam ser monitorados.</w:t>
      </w:r>
    </w:p>
    <w:p w14:paraId="34EE9B71" w14:textId="0C3A9443" w:rsidR="00333CF0" w:rsidRPr="00D00990" w:rsidRDefault="00333CF0" w:rsidP="00A90268">
      <w:pPr>
        <w:spacing w:after="160"/>
        <w:rPr>
          <w:rFonts w:eastAsiaTheme="minorHAnsi"/>
          <w:sz w:val="22"/>
          <w:szCs w:val="22"/>
          <w:lang w:eastAsia="en-US"/>
        </w:rPr>
      </w:pPr>
      <w:r w:rsidRPr="00D00990">
        <w:rPr>
          <w:rFonts w:eastAsiaTheme="minorHAnsi"/>
          <w:sz w:val="22"/>
          <w:szCs w:val="22"/>
          <w:lang w:eastAsia="en-US"/>
        </w:rPr>
        <w:t xml:space="preserve">A unidade de licenciamento e precificação do módulo de monitoramento de NPM é efetuado pelo número de elementos monitorado. Entende-se como elemento qualquer interface (uma porta de switch, interface física, interface virtual, </w:t>
      </w:r>
      <w:proofErr w:type="spellStart"/>
      <w:r w:rsidRPr="00D00990">
        <w:rPr>
          <w:rFonts w:eastAsiaTheme="minorHAnsi"/>
          <w:sz w:val="22"/>
          <w:szCs w:val="22"/>
          <w:lang w:eastAsia="en-US"/>
        </w:rPr>
        <w:t>sub-interfaces</w:t>
      </w:r>
      <w:proofErr w:type="spellEnd"/>
      <w:r w:rsidRPr="00D00990">
        <w:rPr>
          <w:rFonts w:eastAsiaTheme="minorHAnsi"/>
          <w:sz w:val="22"/>
          <w:szCs w:val="22"/>
          <w:lang w:eastAsia="en-US"/>
        </w:rPr>
        <w:t xml:space="preserve"> ou VLAN), volume (discos lógicos) e nó (roteadores, switches, servidores, pontos de acesso, modems). </w:t>
      </w:r>
      <w:bookmarkStart w:id="31" w:name="_Toc1035062"/>
      <w:bookmarkStart w:id="32" w:name="_Toc1041429"/>
      <w:bookmarkStart w:id="33" w:name="_Toc1041852"/>
      <w:bookmarkStart w:id="34" w:name="_Toc1041904"/>
      <w:bookmarkStart w:id="35" w:name="_Toc1042118"/>
      <w:bookmarkStart w:id="36" w:name="_Toc1112472"/>
      <w:bookmarkStart w:id="37" w:name="_Toc1392672"/>
      <w:bookmarkStart w:id="38" w:name="_Toc1396822"/>
      <w:bookmarkStart w:id="39" w:name="_Toc1396883"/>
      <w:bookmarkStart w:id="40" w:name="_Toc1399230"/>
      <w:bookmarkStart w:id="41" w:name="_Toc1399268"/>
      <w:bookmarkStart w:id="42" w:name="_Toc2959095"/>
      <w:bookmarkStart w:id="43" w:name="_Toc2959331"/>
      <w:bookmarkStart w:id="44" w:name="_Toc2959374"/>
      <w:bookmarkStart w:id="45" w:name="_Toc2959717"/>
      <w:bookmarkStart w:id="46" w:name="_Toc2959885"/>
      <w:bookmarkStart w:id="47" w:name="_Toc2960019"/>
      <w:bookmarkStart w:id="48" w:name="_Toc2960061"/>
      <w:bookmarkStart w:id="49" w:name="_Toc2960100"/>
      <w:bookmarkStart w:id="50" w:name="_Toc2960176"/>
      <w:bookmarkStart w:id="51" w:name="_Toc2960292"/>
      <w:bookmarkStart w:id="52" w:name="_Toc2960358"/>
      <w:bookmarkStart w:id="53" w:name="_Toc2960585"/>
      <w:bookmarkStart w:id="54" w:name="_Toc3478948"/>
      <w:bookmarkStart w:id="55" w:name="_Toc3479815"/>
      <w:bookmarkStart w:id="56" w:name="_Toc3988078"/>
      <w:bookmarkStart w:id="57" w:name="_Toc3988139"/>
      <w:bookmarkStart w:id="58" w:name="_Toc3988198"/>
      <w:bookmarkStart w:id="59" w:name="_Toc3988257"/>
      <w:bookmarkStart w:id="60" w:name="_Toc3988316"/>
      <w:bookmarkStart w:id="61" w:name="_Toc3988375"/>
      <w:bookmarkStart w:id="62" w:name="_Toc3988535"/>
      <w:bookmarkStart w:id="63" w:name="_Toc1035063"/>
      <w:bookmarkStart w:id="64" w:name="_Toc1041430"/>
      <w:bookmarkStart w:id="65" w:name="_Toc1041853"/>
      <w:bookmarkStart w:id="66" w:name="_Toc1041905"/>
      <w:bookmarkStart w:id="67" w:name="_Toc1042119"/>
      <w:bookmarkStart w:id="68" w:name="_Toc1112473"/>
      <w:bookmarkStart w:id="69" w:name="_Toc1392673"/>
      <w:bookmarkStart w:id="70" w:name="_Toc1396823"/>
      <w:bookmarkStart w:id="71" w:name="_Toc1396884"/>
      <w:bookmarkStart w:id="72" w:name="_Toc1399231"/>
      <w:bookmarkStart w:id="73" w:name="_Toc1399269"/>
      <w:bookmarkStart w:id="74" w:name="_Toc2959096"/>
      <w:bookmarkStart w:id="75" w:name="_Toc2959332"/>
      <w:bookmarkStart w:id="76" w:name="_Toc2959375"/>
      <w:bookmarkStart w:id="77" w:name="_Toc2959718"/>
      <w:bookmarkStart w:id="78" w:name="_Toc2959886"/>
      <w:bookmarkStart w:id="79" w:name="_Toc2960020"/>
      <w:bookmarkStart w:id="80" w:name="_Toc2960062"/>
      <w:bookmarkStart w:id="81" w:name="_Toc2960101"/>
      <w:bookmarkStart w:id="82" w:name="_Toc2960177"/>
      <w:bookmarkStart w:id="83" w:name="_Toc2960293"/>
      <w:bookmarkStart w:id="84" w:name="_Toc2960359"/>
      <w:bookmarkStart w:id="85" w:name="_Toc2960586"/>
      <w:bookmarkStart w:id="86" w:name="_Toc3478949"/>
      <w:bookmarkStart w:id="87" w:name="_Toc3479816"/>
      <w:bookmarkStart w:id="88" w:name="_Toc3988079"/>
      <w:bookmarkStart w:id="89" w:name="_Toc3988140"/>
      <w:bookmarkStart w:id="90" w:name="_Toc3988199"/>
      <w:bookmarkStart w:id="91" w:name="_Toc3988258"/>
      <w:bookmarkStart w:id="92" w:name="_Toc3988317"/>
      <w:bookmarkStart w:id="93" w:name="_Toc3988376"/>
      <w:bookmarkStart w:id="94" w:name="_Toc3988536"/>
      <w:bookmarkStart w:id="95" w:name="_Toc11060018"/>
      <w:bookmarkStart w:id="96" w:name="_Toc11060075"/>
      <w:bookmarkStart w:id="97" w:name="_Toc11060132"/>
      <w:bookmarkStart w:id="98" w:name="_Toc11402600"/>
      <w:bookmarkStart w:id="99" w:name="_Toc11746708"/>
      <w:bookmarkStart w:id="100" w:name="_Toc16152001"/>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244E35E6" w14:textId="67836F5D" w:rsidR="00333CF0" w:rsidRPr="007077CD" w:rsidRDefault="00333CF0" w:rsidP="00E8555F">
      <w:pPr>
        <w:pStyle w:val="Titulo3"/>
        <w:rPr>
          <w:lang w:val="en-US"/>
        </w:rPr>
      </w:pPr>
      <w:bookmarkStart w:id="101" w:name="_Toc170310166"/>
      <w:proofErr w:type="spellStart"/>
      <w:r w:rsidRPr="007077CD">
        <w:rPr>
          <w:lang w:val="en-US"/>
        </w:rPr>
        <w:t>Monitoramento</w:t>
      </w:r>
      <w:proofErr w:type="spellEnd"/>
      <w:r w:rsidRPr="007077CD">
        <w:rPr>
          <w:lang w:val="en-US"/>
        </w:rPr>
        <w:t xml:space="preserve"> Network Configuration Manager (NCM)</w:t>
      </w:r>
      <w:bookmarkEnd w:id="101"/>
    </w:p>
    <w:p w14:paraId="38541FFF" w14:textId="7448D662" w:rsidR="00333CF0" w:rsidRPr="00D00990" w:rsidRDefault="00463A32" w:rsidP="00A90268">
      <w:pPr>
        <w:spacing w:after="160"/>
        <w:rPr>
          <w:rFonts w:eastAsiaTheme="minorHAnsi"/>
          <w:sz w:val="22"/>
          <w:szCs w:val="22"/>
          <w:lang w:eastAsia="en-US"/>
        </w:rPr>
      </w:pPr>
      <w:r w:rsidRPr="00D00990">
        <w:rPr>
          <w:rFonts w:eastAsiaTheme="minorHAnsi"/>
          <w:sz w:val="22"/>
          <w:szCs w:val="22"/>
          <w:lang w:eastAsia="en-US"/>
        </w:rPr>
        <w:t>O monitoramento NCM visa gerenciamento automatizado de configurações e alterações da rede, realizando inventário dos ativos de rede, backup das configurações desses ativos e gerenciamento de conformidade das políticas de segurança aplicadas aos mesmos.</w:t>
      </w:r>
    </w:p>
    <w:p w14:paraId="715D012B" w14:textId="58365B88" w:rsidR="00333CF0" w:rsidRPr="00D00990" w:rsidRDefault="005D3725" w:rsidP="00E8555F">
      <w:pPr>
        <w:pStyle w:val="Titulo3"/>
        <w:numPr>
          <w:ilvl w:val="3"/>
          <w:numId w:val="1"/>
        </w:numPr>
      </w:pPr>
      <w:bookmarkStart w:id="102" w:name="_Toc170310167"/>
      <w:r w:rsidRPr="00D00990">
        <w:t>Principais Recursos do M</w:t>
      </w:r>
      <w:r w:rsidR="00E8555F" w:rsidRPr="00D00990">
        <w:t>ódulo NCM</w:t>
      </w:r>
      <w:bookmarkEnd w:id="102"/>
    </w:p>
    <w:p w14:paraId="222CD0FA" w14:textId="3DF3B76E" w:rsidR="00E8555F" w:rsidRDefault="00E8555F" w:rsidP="00A90268">
      <w:pPr>
        <w:pStyle w:val="PargrafodaLista"/>
        <w:numPr>
          <w:ilvl w:val="0"/>
          <w:numId w:val="34"/>
        </w:numPr>
        <w:rPr>
          <w:rFonts w:eastAsiaTheme="minorHAnsi"/>
          <w:sz w:val="22"/>
          <w:szCs w:val="22"/>
          <w:lang w:eastAsia="en-US"/>
        </w:rPr>
      </w:pPr>
      <w:proofErr w:type="spellStart"/>
      <w:r w:rsidRPr="00D00990">
        <w:rPr>
          <w:rFonts w:eastAsiaTheme="minorHAnsi"/>
          <w:sz w:val="22"/>
          <w:szCs w:val="22"/>
          <w:lang w:eastAsia="en-US"/>
        </w:rPr>
        <w:t>Scheduled</w:t>
      </w:r>
      <w:proofErr w:type="spellEnd"/>
      <w:r w:rsidRPr="00D00990">
        <w:rPr>
          <w:rFonts w:eastAsiaTheme="minorHAnsi"/>
          <w:sz w:val="22"/>
          <w:szCs w:val="22"/>
          <w:lang w:eastAsia="en-US"/>
        </w:rPr>
        <w:t xml:space="preserve"> </w:t>
      </w:r>
      <w:proofErr w:type="spellStart"/>
      <w:r w:rsidRPr="00D00990">
        <w:rPr>
          <w:rFonts w:eastAsiaTheme="minorHAnsi"/>
          <w:sz w:val="22"/>
          <w:szCs w:val="22"/>
          <w:lang w:eastAsia="en-US"/>
        </w:rPr>
        <w:t>configuration</w:t>
      </w:r>
      <w:proofErr w:type="spellEnd"/>
      <w:r w:rsidRPr="00D00990">
        <w:rPr>
          <w:rFonts w:eastAsiaTheme="minorHAnsi"/>
          <w:sz w:val="22"/>
          <w:szCs w:val="22"/>
          <w:lang w:eastAsia="en-US"/>
        </w:rPr>
        <w:t xml:space="preserve"> backups</w:t>
      </w:r>
      <w:r w:rsidR="00FD1ED9" w:rsidRPr="00D00990">
        <w:rPr>
          <w:rFonts w:eastAsiaTheme="minorHAnsi"/>
          <w:sz w:val="22"/>
          <w:szCs w:val="22"/>
          <w:lang w:eastAsia="en-US"/>
        </w:rPr>
        <w:t>.</w:t>
      </w:r>
    </w:p>
    <w:p w14:paraId="49D0D479" w14:textId="56869C30" w:rsidR="00B627B6" w:rsidRPr="0001670A" w:rsidRDefault="00B627B6" w:rsidP="0001670A">
      <w:pPr>
        <w:pStyle w:val="Titulo3"/>
        <w:numPr>
          <w:ilvl w:val="3"/>
          <w:numId w:val="1"/>
        </w:numPr>
      </w:pPr>
      <w:bookmarkStart w:id="103" w:name="_Toc170310168"/>
      <w:r>
        <w:t>Métricas de Monitoramento do NCM</w:t>
      </w:r>
      <w:bookmarkEnd w:id="103"/>
      <w:r>
        <w:t xml:space="preserve"> </w:t>
      </w:r>
    </w:p>
    <w:tbl>
      <w:tblPr>
        <w:tblStyle w:val="TabeladeGradeClara"/>
        <w:tblW w:w="0" w:type="auto"/>
        <w:tblLook w:val="04A0" w:firstRow="1" w:lastRow="0" w:firstColumn="1" w:lastColumn="0" w:noHBand="0" w:noVBand="1"/>
      </w:tblPr>
      <w:tblGrid>
        <w:gridCol w:w="4253"/>
        <w:gridCol w:w="5812"/>
      </w:tblGrid>
      <w:tr w:rsidR="00B627B6" w:rsidRPr="00D00990" w14:paraId="07292C45" w14:textId="77777777" w:rsidTr="00A936F7">
        <w:trPr>
          <w:trHeight w:val="105"/>
        </w:trPr>
        <w:tc>
          <w:tcPr>
            <w:tcW w:w="4253" w:type="dxa"/>
            <w:shd w:val="clear" w:color="auto" w:fill="297FD5" w:themeFill="accent3"/>
            <w:vAlign w:val="center"/>
          </w:tcPr>
          <w:p w14:paraId="55411CEB" w14:textId="77777777" w:rsidR="00B627B6" w:rsidRPr="0001670A" w:rsidRDefault="00B627B6" w:rsidP="00A936F7">
            <w:pPr>
              <w:jc w:val="center"/>
              <w:rPr>
                <w:rFonts w:asciiTheme="majorHAnsi" w:hAnsiTheme="majorHAnsi" w:cs="Arial"/>
                <w:b/>
                <w:color w:val="FFFFFF" w:themeColor="background1"/>
                <w:sz w:val="20"/>
                <w:szCs w:val="20"/>
              </w:rPr>
            </w:pPr>
            <w:r w:rsidRPr="0001670A">
              <w:rPr>
                <w:rFonts w:asciiTheme="majorHAnsi" w:hAnsiTheme="majorHAnsi" w:cs="Arial"/>
                <w:b/>
                <w:color w:val="FFFFFF" w:themeColor="background1"/>
                <w:sz w:val="20"/>
                <w:szCs w:val="20"/>
              </w:rPr>
              <w:t>Escopo</w:t>
            </w:r>
          </w:p>
        </w:tc>
        <w:tc>
          <w:tcPr>
            <w:tcW w:w="5812" w:type="dxa"/>
            <w:shd w:val="clear" w:color="auto" w:fill="297FD5" w:themeFill="accent3"/>
            <w:vAlign w:val="center"/>
          </w:tcPr>
          <w:p w14:paraId="3DFF533D" w14:textId="77777777" w:rsidR="00B627B6" w:rsidRPr="0001670A" w:rsidRDefault="00B627B6" w:rsidP="00A936F7">
            <w:pPr>
              <w:jc w:val="center"/>
              <w:rPr>
                <w:rFonts w:asciiTheme="majorHAnsi" w:hAnsiTheme="majorHAnsi" w:cs="Arial"/>
                <w:b/>
                <w:color w:val="FFFFFF" w:themeColor="background1"/>
                <w:sz w:val="20"/>
                <w:szCs w:val="20"/>
              </w:rPr>
            </w:pPr>
            <w:r w:rsidRPr="0001670A">
              <w:rPr>
                <w:rFonts w:asciiTheme="majorHAnsi" w:hAnsiTheme="majorHAnsi" w:cs="Arial"/>
                <w:b/>
                <w:color w:val="FFFFFF" w:themeColor="background1"/>
                <w:sz w:val="20"/>
                <w:szCs w:val="20"/>
              </w:rPr>
              <w:t>Métricas</w:t>
            </w:r>
          </w:p>
        </w:tc>
      </w:tr>
      <w:tr w:rsidR="00B627B6" w:rsidRPr="00D00990" w14:paraId="4A5E8FEE" w14:textId="77777777" w:rsidTr="00A936F7">
        <w:tc>
          <w:tcPr>
            <w:tcW w:w="4253" w:type="dxa"/>
            <w:vAlign w:val="center"/>
          </w:tcPr>
          <w:p w14:paraId="51941620" w14:textId="631AE78A" w:rsidR="00B627B6" w:rsidRPr="0001670A" w:rsidRDefault="00FA3124" w:rsidP="00A936F7">
            <w:pPr>
              <w:jc w:val="center"/>
              <w:rPr>
                <w:rFonts w:asciiTheme="majorHAnsi" w:hAnsiTheme="majorHAnsi" w:cs="Arial"/>
                <w:b/>
                <w:sz w:val="20"/>
                <w:szCs w:val="20"/>
              </w:rPr>
            </w:pPr>
            <w:r w:rsidRPr="0001670A">
              <w:rPr>
                <w:rFonts w:asciiTheme="majorHAnsi" w:hAnsiTheme="majorHAnsi" w:cs="Arial"/>
                <w:b/>
                <w:sz w:val="20"/>
                <w:szCs w:val="20"/>
              </w:rPr>
              <w:t>NCM</w:t>
            </w:r>
          </w:p>
        </w:tc>
        <w:tc>
          <w:tcPr>
            <w:tcW w:w="5812" w:type="dxa"/>
            <w:vAlign w:val="center"/>
          </w:tcPr>
          <w:tbl>
            <w:tblPr>
              <w:tblW w:w="5149" w:type="dxa"/>
              <w:tblLook w:val="04A0" w:firstRow="1" w:lastRow="0" w:firstColumn="1" w:lastColumn="0" w:noHBand="0" w:noVBand="1"/>
            </w:tblPr>
            <w:tblGrid>
              <w:gridCol w:w="5149"/>
            </w:tblGrid>
            <w:tr w:rsidR="00B627B6" w:rsidRPr="0001670A" w14:paraId="5DCD5844" w14:textId="77777777" w:rsidTr="00A936F7">
              <w:trPr>
                <w:trHeight w:val="855"/>
              </w:trPr>
              <w:tc>
                <w:tcPr>
                  <w:tcW w:w="5149" w:type="dxa"/>
                  <w:tcBorders>
                    <w:top w:val="nil"/>
                    <w:left w:val="nil"/>
                    <w:bottom w:val="nil"/>
                    <w:right w:val="nil"/>
                  </w:tcBorders>
                  <w:shd w:val="clear" w:color="auto" w:fill="auto"/>
                  <w:noWrap/>
                  <w:vAlign w:val="center"/>
                  <w:hideMark/>
                </w:tcPr>
                <w:p w14:paraId="01659EF8" w14:textId="77777777" w:rsidR="00FA3124" w:rsidRPr="0001670A" w:rsidRDefault="00FA3124" w:rsidP="0001670A">
                  <w:pPr>
                    <w:pStyle w:val="Commarcadores"/>
                    <w:numPr>
                      <w:ilvl w:val="0"/>
                      <w:numId w:val="0"/>
                    </w:numPr>
                    <w:suppressAutoHyphens w:val="0"/>
                    <w:spacing w:before="60" w:after="60"/>
                    <w:ind w:left="360"/>
                    <w:contextualSpacing w:val="0"/>
                    <w:jc w:val="left"/>
                    <w:rPr>
                      <w:rFonts w:asciiTheme="majorHAnsi" w:hAnsiTheme="majorHAnsi" w:cs="Arial"/>
                      <w:sz w:val="20"/>
                      <w:szCs w:val="20"/>
                      <w:lang w:val="pt-BR" w:eastAsia="en-US"/>
                    </w:rPr>
                  </w:pPr>
                  <w:proofErr w:type="spellStart"/>
                  <w:r w:rsidRPr="0001670A">
                    <w:rPr>
                      <w:rFonts w:asciiTheme="majorHAnsi" w:hAnsiTheme="majorHAnsi" w:cs="Arial"/>
                      <w:sz w:val="20"/>
                      <w:szCs w:val="20"/>
                      <w:lang w:val="pt-BR" w:eastAsia="en-US"/>
                    </w:rPr>
                    <w:t>Scheduled</w:t>
                  </w:r>
                  <w:proofErr w:type="spellEnd"/>
                  <w:r w:rsidRPr="0001670A">
                    <w:rPr>
                      <w:rFonts w:asciiTheme="majorHAnsi" w:hAnsiTheme="majorHAnsi" w:cs="Arial"/>
                      <w:sz w:val="20"/>
                      <w:szCs w:val="20"/>
                      <w:lang w:val="pt-BR" w:eastAsia="en-US"/>
                    </w:rPr>
                    <w:t xml:space="preserve"> </w:t>
                  </w:r>
                  <w:proofErr w:type="spellStart"/>
                  <w:r w:rsidRPr="0001670A">
                    <w:rPr>
                      <w:rFonts w:asciiTheme="majorHAnsi" w:hAnsiTheme="majorHAnsi" w:cs="Arial"/>
                      <w:sz w:val="20"/>
                      <w:szCs w:val="20"/>
                      <w:lang w:val="pt-BR" w:eastAsia="en-US"/>
                    </w:rPr>
                    <w:t>configuration</w:t>
                  </w:r>
                  <w:proofErr w:type="spellEnd"/>
                  <w:r w:rsidRPr="0001670A">
                    <w:rPr>
                      <w:rFonts w:asciiTheme="majorHAnsi" w:hAnsiTheme="majorHAnsi" w:cs="Arial"/>
                      <w:sz w:val="20"/>
                      <w:szCs w:val="20"/>
                      <w:lang w:val="pt-BR" w:eastAsia="en-US"/>
                    </w:rPr>
                    <w:t xml:space="preserve"> backups.</w:t>
                  </w:r>
                </w:p>
                <w:p w14:paraId="3921B945" w14:textId="77777777" w:rsidR="00B627B6" w:rsidRPr="0001670A" w:rsidRDefault="00B627B6" w:rsidP="00A936F7">
                  <w:pPr>
                    <w:pStyle w:val="Commarcadores"/>
                    <w:numPr>
                      <w:ilvl w:val="0"/>
                      <w:numId w:val="0"/>
                    </w:numPr>
                    <w:suppressAutoHyphens w:val="0"/>
                    <w:spacing w:before="60" w:after="60"/>
                    <w:ind w:left="360"/>
                    <w:contextualSpacing w:val="0"/>
                    <w:jc w:val="left"/>
                    <w:rPr>
                      <w:rFonts w:asciiTheme="majorHAnsi" w:hAnsiTheme="majorHAnsi" w:cs="Arial"/>
                      <w:sz w:val="20"/>
                      <w:szCs w:val="20"/>
                      <w:lang w:val="pt-BR" w:eastAsia="en-US"/>
                    </w:rPr>
                  </w:pPr>
                </w:p>
              </w:tc>
            </w:tr>
          </w:tbl>
          <w:p w14:paraId="29C01E7E" w14:textId="77777777" w:rsidR="00B627B6" w:rsidRPr="0001670A" w:rsidRDefault="00B627B6" w:rsidP="00A936F7">
            <w:pPr>
              <w:pStyle w:val="Commarcadores"/>
              <w:numPr>
                <w:ilvl w:val="0"/>
                <w:numId w:val="0"/>
              </w:numPr>
              <w:ind w:left="360"/>
              <w:jc w:val="center"/>
              <w:rPr>
                <w:rFonts w:asciiTheme="majorHAnsi" w:hAnsiTheme="majorHAnsi" w:cs="Arial"/>
                <w:sz w:val="20"/>
                <w:szCs w:val="20"/>
                <w:lang w:val="pt-BR"/>
              </w:rPr>
            </w:pPr>
          </w:p>
        </w:tc>
      </w:tr>
    </w:tbl>
    <w:p w14:paraId="22F484B5" w14:textId="5A990FB4" w:rsidR="00333CF0" w:rsidRPr="00D00990" w:rsidRDefault="00E8555F" w:rsidP="00E8555F">
      <w:pPr>
        <w:pStyle w:val="Titulo3"/>
        <w:numPr>
          <w:ilvl w:val="3"/>
          <w:numId w:val="1"/>
        </w:numPr>
      </w:pPr>
      <w:bookmarkStart w:id="104" w:name="_Toc170310169"/>
      <w:r w:rsidRPr="00D00990">
        <w:t>Entregáveis NCM</w:t>
      </w:r>
      <w:bookmarkEnd w:id="104"/>
    </w:p>
    <w:tbl>
      <w:tblPr>
        <w:tblStyle w:val="TabeladeGradeClara"/>
        <w:tblW w:w="9776" w:type="dxa"/>
        <w:tblLook w:val="04A0" w:firstRow="1" w:lastRow="0" w:firstColumn="1" w:lastColumn="0" w:noHBand="0" w:noVBand="1"/>
      </w:tblPr>
      <w:tblGrid>
        <w:gridCol w:w="1588"/>
        <w:gridCol w:w="2093"/>
        <w:gridCol w:w="6095"/>
      </w:tblGrid>
      <w:tr w:rsidR="00E8555F" w:rsidRPr="00D00990" w14:paraId="56D8CF92" w14:textId="77777777" w:rsidTr="00A90268">
        <w:tc>
          <w:tcPr>
            <w:tcW w:w="1588" w:type="dxa"/>
            <w:shd w:val="clear" w:color="auto" w:fill="297FD5" w:themeFill="accent3"/>
          </w:tcPr>
          <w:p w14:paraId="738535A5" w14:textId="77777777" w:rsidR="00E8555F" w:rsidRPr="00D00990" w:rsidRDefault="00E8555F" w:rsidP="00CC33FA">
            <w:pPr>
              <w:jc w:val="center"/>
              <w:rPr>
                <w:rFonts w:eastAsia="Calibri" w:cs="Arial"/>
                <w:b/>
                <w:color w:val="FFFFFF" w:themeColor="background1"/>
                <w:sz w:val="20"/>
                <w:szCs w:val="20"/>
                <w:lang w:eastAsia="en-US"/>
              </w:rPr>
            </w:pPr>
            <w:r w:rsidRPr="00D00990">
              <w:rPr>
                <w:rFonts w:eastAsia="Calibri" w:cs="Arial"/>
                <w:b/>
                <w:color w:val="FFFFFF" w:themeColor="background1"/>
                <w:sz w:val="20"/>
                <w:szCs w:val="20"/>
                <w:lang w:eastAsia="en-US"/>
              </w:rPr>
              <w:t>Licença</w:t>
            </w:r>
          </w:p>
        </w:tc>
        <w:tc>
          <w:tcPr>
            <w:tcW w:w="2093" w:type="dxa"/>
            <w:shd w:val="clear" w:color="auto" w:fill="297FD5" w:themeFill="accent3"/>
          </w:tcPr>
          <w:p w14:paraId="5867F1B4" w14:textId="77777777" w:rsidR="00E8555F" w:rsidRPr="00D00990" w:rsidRDefault="00E8555F" w:rsidP="00CC33FA">
            <w:pPr>
              <w:jc w:val="center"/>
              <w:rPr>
                <w:rFonts w:eastAsia="Calibri" w:cs="Arial"/>
                <w:b/>
                <w:color w:val="FFFFFF" w:themeColor="background1"/>
                <w:sz w:val="20"/>
                <w:szCs w:val="20"/>
                <w:lang w:eastAsia="en-US"/>
              </w:rPr>
            </w:pPr>
            <w:r w:rsidRPr="00D00990">
              <w:rPr>
                <w:rFonts w:eastAsia="Calibri" w:cs="Arial"/>
                <w:b/>
                <w:color w:val="FFFFFF" w:themeColor="background1"/>
                <w:sz w:val="20"/>
                <w:szCs w:val="20"/>
                <w:lang w:eastAsia="en-US"/>
              </w:rPr>
              <w:t>Serviço</w:t>
            </w:r>
          </w:p>
        </w:tc>
        <w:tc>
          <w:tcPr>
            <w:tcW w:w="6095" w:type="dxa"/>
            <w:shd w:val="clear" w:color="auto" w:fill="297FD5" w:themeFill="accent3"/>
          </w:tcPr>
          <w:p w14:paraId="26B05C7C" w14:textId="77777777" w:rsidR="00E8555F" w:rsidRPr="00D00990" w:rsidRDefault="00E8555F" w:rsidP="00CC33FA">
            <w:pPr>
              <w:jc w:val="center"/>
              <w:rPr>
                <w:rFonts w:eastAsia="Calibri" w:cs="Arial"/>
                <w:b/>
                <w:color w:val="FFFFFF" w:themeColor="background1"/>
                <w:sz w:val="20"/>
                <w:szCs w:val="20"/>
                <w:lang w:eastAsia="en-US"/>
              </w:rPr>
            </w:pPr>
            <w:r w:rsidRPr="00D00990">
              <w:rPr>
                <w:rFonts w:eastAsia="Calibri" w:cs="Arial"/>
                <w:b/>
                <w:color w:val="FFFFFF" w:themeColor="background1"/>
                <w:sz w:val="20"/>
                <w:szCs w:val="20"/>
                <w:lang w:eastAsia="en-US"/>
              </w:rPr>
              <w:t>Métricas</w:t>
            </w:r>
          </w:p>
        </w:tc>
      </w:tr>
      <w:tr w:rsidR="00E8555F" w:rsidRPr="00D00990" w14:paraId="74714E4D" w14:textId="77777777" w:rsidTr="00A90268">
        <w:tc>
          <w:tcPr>
            <w:tcW w:w="1588" w:type="dxa"/>
          </w:tcPr>
          <w:p w14:paraId="569FFBAA" w14:textId="77777777" w:rsidR="00E8555F" w:rsidRPr="00D00990" w:rsidRDefault="00E8555F" w:rsidP="00CC33FA">
            <w:pPr>
              <w:jc w:val="center"/>
              <w:rPr>
                <w:rFonts w:eastAsia="Calibri" w:cs="Arial"/>
                <w:sz w:val="20"/>
                <w:szCs w:val="20"/>
                <w:lang w:eastAsia="en-US"/>
              </w:rPr>
            </w:pPr>
            <w:r w:rsidRPr="00D00990">
              <w:rPr>
                <w:rFonts w:eastAsia="Calibri" w:cs="Arial"/>
                <w:sz w:val="20"/>
                <w:szCs w:val="20"/>
                <w:lang w:eastAsia="en-US"/>
              </w:rPr>
              <w:t>NCM</w:t>
            </w:r>
          </w:p>
        </w:tc>
        <w:tc>
          <w:tcPr>
            <w:tcW w:w="2093" w:type="dxa"/>
          </w:tcPr>
          <w:p w14:paraId="52868A9D" w14:textId="77777777" w:rsidR="00E8555F" w:rsidRPr="00D00990" w:rsidRDefault="00E8555F" w:rsidP="00CC33FA">
            <w:pPr>
              <w:jc w:val="center"/>
              <w:rPr>
                <w:rFonts w:eastAsia="Calibri" w:cs="Arial"/>
                <w:sz w:val="20"/>
                <w:szCs w:val="20"/>
                <w:lang w:eastAsia="en-US"/>
              </w:rPr>
            </w:pPr>
            <w:r w:rsidRPr="00D00990">
              <w:rPr>
                <w:rFonts w:eastAsia="Calibri" w:cs="Arial"/>
                <w:sz w:val="20"/>
                <w:szCs w:val="20"/>
                <w:lang w:eastAsia="en-US"/>
              </w:rPr>
              <w:t>Padronizado</w:t>
            </w:r>
          </w:p>
        </w:tc>
        <w:tc>
          <w:tcPr>
            <w:tcW w:w="6095" w:type="dxa"/>
          </w:tcPr>
          <w:p w14:paraId="0E808B6B" w14:textId="010EA8C5" w:rsidR="00E8555F" w:rsidRPr="00D00990" w:rsidRDefault="00E8555F" w:rsidP="00823CF8">
            <w:pPr>
              <w:rPr>
                <w:rFonts w:eastAsia="Calibri" w:cs="Arial"/>
                <w:sz w:val="20"/>
                <w:szCs w:val="20"/>
                <w:lang w:eastAsia="en-US"/>
              </w:rPr>
            </w:pPr>
            <w:r w:rsidRPr="00D00990">
              <w:rPr>
                <w:rFonts w:eastAsia="Calibri" w:cs="Arial"/>
                <w:sz w:val="20"/>
                <w:szCs w:val="20"/>
                <w:lang w:eastAsia="en-US"/>
              </w:rPr>
              <w:t xml:space="preserve">Uso dos componentes da </w:t>
            </w:r>
            <w:r w:rsidR="00F51AC1" w:rsidRPr="00D00990">
              <w:rPr>
                <w:rFonts w:eastAsia="Calibri" w:cs="Arial"/>
                <w:sz w:val="20"/>
                <w:szCs w:val="20"/>
                <w:lang w:eastAsia="en-US"/>
              </w:rPr>
              <w:t xml:space="preserve">seção </w:t>
            </w:r>
            <w:r w:rsidR="00F51AC1" w:rsidRPr="00823CF8">
              <w:rPr>
                <w:rFonts w:eastAsia="Calibri" w:cs="Arial"/>
                <w:sz w:val="20"/>
                <w:szCs w:val="20"/>
                <w:lang w:eastAsia="en-US"/>
              </w:rPr>
              <w:t xml:space="preserve">Principais </w:t>
            </w:r>
            <w:r w:rsidR="0079575B" w:rsidRPr="00823CF8">
              <w:rPr>
                <w:rFonts w:eastAsia="Calibri" w:cs="Arial"/>
                <w:sz w:val="20"/>
                <w:szCs w:val="20"/>
                <w:lang w:eastAsia="en-US"/>
              </w:rPr>
              <w:t>Recursos</w:t>
            </w:r>
            <w:r w:rsidR="00F51AC1" w:rsidRPr="00823CF8">
              <w:rPr>
                <w:rFonts w:eastAsia="Calibri" w:cs="Arial"/>
                <w:sz w:val="20"/>
                <w:szCs w:val="20"/>
                <w:lang w:eastAsia="en-US"/>
              </w:rPr>
              <w:t xml:space="preserve"> do Módulo NCM</w:t>
            </w:r>
            <w:r w:rsidR="00F51AC1" w:rsidRPr="00D00990">
              <w:rPr>
                <w:rFonts w:eastAsia="Calibri" w:cs="Arial"/>
                <w:sz w:val="20"/>
                <w:szCs w:val="20"/>
                <w:lang w:eastAsia="en-US"/>
              </w:rPr>
              <w:t xml:space="preserve"> </w:t>
            </w:r>
          </w:p>
        </w:tc>
      </w:tr>
      <w:tr w:rsidR="00E8555F" w:rsidRPr="00D00990" w14:paraId="2A81D39B" w14:textId="77777777" w:rsidTr="00A90268">
        <w:trPr>
          <w:trHeight w:val="451"/>
        </w:trPr>
        <w:tc>
          <w:tcPr>
            <w:tcW w:w="1588" w:type="dxa"/>
          </w:tcPr>
          <w:p w14:paraId="39D5D649" w14:textId="77777777" w:rsidR="00E8555F" w:rsidRPr="00D00990" w:rsidRDefault="00E8555F" w:rsidP="00CC33FA">
            <w:pPr>
              <w:jc w:val="center"/>
              <w:rPr>
                <w:rFonts w:eastAsia="Calibri" w:cs="Arial"/>
                <w:sz w:val="20"/>
                <w:szCs w:val="20"/>
                <w:lang w:eastAsia="en-US"/>
              </w:rPr>
            </w:pPr>
            <w:r w:rsidRPr="00D00990">
              <w:rPr>
                <w:rFonts w:eastAsia="Calibri" w:cs="Arial"/>
                <w:sz w:val="20"/>
                <w:szCs w:val="20"/>
                <w:lang w:eastAsia="en-US"/>
              </w:rPr>
              <w:t>NCM</w:t>
            </w:r>
          </w:p>
        </w:tc>
        <w:tc>
          <w:tcPr>
            <w:tcW w:w="2093" w:type="dxa"/>
          </w:tcPr>
          <w:p w14:paraId="5B8A812A" w14:textId="77777777" w:rsidR="00E8555F" w:rsidRPr="00D00990" w:rsidRDefault="00E8555F" w:rsidP="00CC33FA">
            <w:pPr>
              <w:jc w:val="center"/>
              <w:rPr>
                <w:rFonts w:eastAsia="Calibri" w:cs="Arial"/>
                <w:sz w:val="20"/>
                <w:szCs w:val="20"/>
                <w:lang w:eastAsia="en-US"/>
              </w:rPr>
            </w:pPr>
            <w:r w:rsidRPr="00D00990">
              <w:rPr>
                <w:rFonts w:eastAsia="Calibri" w:cs="Arial"/>
                <w:sz w:val="20"/>
                <w:szCs w:val="20"/>
                <w:lang w:eastAsia="en-US"/>
              </w:rPr>
              <w:t>Racionalizado</w:t>
            </w:r>
          </w:p>
        </w:tc>
        <w:tc>
          <w:tcPr>
            <w:tcW w:w="6095" w:type="dxa"/>
          </w:tcPr>
          <w:p w14:paraId="6B8A0F82" w14:textId="77777777" w:rsidR="00E8555F" w:rsidRPr="00D00990" w:rsidRDefault="00E8555F" w:rsidP="00CC33FA">
            <w:pPr>
              <w:rPr>
                <w:rFonts w:eastAsia="Calibri" w:cs="Arial"/>
                <w:sz w:val="20"/>
                <w:szCs w:val="20"/>
                <w:lang w:eastAsia="en-US"/>
              </w:rPr>
            </w:pPr>
            <w:r w:rsidRPr="00D00990">
              <w:rPr>
                <w:rFonts w:eastAsia="Calibri" w:cs="Arial"/>
                <w:sz w:val="20"/>
                <w:szCs w:val="20"/>
                <w:lang w:eastAsia="en-US"/>
              </w:rPr>
              <w:t>Atuação de equipes (ex.: desenvolvimento script)</w:t>
            </w:r>
          </w:p>
        </w:tc>
      </w:tr>
    </w:tbl>
    <w:p w14:paraId="767CC240" w14:textId="77777777" w:rsidR="00E8555F" w:rsidRPr="00D00990" w:rsidRDefault="00E8555F" w:rsidP="00A90268">
      <w:pPr>
        <w:spacing w:after="160"/>
        <w:rPr>
          <w:rFonts w:eastAsiaTheme="minorHAnsi"/>
          <w:sz w:val="22"/>
          <w:szCs w:val="22"/>
          <w:lang w:eastAsia="en-US"/>
        </w:rPr>
      </w:pPr>
      <w:r w:rsidRPr="00D00990">
        <w:rPr>
          <w:rFonts w:eastAsiaTheme="minorHAnsi"/>
          <w:sz w:val="22"/>
          <w:szCs w:val="22"/>
          <w:lang w:eastAsia="en-US"/>
        </w:rPr>
        <w:t xml:space="preserve">Nota: entende-se como serviços: </w:t>
      </w:r>
    </w:p>
    <w:p w14:paraId="44F56931" w14:textId="233BF3A0" w:rsidR="00227B9A" w:rsidRPr="00767990" w:rsidRDefault="00227B9A" w:rsidP="00227B9A">
      <w:pPr>
        <w:pStyle w:val="PargrafodaLista"/>
        <w:numPr>
          <w:ilvl w:val="0"/>
          <w:numId w:val="19"/>
        </w:numPr>
        <w:spacing w:after="160"/>
        <w:rPr>
          <w:rFonts w:eastAsiaTheme="minorHAnsi"/>
          <w:sz w:val="22"/>
          <w:szCs w:val="22"/>
          <w:lang w:eastAsia="en-US"/>
        </w:rPr>
      </w:pPr>
      <w:r w:rsidRPr="00767990">
        <w:rPr>
          <w:rFonts w:eastAsiaTheme="minorHAnsi"/>
          <w:sz w:val="22"/>
          <w:szCs w:val="22"/>
          <w:lang w:eastAsia="en-US"/>
        </w:rPr>
        <w:t xml:space="preserve">Padronizado: componentes a serem monitorados </w:t>
      </w:r>
      <w:r>
        <w:rPr>
          <w:rFonts w:eastAsiaTheme="minorHAnsi"/>
          <w:sz w:val="22"/>
          <w:szCs w:val="22"/>
          <w:lang w:eastAsia="en-US"/>
        </w:rPr>
        <w:t>que</w:t>
      </w:r>
      <w:r w:rsidR="00B627B6">
        <w:rPr>
          <w:rFonts w:eastAsiaTheme="minorHAnsi"/>
          <w:sz w:val="22"/>
          <w:szCs w:val="22"/>
          <w:lang w:eastAsia="en-US"/>
        </w:rPr>
        <w:t xml:space="preserve"> se</w:t>
      </w:r>
      <w:r>
        <w:rPr>
          <w:rFonts w:eastAsiaTheme="minorHAnsi"/>
          <w:sz w:val="22"/>
          <w:szCs w:val="22"/>
          <w:lang w:eastAsia="en-US"/>
        </w:rPr>
        <w:t xml:space="preserve"> </w:t>
      </w:r>
      <w:r w:rsidR="00B627B6">
        <w:rPr>
          <w:rFonts w:eastAsiaTheme="minorHAnsi"/>
          <w:sz w:val="22"/>
          <w:szCs w:val="22"/>
          <w:lang w:eastAsia="en-US"/>
        </w:rPr>
        <w:t>encontram</w:t>
      </w:r>
      <w:r w:rsidRPr="00767990">
        <w:rPr>
          <w:rFonts w:eastAsiaTheme="minorHAnsi"/>
          <w:sz w:val="22"/>
          <w:szCs w:val="22"/>
          <w:lang w:eastAsia="en-US"/>
        </w:rPr>
        <w:t xml:space="preserve"> dispon</w:t>
      </w:r>
      <w:r>
        <w:rPr>
          <w:rFonts w:eastAsiaTheme="minorHAnsi"/>
          <w:sz w:val="22"/>
          <w:szCs w:val="22"/>
          <w:lang w:eastAsia="en-US"/>
        </w:rPr>
        <w:t>íveis</w:t>
      </w:r>
      <w:r w:rsidRPr="00767990">
        <w:rPr>
          <w:rFonts w:eastAsiaTheme="minorHAnsi"/>
          <w:sz w:val="22"/>
          <w:szCs w:val="22"/>
          <w:lang w:eastAsia="en-US"/>
        </w:rPr>
        <w:t xml:space="preserve"> para uso sendo necessári</w:t>
      </w:r>
      <w:r>
        <w:rPr>
          <w:rFonts w:eastAsiaTheme="minorHAnsi"/>
          <w:sz w:val="22"/>
          <w:szCs w:val="22"/>
          <w:lang w:eastAsia="en-US"/>
        </w:rPr>
        <w:t xml:space="preserve">a </w:t>
      </w:r>
      <w:proofErr w:type="gramStart"/>
      <w:r>
        <w:rPr>
          <w:rFonts w:eastAsiaTheme="minorHAnsi"/>
          <w:sz w:val="22"/>
          <w:szCs w:val="22"/>
          <w:lang w:eastAsia="en-US"/>
        </w:rPr>
        <w:t>a</w:t>
      </w:r>
      <w:proofErr w:type="gramEnd"/>
      <w:r w:rsidRPr="00767990">
        <w:rPr>
          <w:rFonts w:eastAsiaTheme="minorHAnsi"/>
          <w:sz w:val="22"/>
          <w:szCs w:val="22"/>
          <w:lang w:eastAsia="en-US"/>
        </w:rPr>
        <w:t xml:space="preserve"> sua </w:t>
      </w:r>
      <w:r>
        <w:rPr>
          <w:rFonts w:eastAsiaTheme="minorHAnsi"/>
          <w:sz w:val="22"/>
          <w:szCs w:val="22"/>
          <w:lang w:eastAsia="en-US"/>
        </w:rPr>
        <w:t>parametrização</w:t>
      </w:r>
      <w:r w:rsidRPr="00767990">
        <w:rPr>
          <w:rFonts w:eastAsiaTheme="minorHAnsi"/>
          <w:sz w:val="22"/>
          <w:szCs w:val="22"/>
          <w:lang w:eastAsia="en-US"/>
        </w:rPr>
        <w:t xml:space="preserve"> para atender a demanda do </w:t>
      </w:r>
      <w:r w:rsidRPr="00767990">
        <w:rPr>
          <w:rFonts w:eastAsiaTheme="minorHAnsi"/>
          <w:b/>
          <w:sz w:val="22"/>
          <w:szCs w:val="22"/>
          <w:lang w:eastAsia="en-US"/>
        </w:rPr>
        <w:t>CLIENTE</w:t>
      </w:r>
      <w:r w:rsidRPr="00767990">
        <w:rPr>
          <w:rFonts w:eastAsiaTheme="minorHAnsi"/>
          <w:sz w:val="22"/>
          <w:szCs w:val="22"/>
          <w:lang w:eastAsia="en-US"/>
        </w:rPr>
        <w:t xml:space="preserve">; </w:t>
      </w:r>
    </w:p>
    <w:p w14:paraId="15D14DCD" w14:textId="77777777" w:rsidR="00227B9A" w:rsidRPr="00767990" w:rsidRDefault="00227B9A" w:rsidP="00227B9A">
      <w:pPr>
        <w:pStyle w:val="PargrafodaLista"/>
        <w:numPr>
          <w:ilvl w:val="0"/>
          <w:numId w:val="19"/>
        </w:numPr>
        <w:spacing w:after="160"/>
        <w:rPr>
          <w:rFonts w:eastAsiaTheme="minorHAnsi"/>
          <w:sz w:val="22"/>
          <w:szCs w:val="22"/>
          <w:lang w:eastAsia="en-US"/>
        </w:rPr>
      </w:pPr>
      <w:r w:rsidRPr="00767990">
        <w:rPr>
          <w:rFonts w:eastAsiaTheme="minorHAnsi"/>
          <w:sz w:val="22"/>
          <w:szCs w:val="22"/>
          <w:lang w:eastAsia="en-US"/>
        </w:rPr>
        <w:t xml:space="preserve">Racionalizado: é necessária </w:t>
      </w:r>
      <w:r>
        <w:rPr>
          <w:rFonts w:eastAsiaTheme="minorHAnsi"/>
          <w:sz w:val="22"/>
          <w:szCs w:val="22"/>
          <w:lang w:eastAsia="en-US"/>
        </w:rPr>
        <w:t xml:space="preserve">a </w:t>
      </w:r>
      <w:r w:rsidRPr="00767990">
        <w:rPr>
          <w:rFonts w:eastAsiaTheme="minorHAnsi"/>
          <w:sz w:val="22"/>
          <w:szCs w:val="22"/>
          <w:lang w:eastAsia="en-US"/>
        </w:rPr>
        <w:t xml:space="preserve">atuação dos profissionais da </w:t>
      </w:r>
      <w:r w:rsidRPr="00767990">
        <w:rPr>
          <w:rFonts w:eastAsiaTheme="minorHAnsi"/>
          <w:b/>
          <w:sz w:val="22"/>
          <w:szCs w:val="22"/>
          <w:lang w:eastAsia="en-US"/>
        </w:rPr>
        <w:t>SONDA</w:t>
      </w:r>
      <w:r w:rsidRPr="00767990">
        <w:rPr>
          <w:rFonts w:eastAsiaTheme="minorHAnsi"/>
          <w:sz w:val="22"/>
          <w:szCs w:val="22"/>
          <w:lang w:eastAsia="en-US"/>
        </w:rPr>
        <w:t xml:space="preserve"> para a criação de novos modelos que possam ser monitorados.</w:t>
      </w:r>
    </w:p>
    <w:p w14:paraId="3C77AB22" w14:textId="7612D841" w:rsidR="00E8555F" w:rsidRPr="00D00990" w:rsidRDefault="00E8555F" w:rsidP="00A90268">
      <w:pPr>
        <w:spacing w:after="160"/>
        <w:rPr>
          <w:rFonts w:eastAsiaTheme="minorHAnsi"/>
          <w:sz w:val="22"/>
          <w:szCs w:val="22"/>
          <w:lang w:eastAsia="en-US"/>
        </w:rPr>
      </w:pPr>
      <w:r w:rsidRPr="00D00990">
        <w:rPr>
          <w:rFonts w:eastAsiaTheme="minorHAnsi"/>
          <w:sz w:val="22"/>
          <w:szCs w:val="22"/>
          <w:lang w:eastAsia="en-US"/>
        </w:rPr>
        <w:t>A unidade de licenciamento e precificação do módulo de monitoramento de NPM é efetuado pelo número de dispositivos monitorado. Entende-se como dispositivos switches, roteadores, firewalls e dispositivos wireless.</w:t>
      </w:r>
    </w:p>
    <w:p w14:paraId="02F20466" w14:textId="544C556D" w:rsidR="00333CF0" w:rsidRPr="007077CD" w:rsidRDefault="00D94F92" w:rsidP="00E8555F">
      <w:pPr>
        <w:pStyle w:val="Titulo3"/>
        <w:rPr>
          <w:lang w:val="en-US"/>
        </w:rPr>
      </w:pPr>
      <w:bookmarkStart w:id="105" w:name="_Toc170310170"/>
      <w:proofErr w:type="spellStart"/>
      <w:r w:rsidRPr="007077CD">
        <w:rPr>
          <w:lang w:val="en-US"/>
        </w:rPr>
        <w:t>Monitoramento</w:t>
      </w:r>
      <w:proofErr w:type="spellEnd"/>
      <w:r w:rsidRPr="007077CD">
        <w:rPr>
          <w:lang w:val="en-US"/>
        </w:rPr>
        <w:t xml:space="preserve"> Net</w:t>
      </w:r>
      <w:r w:rsidR="00E8555F" w:rsidRPr="007077CD">
        <w:rPr>
          <w:lang w:val="en-US"/>
        </w:rPr>
        <w:t>w</w:t>
      </w:r>
      <w:r w:rsidRPr="007077CD">
        <w:rPr>
          <w:lang w:val="en-US"/>
        </w:rPr>
        <w:t>ork</w:t>
      </w:r>
      <w:r w:rsidR="00E8555F" w:rsidRPr="007077CD">
        <w:rPr>
          <w:lang w:val="en-US"/>
        </w:rPr>
        <w:t xml:space="preserve"> Traffic Analyzer (NTA)</w:t>
      </w:r>
      <w:bookmarkEnd w:id="105"/>
    </w:p>
    <w:p w14:paraId="50C3BC33" w14:textId="1CD81259" w:rsidR="00E8555F" w:rsidRPr="00D00990" w:rsidRDefault="00E8555F" w:rsidP="00A90268">
      <w:pPr>
        <w:spacing w:after="160"/>
        <w:rPr>
          <w:rFonts w:eastAsiaTheme="minorHAnsi"/>
          <w:sz w:val="22"/>
          <w:szCs w:val="22"/>
          <w:lang w:eastAsia="en-US"/>
        </w:rPr>
      </w:pPr>
      <w:r w:rsidRPr="00D00990">
        <w:rPr>
          <w:rFonts w:eastAsiaTheme="minorHAnsi"/>
          <w:sz w:val="22"/>
          <w:szCs w:val="22"/>
          <w:lang w:eastAsia="en-US"/>
        </w:rPr>
        <w:t>O monitoramento NTA permite capturar dados de fluxos contínuos de tráfego de rede e converter esses valores brutos em gráficos e tabelas que quantificam como, por quem e para que finalidade a rede está sendo usada</w:t>
      </w:r>
      <w:r w:rsidR="00D94F92" w:rsidRPr="00D00990">
        <w:rPr>
          <w:rFonts w:eastAsiaTheme="minorHAnsi"/>
          <w:sz w:val="22"/>
          <w:szCs w:val="22"/>
          <w:lang w:eastAsia="en-US"/>
        </w:rPr>
        <w:t>.</w:t>
      </w:r>
    </w:p>
    <w:p w14:paraId="54103232" w14:textId="7BC952B5" w:rsidR="00A936F7" w:rsidRPr="0001670A" w:rsidRDefault="00A936F7" w:rsidP="00A936F7">
      <w:pPr>
        <w:pStyle w:val="Titulo3"/>
        <w:numPr>
          <w:ilvl w:val="3"/>
          <w:numId w:val="57"/>
        </w:numPr>
      </w:pPr>
      <w:bookmarkStart w:id="106" w:name="_Toc170310171"/>
      <w:r>
        <w:t>Métricas de Monitoramento do NTA</w:t>
      </w:r>
      <w:bookmarkEnd w:id="106"/>
    </w:p>
    <w:tbl>
      <w:tblPr>
        <w:tblStyle w:val="TabeladeGradeClara"/>
        <w:tblW w:w="0" w:type="auto"/>
        <w:tblLook w:val="04A0" w:firstRow="1" w:lastRow="0" w:firstColumn="1" w:lastColumn="0" w:noHBand="0" w:noVBand="1"/>
      </w:tblPr>
      <w:tblGrid>
        <w:gridCol w:w="4253"/>
        <w:gridCol w:w="5812"/>
      </w:tblGrid>
      <w:tr w:rsidR="00A936F7" w:rsidRPr="00D00990" w14:paraId="622F80AE" w14:textId="77777777" w:rsidTr="00A936F7">
        <w:trPr>
          <w:trHeight w:val="105"/>
        </w:trPr>
        <w:tc>
          <w:tcPr>
            <w:tcW w:w="4253" w:type="dxa"/>
            <w:shd w:val="clear" w:color="auto" w:fill="297FD5" w:themeFill="accent3"/>
            <w:vAlign w:val="center"/>
          </w:tcPr>
          <w:p w14:paraId="0C629111" w14:textId="77777777" w:rsidR="00A936F7" w:rsidRPr="0001670A" w:rsidRDefault="00A936F7" w:rsidP="00A936F7">
            <w:pPr>
              <w:jc w:val="center"/>
              <w:rPr>
                <w:rFonts w:asciiTheme="majorHAnsi" w:hAnsiTheme="majorHAnsi" w:cs="Arial"/>
                <w:b/>
                <w:color w:val="FFFFFF" w:themeColor="background1"/>
                <w:sz w:val="20"/>
                <w:szCs w:val="20"/>
              </w:rPr>
            </w:pPr>
            <w:r w:rsidRPr="0001670A">
              <w:rPr>
                <w:rFonts w:asciiTheme="majorHAnsi" w:hAnsiTheme="majorHAnsi" w:cs="Arial"/>
                <w:b/>
                <w:color w:val="FFFFFF" w:themeColor="background1"/>
                <w:sz w:val="20"/>
                <w:szCs w:val="20"/>
              </w:rPr>
              <w:t>Escopo</w:t>
            </w:r>
          </w:p>
        </w:tc>
        <w:tc>
          <w:tcPr>
            <w:tcW w:w="5812" w:type="dxa"/>
            <w:shd w:val="clear" w:color="auto" w:fill="297FD5" w:themeFill="accent3"/>
            <w:vAlign w:val="center"/>
          </w:tcPr>
          <w:p w14:paraId="3C63F80B" w14:textId="77777777" w:rsidR="00A936F7" w:rsidRPr="0001670A" w:rsidRDefault="00A936F7" w:rsidP="00A936F7">
            <w:pPr>
              <w:jc w:val="center"/>
              <w:rPr>
                <w:rFonts w:asciiTheme="majorHAnsi" w:hAnsiTheme="majorHAnsi" w:cs="Arial"/>
                <w:b/>
                <w:color w:val="FFFFFF" w:themeColor="background1"/>
                <w:sz w:val="20"/>
                <w:szCs w:val="20"/>
              </w:rPr>
            </w:pPr>
            <w:r w:rsidRPr="0001670A">
              <w:rPr>
                <w:rFonts w:asciiTheme="majorHAnsi" w:hAnsiTheme="majorHAnsi" w:cs="Arial"/>
                <w:b/>
                <w:color w:val="FFFFFF" w:themeColor="background1"/>
                <w:sz w:val="20"/>
                <w:szCs w:val="20"/>
              </w:rPr>
              <w:t>Métricas</w:t>
            </w:r>
          </w:p>
        </w:tc>
      </w:tr>
      <w:tr w:rsidR="00A936F7" w:rsidRPr="00D00990" w14:paraId="363F364F" w14:textId="77777777" w:rsidTr="00A936F7">
        <w:tc>
          <w:tcPr>
            <w:tcW w:w="4253" w:type="dxa"/>
            <w:vAlign w:val="center"/>
          </w:tcPr>
          <w:p w14:paraId="53688660" w14:textId="23D860BB" w:rsidR="00A936F7" w:rsidRPr="0001670A" w:rsidRDefault="00A936F7" w:rsidP="00A936F7">
            <w:pPr>
              <w:jc w:val="center"/>
              <w:rPr>
                <w:rFonts w:asciiTheme="majorHAnsi" w:hAnsiTheme="majorHAnsi" w:cs="Arial"/>
                <w:b/>
                <w:sz w:val="20"/>
                <w:szCs w:val="20"/>
              </w:rPr>
            </w:pPr>
            <w:r w:rsidRPr="0001670A">
              <w:rPr>
                <w:rFonts w:asciiTheme="majorHAnsi" w:hAnsiTheme="majorHAnsi" w:cs="Arial"/>
                <w:b/>
                <w:sz w:val="20"/>
                <w:szCs w:val="20"/>
              </w:rPr>
              <w:t>N</w:t>
            </w:r>
            <w:r>
              <w:rPr>
                <w:rFonts w:asciiTheme="majorHAnsi" w:hAnsiTheme="majorHAnsi" w:cs="Arial"/>
                <w:b/>
                <w:sz w:val="20"/>
                <w:szCs w:val="20"/>
              </w:rPr>
              <w:t>TA</w:t>
            </w:r>
          </w:p>
        </w:tc>
        <w:tc>
          <w:tcPr>
            <w:tcW w:w="5812" w:type="dxa"/>
            <w:vAlign w:val="center"/>
          </w:tcPr>
          <w:tbl>
            <w:tblPr>
              <w:tblW w:w="5149" w:type="dxa"/>
              <w:tblLook w:val="04A0" w:firstRow="1" w:lastRow="0" w:firstColumn="1" w:lastColumn="0" w:noHBand="0" w:noVBand="1"/>
            </w:tblPr>
            <w:tblGrid>
              <w:gridCol w:w="5149"/>
            </w:tblGrid>
            <w:tr w:rsidR="00A936F7" w:rsidRPr="0001670A" w14:paraId="64E26976" w14:textId="77777777" w:rsidTr="00A936F7">
              <w:trPr>
                <w:trHeight w:val="855"/>
              </w:trPr>
              <w:tc>
                <w:tcPr>
                  <w:tcW w:w="5149" w:type="dxa"/>
                  <w:tcBorders>
                    <w:top w:val="nil"/>
                    <w:left w:val="nil"/>
                    <w:bottom w:val="nil"/>
                    <w:right w:val="nil"/>
                  </w:tcBorders>
                  <w:shd w:val="clear" w:color="auto" w:fill="auto"/>
                  <w:noWrap/>
                  <w:vAlign w:val="center"/>
                  <w:hideMark/>
                </w:tcPr>
                <w:p w14:paraId="34C5FB2D" w14:textId="77777777" w:rsidR="00B7624D" w:rsidRPr="00D00990" w:rsidRDefault="00B7624D" w:rsidP="00B7624D">
                  <w:pPr>
                    <w:rPr>
                      <w:rFonts w:eastAsiaTheme="minorHAnsi"/>
                      <w:b/>
                      <w:sz w:val="22"/>
                      <w:szCs w:val="22"/>
                      <w:lang w:eastAsia="en-US"/>
                    </w:rPr>
                  </w:pPr>
                  <w:r w:rsidRPr="00D00990">
                    <w:rPr>
                      <w:rFonts w:eastAsiaTheme="minorHAnsi"/>
                      <w:b/>
                      <w:sz w:val="22"/>
                      <w:szCs w:val="22"/>
                      <w:lang w:eastAsia="en-US"/>
                    </w:rPr>
                    <w:t>Monitoramento da utilização de largura de banda</w:t>
                  </w:r>
                </w:p>
                <w:p w14:paraId="2A41AEE9" w14:textId="77777777" w:rsidR="00B7624D" w:rsidRPr="00D00990" w:rsidRDefault="00B7624D" w:rsidP="00B7624D">
                  <w:pPr>
                    <w:pStyle w:val="PargrafodaLista"/>
                    <w:numPr>
                      <w:ilvl w:val="0"/>
                      <w:numId w:val="34"/>
                    </w:numPr>
                    <w:spacing w:after="160"/>
                    <w:rPr>
                      <w:rFonts w:eastAsiaTheme="minorHAnsi"/>
                      <w:sz w:val="22"/>
                      <w:szCs w:val="22"/>
                      <w:lang w:eastAsia="en-US"/>
                    </w:rPr>
                  </w:pPr>
                  <w:r w:rsidRPr="00D00990">
                    <w:rPr>
                      <w:rFonts w:eastAsiaTheme="minorHAnsi"/>
                      <w:sz w:val="22"/>
                      <w:szCs w:val="22"/>
                      <w:lang w:eastAsia="en-US"/>
                    </w:rPr>
                    <w:t>Alertas de Limites de Largura de Banda;</w:t>
                  </w:r>
                </w:p>
                <w:p w14:paraId="34DFF803" w14:textId="77777777" w:rsidR="00B7624D" w:rsidRPr="00D00990" w:rsidRDefault="00B7624D" w:rsidP="00B7624D">
                  <w:pPr>
                    <w:pStyle w:val="PargrafodaLista"/>
                    <w:numPr>
                      <w:ilvl w:val="0"/>
                      <w:numId w:val="34"/>
                    </w:numPr>
                    <w:spacing w:after="160"/>
                    <w:rPr>
                      <w:rFonts w:eastAsiaTheme="minorHAnsi"/>
                      <w:sz w:val="22"/>
                      <w:szCs w:val="22"/>
                      <w:lang w:eastAsia="en-US"/>
                    </w:rPr>
                  </w:pPr>
                  <w:r w:rsidRPr="00D00990">
                    <w:rPr>
                      <w:rFonts w:eastAsiaTheme="minorHAnsi"/>
                      <w:sz w:val="22"/>
                      <w:szCs w:val="22"/>
                      <w:lang w:eastAsia="en-US"/>
                    </w:rPr>
                    <w:t>Uso de Largura de Banda por cada Aplicativo;</w:t>
                  </w:r>
                </w:p>
                <w:p w14:paraId="0F3A5CFD" w14:textId="77777777" w:rsidR="00B7624D" w:rsidRPr="00D00990" w:rsidRDefault="00B7624D" w:rsidP="00B7624D">
                  <w:pPr>
                    <w:pStyle w:val="PargrafodaLista"/>
                    <w:numPr>
                      <w:ilvl w:val="0"/>
                      <w:numId w:val="34"/>
                    </w:numPr>
                    <w:spacing w:after="160"/>
                    <w:rPr>
                      <w:rFonts w:eastAsiaTheme="minorHAnsi"/>
                      <w:sz w:val="22"/>
                      <w:szCs w:val="22"/>
                      <w:lang w:eastAsia="en-US"/>
                    </w:rPr>
                  </w:pPr>
                  <w:r w:rsidRPr="00D00990">
                    <w:rPr>
                      <w:rFonts w:eastAsiaTheme="minorHAnsi"/>
                      <w:sz w:val="22"/>
                      <w:szCs w:val="22"/>
                      <w:lang w:eastAsia="en-US"/>
                    </w:rPr>
                    <w:t>Uso de largura de banda por grupos de IP.</w:t>
                  </w:r>
                </w:p>
                <w:p w14:paraId="75B7DE39" w14:textId="77777777" w:rsidR="00B7624D" w:rsidRPr="00D00990" w:rsidRDefault="00B7624D" w:rsidP="00B7624D">
                  <w:pPr>
                    <w:rPr>
                      <w:rFonts w:eastAsiaTheme="minorHAnsi"/>
                      <w:b/>
                      <w:sz w:val="22"/>
                      <w:szCs w:val="22"/>
                      <w:lang w:eastAsia="en-US"/>
                    </w:rPr>
                  </w:pPr>
                  <w:r w:rsidRPr="00D00990">
                    <w:rPr>
                      <w:rFonts w:eastAsiaTheme="minorHAnsi"/>
                      <w:b/>
                      <w:sz w:val="22"/>
                      <w:szCs w:val="22"/>
                      <w:lang w:eastAsia="en-US"/>
                    </w:rPr>
                    <w:t>Monitoramento e análise forense do tráfego da rede</w:t>
                  </w:r>
                </w:p>
                <w:p w14:paraId="29D53A0D" w14:textId="77777777" w:rsidR="00B7624D" w:rsidRPr="00D00990" w:rsidRDefault="00B7624D" w:rsidP="00B7624D">
                  <w:pPr>
                    <w:pStyle w:val="PargrafodaLista"/>
                    <w:numPr>
                      <w:ilvl w:val="0"/>
                      <w:numId w:val="34"/>
                    </w:numPr>
                    <w:spacing w:after="160"/>
                    <w:rPr>
                      <w:rFonts w:eastAsiaTheme="minorHAnsi"/>
                      <w:sz w:val="22"/>
                      <w:szCs w:val="22"/>
                      <w:lang w:eastAsia="en-US"/>
                    </w:rPr>
                  </w:pPr>
                  <w:r w:rsidRPr="00D00990">
                    <w:rPr>
                      <w:rFonts w:eastAsiaTheme="minorHAnsi"/>
                      <w:sz w:val="22"/>
                      <w:szCs w:val="22"/>
                      <w:lang w:eastAsia="en-US"/>
                    </w:rPr>
                    <w:t>Painel de Análise de Tráfego;</w:t>
                  </w:r>
                </w:p>
                <w:p w14:paraId="7420DC9C" w14:textId="77777777" w:rsidR="00B7624D" w:rsidRPr="00D00990" w:rsidRDefault="00B7624D" w:rsidP="00B7624D">
                  <w:pPr>
                    <w:pStyle w:val="PargrafodaLista"/>
                    <w:numPr>
                      <w:ilvl w:val="0"/>
                      <w:numId w:val="34"/>
                    </w:numPr>
                    <w:spacing w:after="160"/>
                    <w:rPr>
                      <w:rFonts w:eastAsiaTheme="minorHAnsi"/>
                      <w:sz w:val="22"/>
                      <w:szCs w:val="22"/>
                      <w:lang w:eastAsia="en-US"/>
                    </w:rPr>
                  </w:pPr>
                  <w:r w:rsidRPr="00D00990">
                    <w:rPr>
                      <w:rFonts w:eastAsiaTheme="minorHAnsi"/>
                      <w:sz w:val="22"/>
                      <w:szCs w:val="22"/>
                      <w:lang w:eastAsia="en-US"/>
                    </w:rPr>
                    <w:t>Correlação de dados de rede em toda a pilha;</w:t>
                  </w:r>
                </w:p>
                <w:p w14:paraId="2BBC4F59" w14:textId="77777777" w:rsidR="00B7624D" w:rsidRPr="00D00990" w:rsidRDefault="00B7624D" w:rsidP="00B7624D">
                  <w:pPr>
                    <w:pStyle w:val="PargrafodaLista"/>
                    <w:numPr>
                      <w:ilvl w:val="0"/>
                      <w:numId w:val="34"/>
                    </w:numPr>
                    <w:spacing w:after="160"/>
                    <w:rPr>
                      <w:rFonts w:eastAsiaTheme="minorHAnsi"/>
                      <w:sz w:val="22"/>
                      <w:szCs w:val="22"/>
                      <w:lang w:eastAsia="en-US"/>
                    </w:rPr>
                  </w:pPr>
                  <w:r w:rsidRPr="00D00990">
                    <w:rPr>
                      <w:rFonts w:eastAsiaTheme="minorHAnsi"/>
                      <w:sz w:val="22"/>
                      <w:szCs w:val="22"/>
                      <w:lang w:eastAsia="en-US"/>
                    </w:rPr>
                    <w:t>Análise Forense de Tráfego de Rede;</w:t>
                  </w:r>
                </w:p>
                <w:p w14:paraId="723CDAC7" w14:textId="77777777" w:rsidR="00B7624D" w:rsidRPr="00D00990" w:rsidRDefault="00B7624D" w:rsidP="00B7624D">
                  <w:pPr>
                    <w:pStyle w:val="PargrafodaLista"/>
                    <w:numPr>
                      <w:ilvl w:val="0"/>
                      <w:numId w:val="34"/>
                    </w:numPr>
                    <w:spacing w:after="160"/>
                    <w:rPr>
                      <w:rFonts w:eastAsiaTheme="minorHAnsi"/>
                      <w:sz w:val="22"/>
                      <w:szCs w:val="22"/>
                      <w:lang w:eastAsia="en-US"/>
                    </w:rPr>
                  </w:pPr>
                  <w:r w:rsidRPr="00D00990">
                    <w:rPr>
                      <w:rFonts w:eastAsiaTheme="minorHAnsi"/>
                      <w:sz w:val="22"/>
                      <w:szCs w:val="22"/>
                      <w:lang w:eastAsia="en-US"/>
                    </w:rPr>
                    <w:t xml:space="preserve">Exibições de desempenho de </w:t>
                  </w:r>
                  <w:proofErr w:type="spellStart"/>
                  <w:r w:rsidRPr="00D00990">
                    <w:rPr>
                      <w:rFonts w:eastAsiaTheme="minorHAnsi"/>
                      <w:sz w:val="22"/>
                      <w:szCs w:val="22"/>
                      <w:lang w:eastAsia="en-US"/>
                    </w:rPr>
                    <w:t>CBQoS</w:t>
                  </w:r>
                  <w:proofErr w:type="spellEnd"/>
                  <w:r w:rsidRPr="00D00990">
                    <w:rPr>
                      <w:rFonts w:eastAsiaTheme="minorHAnsi"/>
                      <w:sz w:val="22"/>
                      <w:szCs w:val="22"/>
                      <w:lang w:eastAsia="en-US"/>
                    </w:rPr>
                    <w:t>;</w:t>
                  </w:r>
                </w:p>
                <w:p w14:paraId="23A1EF25" w14:textId="77777777" w:rsidR="00B7624D" w:rsidRPr="00D00990" w:rsidRDefault="00B7624D" w:rsidP="00B7624D">
                  <w:pPr>
                    <w:pStyle w:val="PargrafodaLista"/>
                    <w:numPr>
                      <w:ilvl w:val="0"/>
                      <w:numId w:val="34"/>
                    </w:numPr>
                    <w:spacing w:after="160"/>
                    <w:rPr>
                      <w:rFonts w:eastAsiaTheme="minorHAnsi"/>
                      <w:sz w:val="22"/>
                      <w:szCs w:val="22"/>
                      <w:lang w:eastAsia="en-US"/>
                    </w:rPr>
                  </w:pPr>
                  <w:r w:rsidRPr="00D00990">
                    <w:rPr>
                      <w:rFonts w:eastAsiaTheme="minorHAnsi"/>
                      <w:sz w:val="22"/>
                      <w:szCs w:val="22"/>
                      <w:lang w:eastAsia="en-US"/>
                    </w:rPr>
                    <w:t>Monitoramento de Portas;</w:t>
                  </w:r>
                </w:p>
                <w:p w14:paraId="21FF9421" w14:textId="23FC63B9" w:rsidR="00A936F7" w:rsidRPr="00936C36" w:rsidRDefault="00B7624D" w:rsidP="00936C36">
                  <w:pPr>
                    <w:pStyle w:val="PargrafodaLista"/>
                    <w:numPr>
                      <w:ilvl w:val="0"/>
                      <w:numId w:val="34"/>
                    </w:numPr>
                    <w:spacing w:after="160"/>
                    <w:rPr>
                      <w:rFonts w:asciiTheme="majorHAnsi" w:hAnsiTheme="majorHAnsi" w:cs="Arial"/>
                      <w:sz w:val="20"/>
                      <w:szCs w:val="20"/>
                      <w:lang w:eastAsia="en-US"/>
                    </w:rPr>
                  </w:pPr>
                  <w:r w:rsidRPr="00D00990">
                    <w:rPr>
                      <w:rFonts w:eastAsiaTheme="minorHAnsi"/>
                      <w:sz w:val="22"/>
                      <w:szCs w:val="22"/>
                      <w:lang w:eastAsia="en-US"/>
                    </w:rPr>
                    <w:t xml:space="preserve">Protocolo </w:t>
                  </w:r>
                  <w:proofErr w:type="spellStart"/>
                  <w:r w:rsidRPr="00D00990">
                    <w:rPr>
                      <w:rFonts w:eastAsiaTheme="minorHAnsi"/>
                      <w:sz w:val="22"/>
                      <w:szCs w:val="22"/>
                      <w:lang w:eastAsia="en-US"/>
                    </w:rPr>
                    <w:t>Border</w:t>
                  </w:r>
                  <w:proofErr w:type="spellEnd"/>
                  <w:r w:rsidRPr="00D00990">
                    <w:rPr>
                      <w:rFonts w:eastAsiaTheme="minorHAnsi"/>
                      <w:sz w:val="22"/>
                      <w:szCs w:val="22"/>
                      <w:lang w:eastAsia="en-US"/>
                    </w:rPr>
                    <w:t xml:space="preserve"> Gateway.</w:t>
                  </w:r>
                </w:p>
              </w:tc>
            </w:tr>
          </w:tbl>
          <w:p w14:paraId="5CF4CBE7" w14:textId="49074FE6" w:rsidR="00B7624D" w:rsidRPr="0001670A" w:rsidRDefault="00B7624D" w:rsidP="00936C36">
            <w:pPr>
              <w:pStyle w:val="Commarcadores"/>
              <w:numPr>
                <w:ilvl w:val="0"/>
                <w:numId w:val="0"/>
              </w:numPr>
              <w:rPr>
                <w:rFonts w:asciiTheme="majorHAnsi" w:hAnsiTheme="majorHAnsi" w:cs="Arial"/>
                <w:sz w:val="20"/>
                <w:szCs w:val="20"/>
                <w:lang w:val="pt-BR"/>
              </w:rPr>
            </w:pPr>
          </w:p>
        </w:tc>
      </w:tr>
    </w:tbl>
    <w:p w14:paraId="7A889903" w14:textId="77777777" w:rsidR="00B7624D" w:rsidRDefault="00B7624D" w:rsidP="00B7624D">
      <w:pPr>
        <w:spacing w:after="160"/>
        <w:rPr>
          <w:rFonts w:eastAsiaTheme="minorHAnsi"/>
          <w:sz w:val="22"/>
          <w:szCs w:val="22"/>
          <w:lang w:eastAsia="en-US"/>
        </w:rPr>
      </w:pPr>
    </w:p>
    <w:p w14:paraId="45D174DD" w14:textId="67E5EB81" w:rsidR="00B7624D" w:rsidRPr="00D00990" w:rsidRDefault="00B7624D" w:rsidP="00B7624D">
      <w:pPr>
        <w:spacing w:after="160"/>
        <w:rPr>
          <w:rFonts w:eastAsiaTheme="minorHAnsi"/>
          <w:sz w:val="22"/>
          <w:szCs w:val="22"/>
          <w:lang w:eastAsia="en-US"/>
        </w:rPr>
      </w:pPr>
      <w:r w:rsidRPr="00D00990">
        <w:rPr>
          <w:rFonts w:eastAsiaTheme="minorHAnsi"/>
          <w:sz w:val="22"/>
          <w:szCs w:val="22"/>
          <w:lang w:eastAsia="en-US"/>
        </w:rPr>
        <w:t xml:space="preserve">A ferramenta é utilizada para que o </w:t>
      </w:r>
      <w:proofErr w:type="spellStart"/>
      <w:r w:rsidRPr="00D00990">
        <w:rPr>
          <w:rFonts w:eastAsiaTheme="minorHAnsi"/>
          <w:sz w:val="22"/>
          <w:szCs w:val="22"/>
          <w:lang w:eastAsia="en-US"/>
        </w:rPr>
        <w:t>flow</w:t>
      </w:r>
      <w:proofErr w:type="spellEnd"/>
      <w:r w:rsidRPr="00D00990">
        <w:rPr>
          <w:rFonts w:eastAsiaTheme="minorHAnsi"/>
          <w:sz w:val="22"/>
          <w:szCs w:val="22"/>
          <w:lang w:eastAsia="en-US"/>
        </w:rPr>
        <w:t xml:space="preserve"> seja habilitado e </w:t>
      </w:r>
      <w:proofErr w:type="spellStart"/>
      <w:r w:rsidRPr="00D00990">
        <w:rPr>
          <w:rFonts w:eastAsiaTheme="minorHAnsi"/>
          <w:sz w:val="22"/>
          <w:szCs w:val="22"/>
          <w:lang w:eastAsia="en-US"/>
        </w:rPr>
        <w:t>throubleshouts</w:t>
      </w:r>
      <w:proofErr w:type="spellEnd"/>
      <w:r w:rsidRPr="00D00990">
        <w:rPr>
          <w:rFonts w:eastAsiaTheme="minorHAnsi"/>
          <w:sz w:val="22"/>
          <w:szCs w:val="22"/>
          <w:lang w:eastAsia="en-US"/>
        </w:rPr>
        <w:t xml:space="preserve"> possam ser realizados a partir dos dados coletados. Não há registros de alertas/incidentes a partir desse módulo.</w:t>
      </w:r>
    </w:p>
    <w:p w14:paraId="3D74E1B0" w14:textId="3575A34F" w:rsidR="00E8555F" w:rsidRPr="00D00990" w:rsidRDefault="00E8555F" w:rsidP="00936C36">
      <w:pPr>
        <w:pStyle w:val="Titulo3"/>
        <w:numPr>
          <w:ilvl w:val="3"/>
          <w:numId w:val="57"/>
        </w:numPr>
      </w:pPr>
      <w:bookmarkStart w:id="107" w:name="_Toc170310172"/>
      <w:r w:rsidRPr="00D00990">
        <w:t>Entregáveis NTA</w:t>
      </w:r>
      <w:bookmarkEnd w:id="107"/>
    </w:p>
    <w:tbl>
      <w:tblPr>
        <w:tblStyle w:val="TabeladeGradeClara"/>
        <w:tblW w:w="9776" w:type="dxa"/>
        <w:tblLook w:val="04A0" w:firstRow="1" w:lastRow="0" w:firstColumn="1" w:lastColumn="0" w:noHBand="0" w:noVBand="1"/>
      </w:tblPr>
      <w:tblGrid>
        <w:gridCol w:w="1588"/>
        <w:gridCol w:w="2093"/>
        <w:gridCol w:w="6095"/>
      </w:tblGrid>
      <w:tr w:rsidR="00E8555F" w:rsidRPr="00D00990" w14:paraId="5EC06CAD" w14:textId="77777777" w:rsidTr="00A90268">
        <w:tc>
          <w:tcPr>
            <w:tcW w:w="1588" w:type="dxa"/>
            <w:shd w:val="clear" w:color="auto" w:fill="297FD5" w:themeFill="accent3"/>
          </w:tcPr>
          <w:p w14:paraId="30F42D83" w14:textId="77777777" w:rsidR="00E8555F" w:rsidRPr="00D00990" w:rsidRDefault="00E8555F" w:rsidP="00CC33FA">
            <w:pPr>
              <w:jc w:val="center"/>
              <w:rPr>
                <w:rFonts w:cs="Arial"/>
                <w:b/>
                <w:color w:val="FFFFFF" w:themeColor="background1"/>
                <w:sz w:val="20"/>
                <w:szCs w:val="20"/>
              </w:rPr>
            </w:pPr>
            <w:r w:rsidRPr="00D00990">
              <w:rPr>
                <w:rFonts w:cs="Arial"/>
                <w:b/>
                <w:color w:val="FFFFFF" w:themeColor="background1"/>
                <w:sz w:val="20"/>
                <w:szCs w:val="20"/>
              </w:rPr>
              <w:t>Licença</w:t>
            </w:r>
          </w:p>
        </w:tc>
        <w:tc>
          <w:tcPr>
            <w:tcW w:w="2093" w:type="dxa"/>
            <w:shd w:val="clear" w:color="auto" w:fill="297FD5" w:themeFill="accent3"/>
          </w:tcPr>
          <w:p w14:paraId="2282CF56" w14:textId="77777777" w:rsidR="00E8555F" w:rsidRPr="00D00990" w:rsidRDefault="00E8555F" w:rsidP="00CC33FA">
            <w:pPr>
              <w:jc w:val="center"/>
              <w:rPr>
                <w:rFonts w:cs="Arial"/>
                <w:b/>
                <w:color w:val="FFFFFF" w:themeColor="background1"/>
                <w:sz w:val="20"/>
                <w:szCs w:val="20"/>
              </w:rPr>
            </w:pPr>
            <w:r w:rsidRPr="00D00990">
              <w:rPr>
                <w:rFonts w:cs="Arial"/>
                <w:b/>
                <w:color w:val="FFFFFF" w:themeColor="background1"/>
                <w:sz w:val="20"/>
                <w:szCs w:val="20"/>
              </w:rPr>
              <w:t>Serviço</w:t>
            </w:r>
          </w:p>
        </w:tc>
        <w:tc>
          <w:tcPr>
            <w:tcW w:w="6095" w:type="dxa"/>
            <w:shd w:val="clear" w:color="auto" w:fill="297FD5" w:themeFill="accent3"/>
          </w:tcPr>
          <w:p w14:paraId="0F58DA6E" w14:textId="77777777" w:rsidR="00E8555F" w:rsidRPr="00D00990" w:rsidRDefault="00E8555F" w:rsidP="00CC33FA">
            <w:pPr>
              <w:jc w:val="center"/>
              <w:rPr>
                <w:rFonts w:cs="Arial"/>
                <w:b/>
                <w:color w:val="FFFFFF" w:themeColor="background1"/>
                <w:sz w:val="20"/>
                <w:szCs w:val="20"/>
              </w:rPr>
            </w:pPr>
            <w:r w:rsidRPr="00D00990">
              <w:rPr>
                <w:rFonts w:cs="Arial"/>
                <w:b/>
                <w:color w:val="FFFFFF" w:themeColor="background1"/>
                <w:sz w:val="20"/>
                <w:szCs w:val="20"/>
              </w:rPr>
              <w:t>Métricas</w:t>
            </w:r>
          </w:p>
        </w:tc>
      </w:tr>
      <w:tr w:rsidR="00E8555F" w:rsidRPr="00D00990" w14:paraId="2AD61C7C" w14:textId="77777777" w:rsidTr="00A90268">
        <w:tc>
          <w:tcPr>
            <w:tcW w:w="1588" w:type="dxa"/>
          </w:tcPr>
          <w:p w14:paraId="171603F7" w14:textId="77777777" w:rsidR="00E8555F" w:rsidRPr="00D00990" w:rsidRDefault="00E8555F" w:rsidP="00CC33FA">
            <w:pPr>
              <w:jc w:val="center"/>
              <w:rPr>
                <w:rFonts w:cs="Arial"/>
                <w:sz w:val="20"/>
                <w:szCs w:val="20"/>
              </w:rPr>
            </w:pPr>
            <w:r w:rsidRPr="00D00990">
              <w:rPr>
                <w:rFonts w:cs="Arial"/>
                <w:sz w:val="20"/>
                <w:szCs w:val="20"/>
              </w:rPr>
              <w:t>NTA</w:t>
            </w:r>
          </w:p>
        </w:tc>
        <w:tc>
          <w:tcPr>
            <w:tcW w:w="2093" w:type="dxa"/>
          </w:tcPr>
          <w:p w14:paraId="42A2C969" w14:textId="77777777" w:rsidR="00E8555F" w:rsidRPr="00D00990" w:rsidRDefault="00E8555F" w:rsidP="00CC33FA">
            <w:pPr>
              <w:jc w:val="center"/>
              <w:rPr>
                <w:rFonts w:cs="Arial"/>
                <w:sz w:val="20"/>
                <w:szCs w:val="20"/>
              </w:rPr>
            </w:pPr>
            <w:r w:rsidRPr="00D00990">
              <w:rPr>
                <w:rFonts w:cs="Arial"/>
                <w:sz w:val="20"/>
                <w:szCs w:val="20"/>
              </w:rPr>
              <w:t>Padronizado</w:t>
            </w:r>
          </w:p>
        </w:tc>
        <w:tc>
          <w:tcPr>
            <w:tcW w:w="6095" w:type="dxa"/>
          </w:tcPr>
          <w:p w14:paraId="7A15A133" w14:textId="6C0DC305" w:rsidR="00E8555F" w:rsidRPr="00D00990" w:rsidRDefault="00F51AC1" w:rsidP="00936C36">
            <w:pPr>
              <w:rPr>
                <w:rFonts w:cs="Arial"/>
                <w:sz w:val="20"/>
                <w:szCs w:val="20"/>
              </w:rPr>
            </w:pPr>
            <w:r w:rsidRPr="00D00990">
              <w:rPr>
                <w:rFonts w:cs="Arial"/>
                <w:sz w:val="20"/>
                <w:szCs w:val="20"/>
              </w:rPr>
              <w:t xml:space="preserve">Uso dos componentes da </w:t>
            </w:r>
            <w:r w:rsidRPr="00823CF8">
              <w:rPr>
                <w:rFonts w:cs="Arial"/>
                <w:sz w:val="20"/>
                <w:szCs w:val="20"/>
              </w:rPr>
              <w:t xml:space="preserve">seção </w:t>
            </w:r>
            <w:r w:rsidR="00A405B9">
              <w:rPr>
                <w:rFonts w:cs="Arial"/>
                <w:sz w:val="20"/>
                <w:szCs w:val="20"/>
              </w:rPr>
              <w:t xml:space="preserve">5.1.3.1 </w:t>
            </w:r>
            <w:r w:rsidR="00A405B9" w:rsidRPr="00936C36">
              <w:rPr>
                <w:rFonts w:cs="Arial"/>
                <w:i/>
                <w:sz w:val="20"/>
                <w:szCs w:val="20"/>
              </w:rPr>
              <w:t>Métricas de Monitoramento do NTA</w:t>
            </w:r>
          </w:p>
        </w:tc>
      </w:tr>
      <w:tr w:rsidR="00E8555F" w:rsidRPr="00D00990" w14:paraId="10E981BE" w14:textId="77777777" w:rsidTr="00A90268">
        <w:trPr>
          <w:trHeight w:val="341"/>
        </w:trPr>
        <w:tc>
          <w:tcPr>
            <w:tcW w:w="1588" w:type="dxa"/>
          </w:tcPr>
          <w:p w14:paraId="730F9DBB" w14:textId="77777777" w:rsidR="00E8555F" w:rsidRPr="00D00990" w:rsidRDefault="00E8555F" w:rsidP="00CC33FA">
            <w:pPr>
              <w:jc w:val="center"/>
              <w:rPr>
                <w:rFonts w:cs="Arial"/>
                <w:sz w:val="20"/>
                <w:szCs w:val="20"/>
              </w:rPr>
            </w:pPr>
            <w:r w:rsidRPr="00D00990">
              <w:rPr>
                <w:rFonts w:cs="Arial"/>
                <w:sz w:val="20"/>
                <w:szCs w:val="20"/>
              </w:rPr>
              <w:t>NTA</w:t>
            </w:r>
          </w:p>
        </w:tc>
        <w:tc>
          <w:tcPr>
            <w:tcW w:w="2093" w:type="dxa"/>
          </w:tcPr>
          <w:p w14:paraId="39230339" w14:textId="77777777" w:rsidR="00E8555F" w:rsidRPr="00D00990" w:rsidRDefault="00E8555F" w:rsidP="00CC33FA">
            <w:pPr>
              <w:jc w:val="center"/>
              <w:rPr>
                <w:rFonts w:cs="Arial"/>
                <w:sz w:val="20"/>
                <w:szCs w:val="20"/>
              </w:rPr>
            </w:pPr>
            <w:r w:rsidRPr="00D00990">
              <w:rPr>
                <w:rFonts w:cs="Arial"/>
                <w:sz w:val="20"/>
                <w:szCs w:val="20"/>
              </w:rPr>
              <w:t>Racionalizado</w:t>
            </w:r>
          </w:p>
        </w:tc>
        <w:tc>
          <w:tcPr>
            <w:tcW w:w="6095" w:type="dxa"/>
          </w:tcPr>
          <w:p w14:paraId="0F3F77F4" w14:textId="77777777" w:rsidR="00E8555F" w:rsidRPr="00D00990" w:rsidRDefault="00E8555F" w:rsidP="00CC33FA">
            <w:pPr>
              <w:rPr>
                <w:rFonts w:cs="Arial"/>
                <w:sz w:val="20"/>
                <w:szCs w:val="20"/>
              </w:rPr>
            </w:pPr>
            <w:r w:rsidRPr="00D00990">
              <w:rPr>
                <w:rFonts w:cs="Arial"/>
                <w:sz w:val="20"/>
                <w:szCs w:val="20"/>
              </w:rPr>
              <w:t>Atuação de equipes (ex.: desenvolvimento script)</w:t>
            </w:r>
          </w:p>
        </w:tc>
      </w:tr>
    </w:tbl>
    <w:p w14:paraId="0104FB9B" w14:textId="77777777" w:rsidR="00E8555F" w:rsidRPr="00D00990" w:rsidRDefault="00E8555F" w:rsidP="00A90268">
      <w:pPr>
        <w:spacing w:after="160"/>
        <w:rPr>
          <w:rFonts w:eastAsiaTheme="minorHAnsi"/>
          <w:sz w:val="22"/>
          <w:szCs w:val="22"/>
          <w:lang w:eastAsia="en-US"/>
        </w:rPr>
      </w:pPr>
      <w:r w:rsidRPr="00D00990">
        <w:rPr>
          <w:rFonts w:eastAsiaTheme="minorHAnsi"/>
          <w:sz w:val="22"/>
          <w:szCs w:val="22"/>
          <w:lang w:eastAsia="en-US"/>
        </w:rPr>
        <w:t xml:space="preserve">Nota: entende-se como serviços: </w:t>
      </w:r>
    </w:p>
    <w:p w14:paraId="19C2BF0A" w14:textId="53A110F9" w:rsidR="00227B9A" w:rsidRPr="00767990" w:rsidRDefault="00227B9A" w:rsidP="00227B9A">
      <w:pPr>
        <w:pStyle w:val="PargrafodaLista"/>
        <w:numPr>
          <w:ilvl w:val="0"/>
          <w:numId w:val="19"/>
        </w:numPr>
        <w:spacing w:after="160"/>
        <w:rPr>
          <w:rFonts w:eastAsiaTheme="minorHAnsi"/>
          <w:sz w:val="22"/>
          <w:szCs w:val="22"/>
          <w:lang w:eastAsia="en-US"/>
        </w:rPr>
      </w:pPr>
      <w:r w:rsidRPr="00767990">
        <w:rPr>
          <w:rFonts w:eastAsiaTheme="minorHAnsi"/>
          <w:sz w:val="22"/>
          <w:szCs w:val="22"/>
          <w:lang w:eastAsia="en-US"/>
        </w:rPr>
        <w:t xml:space="preserve">Padronizado: componentes a serem monitorados </w:t>
      </w:r>
      <w:r>
        <w:rPr>
          <w:rFonts w:eastAsiaTheme="minorHAnsi"/>
          <w:sz w:val="22"/>
          <w:szCs w:val="22"/>
          <w:lang w:eastAsia="en-US"/>
        </w:rPr>
        <w:t xml:space="preserve">que </w:t>
      </w:r>
      <w:r w:rsidR="00B627B6">
        <w:rPr>
          <w:rFonts w:eastAsiaTheme="minorHAnsi"/>
          <w:sz w:val="22"/>
          <w:szCs w:val="22"/>
          <w:lang w:eastAsia="en-US"/>
        </w:rPr>
        <w:t>se encontram</w:t>
      </w:r>
      <w:r w:rsidRPr="00767990">
        <w:rPr>
          <w:rFonts w:eastAsiaTheme="minorHAnsi"/>
          <w:sz w:val="22"/>
          <w:szCs w:val="22"/>
          <w:lang w:eastAsia="en-US"/>
        </w:rPr>
        <w:t xml:space="preserve"> dispon</w:t>
      </w:r>
      <w:r>
        <w:rPr>
          <w:rFonts w:eastAsiaTheme="minorHAnsi"/>
          <w:sz w:val="22"/>
          <w:szCs w:val="22"/>
          <w:lang w:eastAsia="en-US"/>
        </w:rPr>
        <w:t>íveis</w:t>
      </w:r>
      <w:r w:rsidRPr="00767990">
        <w:rPr>
          <w:rFonts w:eastAsiaTheme="minorHAnsi"/>
          <w:sz w:val="22"/>
          <w:szCs w:val="22"/>
          <w:lang w:eastAsia="en-US"/>
        </w:rPr>
        <w:t xml:space="preserve"> para uso sendo necessári</w:t>
      </w:r>
      <w:r>
        <w:rPr>
          <w:rFonts w:eastAsiaTheme="minorHAnsi"/>
          <w:sz w:val="22"/>
          <w:szCs w:val="22"/>
          <w:lang w:eastAsia="en-US"/>
        </w:rPr>
        <w:t xml:space="preserve">a </w:t>
      </w:r>
      <w:proofErr w:type="gramStart"/>
      <w:r>
        <w:rPr>
          <w:rFonts w:eastAsiaTheme="minorHAnsi"/>
          <w:sz w:val="22"/>
          <w:szCs w:val="22"/>
          <w:lang w:eastAsia="en-US"/>
        </w:rPr>
        <w:t>a</w:t>
      </w:r>
      <w:proofErr w:type="gramEnd"/>
      <w:r w:rsidRPr="00767990">
        <w:rPr>
          <w:rFonts w:eastAsiaTheme="minorHAnsi"/>
          <w:sz w:val="22"/>
          <w:szCs w:val="22"/>
          <w:lang w:eastAsia="en-US"/>
        </w:rPr>
        <w:t xml:space="preserve"> sua </w:t>
      </w:r>
      <w:r>
        <w:rPr>
          <w:rFonts w:eastAsiaTheme="minorHAnsi"/>
          <w:sz w:val="22"/>
          <w:szCs w:val="22"/>
          <w:lang w:eastAsia="en-US"/>
        </w:rPr>
        <w:t>parametrização</w:t>
      </w:r>
      <w:r w:rsidRPr="00767990">
        <w:rPr>
          <w:rFonts w:eastAsiaTheme="minorHAnsi"/>
          <w:sz w:val="22"/>
          <w:szCs w:val="22"/>
          <w:lang w:eastAsia="en-US"/>
        </w:rPr>
        <w:t xml:space="preserve"> para atender a demanda do </w:t>
      </w:r>
      <w:r w:rsidRPr="00767990">
        <w:rPr>
          <w:rFonts w:eastAsiaTheme="minorHAnsi"/>
          <w:b/>
          <w:sz w:val="22"/>
          <w:szCs w:val="22"/>
          <w:lang w:eastAsia="en-US"/>
        </w:rPr>
        <w:t>CLIENTE</w:t>
      </w:r>
      <w:r w:rsidRPr="00767990">
        <w:rPr>
          <w:rFonts w:eastAsiaTheme="minorHAnsi"/>
          <w:sz w:val="22"/>
          <w:szCs w:val="22"/>
          <w:lang w:eastAsia="en-US"/>
        </w:rPr>
        <w:t xml:space="preserve">; </w:t>
      </w:r>
    </w:p>
    <w:p w14:paraId="5F2795A8" w14:textId="77777777" w:rsidR="00227B9A" w:rsidRPr="00767990" w:rsidRDefault="00227B9A" w:rsidP="00227B9A">
      <w:pPr>
        <w:pStyle w:val="PargrafodaLista"/>
        <w:numPr>
          <w:ilvl w:val="0"/>
          <w:numId w:val="19"/>
        </w:numPr>
        <w:spacing w:after="160"/>
        <w:rPr>
          <w:rFonts w:eastAsiaTheme="minorHAnsi"/>
          <w:sz w:val="22"/>
          <w:szCs w:val="22"/>
          <w:lang w:eastAsia="en-US"/>
        </w:rPr>
      </w:pPr>
      <w:r w:rsidRPr="00767990">
        <w:rPr>
          <w:rFonts w:eastAsiaTheme="minorHAnsi"/>
          <w:sz w:val="22"/>
          <w:szCs w:val="22"/>
          <w:lang w:eastAsia="en-US"/>
        </w:rPr>
        <w:t xml:space="preserve">Racionalizado: é necessária </w:t>
      </w:r>
      <w:r>
        <w:rPr>
          <w:rFonts w:eastAsiaTheme="minorHAnsi"/>
          <w:sz w:val="22"/>
          <w:szCs w:val="22"/>
          <w:lang w:eastAsia="en-US"/>
        </w:rPr>
        <w:t xml:space="preserve">a </w:t>
      </w:r>
      <w:r w:rsidRPr="00767990">
        <w:rPr>
          <w:rFonts w:eastAsiaTheme="minorHAnsi"/>
          <w:sz w:val="22"/>
          <w:szCs w:val="22"/>
          <w:lang w:eastAsia="en-US"/>
        </w:rPr>
        <w:t xml:space="preserve">atuação dos profissionais da </w:t>
      </w:r>
      <w:r w:rsidRPr="00767990">
        <w:rPr>
          <w:rFonts w:eastAsiaTheme="minorHAnsi"/>
          <w:b/>
          <w:sz w:val="22"/>
          <w:szCs w:val="22"/>
          <w:lang w:eastAsia="en-US"/>
        </w:rPr>
        <w:t>SONDA</w:t>
      </w:r>
      <w:r w:rsidRPr="00767990">
        <w:rPr>
          <w:rFonts w:eastAsiaTheme="minorHAnsi"/>
          <w:sz w:val="22"/>
          <w:szCs w:val="22"/>
          <w:lang w:eastAsia="en-US"/>
        </w:rPr>
        <w:t xml:space="preserve"> para a criação de novos modelos que possam ser monitorados.</w:t>
      </w:r>
    </w:p>
    <w:p w14:paraId="5D9FFE09" w14:textId="2B109179" w:rsidR="00EB0D57" w:rsidRPr="00A936F7" w:rsidRDefault="00E8555F" w:rsidP="00A936F7">
      <w:pPr>
        <w:spacing w:after="160"/>
        <w:rPr>
          <w:rFonts w:eastAsiaTheme="minorHAnsi"/>
          <w:sz w:val="22"/>
          <w:szCs w:val="22"/>
          <w:lang w:eastAsia="en-US"/>
        </w:rPr>
      </w:pPr>
      <w:r w:rsidRPr="00A936F7">
        <w:rPr>
          <w:rFonts w:eastAsiaTheme="minorHAnsi"/>
          <w:sz w:val="22"/>
          <w:szCs w:val="22"/>
          <w:lang w:eastAsia="en-US"/>
        </w:rPr>
        <w:t xml:space="preserve">A unidade de licenciamento e precificação do módulo de monitoramento de NTA é efetuado pelo número de elemento monitorado. Entende-se como elemento qualquer Interface (como uma porta de switch, interface física, interface virtual, </w:t>
      </w:r>
      <w:proofErr w:type="spellStart"/>
      <w:r w:rsidRPr="00A936F7">
        <w:rPr>
          <w:rFonts w:eastAsiaTheme="minorHAnsi"/>
          <w:sz w:val="22"/>
          <w:szCs w:val="22"/>
          <w:lang w:eastAsia="en-US"/>
        </w:rPr>
        <w:t>sub-interfaces</w:t>
      </w:r>
      <w:proofErr w:type="spellEnd"/>
      <w:r w:rsidRPr="00A936F7">
        <w:rPr>
          <w:rFonts w:eastAsiaTheme="minorHAnsi"/>
          <w:sz w:val="22"/>
          <w:szCs w:val="22"/>
          <w:lang w:eastAsia="en-US"/>
        </w:rPr>
        <w:t xml:space="preserve"> ou VLAN), volume (discos lógicos) e Nó (roteadores, switche</w:t>
      </w:r>
      <w:r w:rsidR="0079575B" w:rsidRPr="00A936F7">
        <w:rPr>
          <w:rFonts w:eastAsiaTheme="minorHAnsi"/>
          <w:sz w:val="22"/>
          <w:szCs w:val="22"/>
          <w:lang w:eastAsia="en-US"/>
        </w:rPr>
        <w:t>s, servidores, pontos de acesso e</w:t>
      </w:r>
      <w:r w:rsidRPr="00A936F7">
        <w:rPr>
          <w:rFonts w:eastAsiaTheme="minorHAnsi"/>
          <w:sz w:val="22"/>
          <w:szCs w:val="22"/>
          <w:lang w:eastAsia="en-US"/>
        </w:rPr>
        <w:t xml:space="preserve"> modems).</w:t>
      </w:r>
      <w:bookmarkStart w:id="108" w:name="_Toc99973652"/>
      <w:bookmarkEnd w:id="7"/>
    </w:p>
    <w:p w14:paraId="193EAB23" w14:textId="2B48C03B" w:rsidR="00EB0D57" w:rsidRPr="00D00990" w:rsidRDefault="00EB0D57" w:rsidP="001D6828">
      <w:pPr>
        <w:pStyle w:val="Titulo2"/>
      </w:pPr>
      <w:bookmarkStart w:id="109" w:name="_Toc170310173"/>
      <w:r w:rsidRPr="00D00990">
        <w:t>Premissas e Requisitos</w:t>
      </w:r>
      <w:bookmarkEnd w:id="109"/>
    </w:p>
    <w:p w14:paraId="5B619746" w14:textId="6FDAF6C6" w:rsidR="00E8555F" w:rsidRPr="001D6828" w:rsidRDefault="00E8555F" w:rsidP="00A90268">
      <w:pPr>
        <w:pStyle w:val="PargrafodaLista"/>
        <w:numPr>
          <w:ilvl w:val="0"/>
          <w:numId w:val="38"/>
        </w:numPr>
        <w:spacing w:after="160"/>
        <w:rPr>
          <w:rFonts w:eastAsiaTheme="minorHAnsi"/>
          <w:sz w:val="22"/>
          <w:szCs w:val="22"/>
          <w:lang w:eastAsia="en-US"/>
        </w:rPr>
      </w:pPr>
      <w:r w:rsidRPr="001D6828">
        <w:rPr>
          <w:rFonts w:eastAsiaTheme="minorHAnsi"/>
          <w:sz w:val="22"/>
          <w:szCs w:val="22"/>
          <w:lang w:eastAsia="en-US"/>
        </w:rPr>
        <w:t>Métricas</w:t>
      </w:r>
      <w:r w:rsidR="00D00990" w:rsidRPr="001D6828">
        <w:rPr>
          <w:rFonts w:eastAsiaTheme="minorHAnsi"/>
          <w:sz w:val="22"/>
          <w:szCs w:val="22"/>
          <w:lang w:eastAsia="en-US"/>
        </w:rPr>
        <w:t xml:space="preserve"> que o </w:t>
      </w:r>
      <w:proofErr w:type="spellStart"/>
      <w:r w:rsidR="00D00990" w:rsidRPr="001D6828">
        <w:rPr>
          <w:rFonts w:eastAsiaTheme="minorHAnsi"/>
          <w:sz w:val="22"/>
          <w:szCs w:val="22"/>
          <w:lang w:eastAsia="en-US"/>
        </w:rPr>
        <w:t>SolarW</w:t>
      </w:r>
      <w:r w:rsidRPr="001D6828">
        <w:rPr>
          <w:rFonts w:eastAsiaTheme="minorHAnsi"/>
          <w:sz w:val="22"/>
          <w:szCs w:val="22"/>
          <w:lang w:eastAsia="en-US"/>
        </w:rPr>
        <w:t>inds</w:t>
      </w:r>
      <w:proofErr w:type="spellEnd"/>
      <w:r w:rsidRPr="001D6828">
        <w:rPr>
          <w:rFonts w:eastAsiaTheme="minorHAnsi"/>
          <w:sz w:val="22"/>
          <w:szCs w:val="22"/>
          <w:lang w:eastAsia="en-US"/>
        </w:rPr>
        <w:t xml:space="preserve"> não consegue coletar por padrão pode ser necessário o mapeamento de </w:t>
      </w:r>
      <w:proofErr w:type="spellStart"/>
      <w:r w:rsidRPr="001D6828">
        <w:rPr>
          <w:rFonts w:eastAsiaTheme="minorHAnsi"/>
          <w:sz w:val="22"/>
          <w:szCs w:val="22"/>
          <w:lang w:eastAsia="en-US"/>
        </w:rPr>
        <w:t>MIBs</w:t>
      </w:r>
      <w:proofErr w:type="spellEnd"/>
      <w:r w:rsidRPr="001D6828">
        <w:rPr>
          <w:rFonts w:eastAsiaTheme="minorHAnsi"/>
          <w:sz w:val="22"/>
          <w:szCs w:val="22"/>
          <w:lang w:eastAsia="en-US"/>
        </w:rPr>
        <w:t>/</w:t>
      </w:r>
      <w:proofErr w:type="spellStart"/>
      <w:r w:rsidRPr="001D6828">
        <w:rPr>
          <w:rFonts w:eastAsiaTheme="minorHAnsi"/>
          <w:sz w:val="22"/>
          <w:szCs w:val="22"/>
          <w:lang w:eastAsia="en-US"/>
        </w:rPr>
        <w:t>OI</w:t>
      </w:r>
      <w:r w:rsidR="00A90268" w:rsidRPr="001D6828">
        <w:rPr>
          <w:rFonts w:eastAsiaTheme="minorHAnsi"/>
          <w:sz w:val="22"/>
          <w:szCs w:val="22"/>
          <w:lang w:eastAsia="en-US"/>
        </w:rPr>
        <w:t>Ds</w:t>
      </w:r>
      <w:proofErr w:type="spellEnd"/>
      <w:r w:rsidR="00A90268" w:rsidRPr="001D6828">
        <w:rPr>
          <w:rFonts w:eastAsiaTheme="minorHAnsi"/>
          <w:sz w:val="22"/>
          <w:szCs w:val="22"/>
          <w:lang w:eastAsia="en-US"/>
        </w:rPr>
        <w:t xml:space="preserve"> ou desenvolvimento de script;</w:t>
      </w:r>
    </w:p>
    <w:p w14:paraId="49F53A36" w14:textId="1E008C77" w:rsidR="00E8555F" w:rsidRPr="00D00990" w:rsidRDefault="00E8555F" w:rsidP="00A90268">
      <w:pPr>
        <w:pStyle w:val="PargrafodaLista"/>
        <w:numPr>
          <w:ilvl w:val="0"/>
          <w:numId w:val="38"/>
        </w:numPr>
        <w:spacing w:after="160"/>
        <w:rPr>
          <w:rFonts w:eastAsiaTheme="minorHAnsi"/>
          <w:sz w:val="22"/>
          <w:szCs w:val="22"/>
          <w:lang w:eastAsia="en-US"/>
        </w:rPr>
      </w:pPr>
      <w:r w:rsidRPr="00D00990">
        <w:rPr>
          <w:rFonts w:eastAsiaTheme="minorHAnsi"/>
          <w:sz w:val="22"/>
          <w:szCs w:val="22"/>
          <w:lang w:eastAsia="en-US"/>
        </w:rPr>
        <w:t>O módulo NTA não pode ser entregue separadamente, somente com</w:t>
      </w:r>
      <w:r w:rsidR="00A90268" w:rsidRPr="00D00990">
        <w:rPr>
          <w:rFonts w:eastAsiaTheme="minorHAnsi"/>
          <w:sz w:val="22"/>
          <w:szCs w:val="22"/>
          <w:lang w:eastAsia="en-US"/>
        </w:rPr>
        <w:t>o um complemento do módulo NPM;</w:t>
      </w:r>
    </w:p>
    <w:p w14:paraId="5FC70507" w14:textId="1B6FB692" w:rsidR="00E8555F" w:rsidRPr="00D00990" w:rsidRDefault="00E8555F" w:rsidP="00A90268">
      <w:pPr>
        <w:pStyle w:val="PargrafodaLista"/>
        <w:numPr>
          <w:ilvl w:val="0"/>
          <w:numId w:val="38"/>
        </w:numPr>
        <w:spacing w:after="160"/>
        <w:rPr>
          <w:rFonts w:eastAsiaTheme="minorHAnsi"/>
          <w:sz w:val="22"/>
          <w:szCs w:val="22"/>
          <w:lang w:eastAsia="en-US"/>
        </w:rPr>
      </w:pPr>
      <w:r w:rsidRPr="00D00990">
        <w:rPr>
          <w:rFonts w:eastAsiaTheme="minorHAnsi"/>
          <w:sz w:val="22"/>
          <w:szCs w:val="22"/>
          <w:lang w:eastAsia="en-US"/>
        </w:rPr>
        <w:t xml:space="preserve">É necessário configurar o protocolo SNMP e </w:t>
      </w:r>
      <w:proofErr w:type="spellStart"/>
      <w:r w:rsidRPr="00823CF8">
        <w:rPr>
          <w:rFonts w:eastAsiaTheme="minorHAnsi"/>
          <w:i/>
          <w:sz w:val="22"/>
          <w:szCs w:val="22"/>
          <w:lang w:eastAsia="en-US"/>
        </w:rPr>
        <w:t>com</w:t>
      </w:r>
      <w:r w:rsidR="006778A2" w:rsidRPr="00823CF8">
        <w:rPr>
          <w:rFonts w:eastAsiaTheme="minorHAnsi"/>
          <w:i/>
          <w:sz w:val="22"/>
          <w:szCs w:val="22"/>
          <w:lang w:eastAsia="en-US"/>
        </w:rPr>
        <w:t>m</w:t>
      </w:r>
      <w:r w:rsidRPr="00823CF8">
        <w:rPr>
          <w:rFonts w:eastAsiaTheme="minorHAnsi"/>
          <w:i/>
          <w:sz w:val="22"/>
          <w:szCs w:val="22"/>
          <w:lang w:eastAsia="en-US"/>
        </w:rPr>
        <w:t>unities</w:t>
      </w:r>
      <w:proofErr w:type="spellEnd"/>
      <w:r w:rsidRPr="00D00990">
        <w:rPr>
          <w:rFonts w:eastAsiaTheme="minorHAnsi"/>
          <w:sz w:val="22"/>
          <w:szCs w:val="22"/>
          <w:lang w:eastAsia="en-US"/>
        </w:rPr>
        <w:t xml:space="preserve"> nos dispositivos e servidores para a implementação do monitoramento;</w:t>
      </w:r>
    </w:p>
    <w:p w14:paraId="7118CE75" w14:textId="11741227" w:rsidR="00E8555F" w:rsidRPr="00D00990" w:rsidRDefault="00E8555F" w:rsidP="00A90268">
      <w:pPr>
        <w:pStyle w:val="PargrafodaLista"/>
        <w:numPr>
          <w:ilvl w:val="0"/>
          <w:numId w:val="38"/>
        </w:numPr>
        <w:spacing w:after="160"/>
        <w:rPr>
          <w:rFonts w:eastAsiaTheme="minorHAnsi"/>
          <w:sz w:val="22"/>
          <w:szCs w:val="22"/>
          <w:lang w:eastAsia="en-US"/>
        </w:rPr>
      </w:pPr>
      <w:r w:rsidRPr="00D00990">
        <w:rPr>
          <w:rFonts w:eastAsiaTheme="minorHAnsi"/>
          <w:sz w:val="22"/>
          <w:szCs w:val="22"/>
          <w:lang w:eastAsia="en-US"/>
        </w:rPr>
        <w:t xml:space="preserve">Qualquer necessidade diferente das descritas neste documento deverá ser consultada previamente para entendimento e identificação de esforço e/ou tecnologia necessária para </w:t>
      </w:r>
      <w:r w:rsidR="00A90268" w:rsidRPr="00D00990">
        <w:rPr>
          <w:rFonts w:eastAsiaTheme="minorHAnsi"/>
          <w:sz w:val="22"/>
          <w:szCs w:val="22"/>
          <w:lang w:eastAsia="en-US"/>
        </w:rPr>
        <w:t xml:space="preserve">atendimento a demanda do </w:t>
      </w:r>
      <w:r w:rsidR="00A90268" w:rsidRPr="00D00990">
        <w:rPr>
          <w:rFonts w:eastAsiaTheme="minorHAnsi"/>
          <w:b/>
          <w:sz w:val="22"/>
          <w:szCs w:val="22"/>
          <w:lang w:eastAsia="en-US"/>
        </w:rPr>
        <w:t>CLIENTE</w:t>
      </w:r>
      <w:r w:rsidRPr="00D00990">
        <w:rPr>
          <w:rFonts w:eastAsiaTheme="minorHAnsi"/>
          <w:sz w:val="22"/>
          <w:szCs w:val="22"/>
          <w:lang w:eastAsia="en-US"/>
        </w:rPr>
        <w:t>;</w:t>
      </w:r>
    </w:p>
    <w:p w14:paraId="5FB55470" w14:textId="408F5A07" w:rsidR="00E8555F" w:rsidRPr="00D00990" w:rsidRDefault="00E8555F" w:rsidP="00A90268">
      <w:pPr>
        <w:pStyle w:val="PargrafodaLista"/>
        <w:numPr>
          <w:ilvl w:val="0"/>
          <w:numId w:val="38"/>
        </w:numPr>
        <w:spacing w:after="160"/>
        <w:rPr>
          <w:rFonts w:eastAsiaTheme="minorHAnsi"/>
          <w:sz w:val="22"/>
          <w:szCs w:val="22"/>
          <w:lang w:eastAsia="en-US"/>
        </w:rPr>
      </w:pPr>
      <w:r w:rsidRPr="00D00990">
        <w:rPr>
          <w:rFonts w:eastAsiaTheme="minorHAnsi"/>
          <w:sz w:val="22"/>
          <w:szCs w:val="22"/>
          <w:lang w:eastAsia="en-US"/>
        </w:rPr>
        <w:t xml:space="preserve">Aplicações hospedadas em qualquer Data Center externo a </w:t>
      </w:r>
      <w:r w:rsidR="00CC4C36" w:rsidRPr="00D00990">
        <w:rPr>
          <w:rFonts w:eastAsiaTheme="minorHAnsi"/>
          <w:b/>
          <w:sz w:val="22"/>
          <w:szCs w:val="22"/>
          <w:lang w:eastAsia="en-US"/>
        </w:rPr>
        <w:t>SONDA</w:t>
      </w:r>
      <w:r w:rsidR="0079575B" w:rsidRPr="00D00990">
        <w:rPr>
          <w:rFonts w:eastAsiaTheme="minorHAnsi"/>
          <w:sz w:val="22"/>
          <w:szCs w:val="22"/>
          <w:lang w:eastAsia="en-US"/>
        </w:rPr>
        <w:t xml:space="preserve"> tratará como Projeto E</w:t>
      </w:r>
      <w:r w:rsidRPr="00D00990">
        <w:rPr>
          <w:rFonts w:eastAsiaTheme="minorHAnsi"/>
          <w:sz w:val="22"/>
          <w:szCs w:val="22"/>
          <w:lang w:eastAsia="en-US"/>
        </w:rPr>
        <w:t>special;</w:t>
      </w:r>
    </w:p>
    <w:p w14:paraId="4A75494B" w14:textId="7774563D" w:rsidR="00E8555F" w:rsidRPr="00D00990" w:rsidRDefault="00E8555F" w:rsidP="00A90268">
      <w:pPr>
        <w:pStyle w:val="PargrafodaLista"/>
        <w:numPr>
          <w:ilvl w:val="0"/>
          <w:numId w:val="38"/>
        </w:numPr>
        <w:spacing w:after="160"/>
        <w:rPr>
          <w:rFonts w:eastAsiaTheme="minorHAnsi"/>
          <w:sz w:val="22"/>
          <w:szCs w:val="22"/>
          <w:lang w:eastAsia="en-US"/>
        </w:rPr>
      </w:pPr>
      <w:r w:rsidRPr="00D00990">
        <w:rPr>
          <w:rFonts w:eastAsiaTheme="minorHAnsi"/>
          <w:sz w:val="22"/>
          <w:szCs w:val="22"/>
          <w:lang w:eastAsia="en-US"/>
        </w:rPr>
        <w:t>Não será fornecida senha de administrador do Sistema Operacional (</w:t>
      </w:r>
      <w:r w:rsidR="00A90268" w:rsidRPr="00D00990">
        <w:rPr>
          <w:rFonts w:eastAsiaTheme="minorHAnsi"/>
          <w:sz w:val="22"/>
          <w:szCs w:val="22"/>
          <w:lang w:eastAsia="en-US"/>
        </w:rPr>
        <w:t xml:space="preserve">root / Administrator) ao </w:t>
      </w:r>
      <w:r w:rsidR="00A90268" w:rsidRPr="00D00990">
        <w:rPr>
          <w:rFonts w:eastAsiaTheme="minorHAnsi"/>
          <w:b/>
          <w:sz w:val="22"/>
          <w:szCs w:val="22"/>
          <w:lang w:eastAsia="en-US"/>
        </w:rPr>
        <w:t>CLIENTE</w:t>
      </w:r>
      <w:r w:rsidRPr="00D00990">
        <w:rPr>
          <w:rFonts w:eastAsiaTheme="minorHAnsi"/>
          <w:sz w:val="22"/>
          <w:szCs w:val="22"/>
          <w:lang w:eastAsia="en-US"/>
        </w:rPr>
        <w:t>;</w:t>
      </w:r>
    </w:p>
    <w:p w14:paraId="10899EB6" w14:textId="154962DB" w:rsidR="00E8555F" w:rsidRPr="00D00990" w:rsidRDefault="00CC4C36" w:rsidP="00A90268">
      <w:pPr>
        <w:pStyle w:val="PargrafodaLista"/>
        <w:numPr>
          <w:ilvl w:val="0"/>
          <w:numId w:val="38"/>
        </w:numPr>
        <w:spacing w:after="160"/>
        <w:rPr>
          <w:rFonts w:eastAsiaTheme="minorHAnsi"/>
          <w:sz w:val="22"/>
          <w:szCs w:val="22"/>
          <w:lang w:eastAsia="en-US"/>
        </w:rPr>
      </w:pPr>
      <w:r w:rsidRPr="00D00990">
        <w:rPr>
          <w:rFonts w:eastAsiaTheme="minorHAnsi"/>
          <w:sz w:val="22"/>
          <w:szCs w:val="22"/>
          <w:lang w:eastAsia="en-US"/>
        </w:rPr>
        <w:t xml:space="preserve">As situações onde o </w:t>
      </w:r>
      <w:r w:rsidRPr="00D00990">
        <w:rPr>
          <w:rFonts w:eastAsiaTheme="minorHAnsi"/>
          <w:b/>
          <w:sz w:val="22"/>
          <w:szCs w:val="22"/>
          <w:lang w:eastAsia="en-US"/>
        </w:rPr>
        <w:t>CLIENTE</w:t>
      </w:r>
      <w:r w:rsidR="00E8555F" w:rsidRPr="00D00990">
        <w:rPr>
          <w:rFonts w:eastAsiaTheme="minorHAnsi"/>
          <w:sz w:val="22"/>
          <w:szCs w:val="22"/>
          <w:lang w:eastAsia="en-US"/>
        </w:rPr>
        <w:t xml:space="preserve"> necessite de administração de aplicações deverão ser documentadas através de Carta de Risco e a solicitação de acesso deverá ser feita via Requisição de Mudança e o mesmo deverá ser monitorado;</w:t>
      </w:r>
    </w:p>
    <w:p w14:paraId="31B7CD3D" w14:textId="4907B9CB" w:rsidR="00EB0D57" w:rsidRPr="00D00990" w:rsidRDefault="00E8555F" w:rsidP="00A90268">
      <w:pPr>
        <w:pStyle w:val="PargrafodaLista"/>
        <w:numPr>
          <w:ilvl w:val="0"/>
          <w:numId w:val="38"/>
        </w:numPr>
        <w:spacing w:after="160"/>
        <w:rPr>
          <w:rFonts w:eastAsiaTheme="minorHAnsi"/>
          <w:sz w:val="22"/>
          <w:szCs w:val="22"/>
          <w:lang w:eastAsia="en-US"/>
        </w:rPr>
      </w:pPr>
      <w:r w:rsidRPr="00D00990">
        <w:rPr>
          <w:rFonts w:eastAsiaTheme="minorHAnsi"/>
          <w:sz w:val="22"/>
          <w:szCs w:val="22"/>
          <w:lang w:eastAsia="en-US"/>
        </w:rPr>
        <w:t>Monitoramento com necessidade de script será necessário tratar como P</w:t>
      </w:r>
      <w:r w:rsidR="00A90268" w:rsidRPr="00D00990">
        <w:rPr>
          <w:rFonts w:eastAsiaTheme="minorHAnsi"/>
          <w:sz w:val="22"/>
          <w:szCs w:val="22"/>
          <w:lang w:eastAsia="en-US"/>
        </w:rPr>
        <w:t>rojeto Especial</w:t>
      </w:r>
      <w:r w:rsidRPr="00D00990">
        <w:rPr>
          <w:rFonts w:eastAsiaTheme="minorHAnsi"/>
          <w:sz w:val="22"/>
          <w:szCs w:val="22"/>
          <w:lang w:eastAsia="en-US"/>
        </w:rPr>
        <w:t>.</w:t>
      </w:r>
    </w:p>
    <w:p w14:paraId="081B9391" w14:textId="353B87D9" w:rsidR="00EB0D57" w:rsidRPr="00D00990" w:rsidRDefault="00EB0D57" w:rsidP="001D6828">
      <w:pPr>
        <w:pStyle w:val="Titulo2"/>
      </w:pPr>
      <w:bookmarkStart w:id="110" w:name="_Toc170310174"/>
      <w:r w:rsidRPr="00D00990">
        <w:t>Matriz de Responsabilidades</w:t>
      </w:r>
      <w:bookmarkEnd w:id="110"/>
    </w:p>
    <w:p w14:paraId="0D9AC2E8" w14:textId="77777777" w:rsidR="00EB0D57" w:rsidRPr="00D00990" w:rsidRDefault="00EB0D57" w:rsidP="00A90268">
      <w:pPr>
        <w:spacing w:after="160"/>
        <w:rPr>
          <w:rFonts w:eastAsiaTheme="minorHAnsi"/>
          <w:sz w:val="22"/>
          <w:szCs w:val="22"/>
          <w:lang w:eastAsia="en-US"/>
        </w:rPr>
      </w:pPr>
      <w:r w:rsidRPr="00D00990">
        <w:rPr>
          <w:rFonts w:eastAsiaTheme="minorHAnsi"/>
          <w:sz w:val="22"/>
          <w:szCs w:val="22"/>
          <w:lang w:eastAsia="en-US"/>
        </w:rPr>
        <w:t xml:space="preserve">Para um melhor entendimento a matriz de responsabilidade será classificada com base na metodologia RASIC, onde: </w:t>
      </w:r>
      <w:r w:rsidRPr="00D00990">
        <w:rPr>
          <w:rFonts w:eastAsiaTheme="minorHAnsi"/>
          <w:b/>
          <w:sz w:val="22"/>
          <w:szCs w:val="22"/>
          <w:lang w:eastAsia="en-US"/>
        </w:rPr>
        <w:t>R</w:t>
      </w:r>
      <w:r w:rsidRPr="00D00990">
        <w:rPr>
          <w:rFonts w:eastAsiaTheme="minorHAnsi"/>
          <w:sz w:val="22"/>
          <w:szCs w:val="22"/>
          <w:lang w:eastAsia="en-US"/>
        </w:rPr>
        <w:t xml:space="preserve"> - Responsável; </w:t>
      </w:r>
      <w:r w:rsidRPr="00D00990">
        <w:rPr>
          <w:rFonts w:eastAsiaTheme="minorHAnsi"/>
          <w:b/>
          <w:sz w:val="22"/>
          <w:szCs w:val="22"/>
          <w:lang w:eastAsia="en-US"/>
        </w:rPr>
        <w:t>A</w:t>
      </w:r>
      <w:r w:rsidRPr="00D00990">
        <w:rPr>
          <w:rFonts w:eastAsiaTheme="minorHAnsi"/>
          <w:sz w:val="22"/>
          <w:szCs w:val="22"/>
          <w:lang w:eastAsia="en-US"/>
        </w:rPr>
        <w:t xml:space="preserve"> - Aprovador; </w:t>
      </w:r>
      <w:r w:rsidRPr="00D00990">
        <w:rPr>
          <w:rFonts w:eastAsiaTheme="minorHAnsi"/>
          <w:b/>
          <w:sz w:val="22"/>
          <w:szCs w:val="22"/>
          <w:lang w:eastAsia="en-US"/>
        </w:rPr>
        <w:t>S</w:t>
      </w:r>
      <w:r w:rsidRPr="00D00990">
        <w:rPr>
          <w:rFonts w:eastAsiaTheme="minorHAnsi"/>
          <w:sz w:val="22"/>
          <w:szCs w:val="22"/>
          <w:lang w:eastAsia="en-US"/>
        </w:rPr>
        <w:t xml:space="preserve"> - Suporte; </w:t>
      </w:r>
      <w:r w:rsidRPr="00D00990">
        <w:rPr>
          <w:rFonts w:eastAsiaTheme="minorHAnsi"/>
          <w:b/>
          <w:sz w:val="22"/>
          <w:szCs w:val="22"/>
          <w:lang w:eastAsia="en-US"/>
        </w:rPr>
        <w:t xml:space="preserve">I </w:t>
      </w:r>
      <w:r w:rsidRPr="00D00990">
        <w:rPr>
          <w:rFonts w:eastAsiaTheme="minorHAnsi"/>
          <w:sz w:val="22"/>
          <w:szCs w:val="22"/>
          <w:lang w:eastAsia="en-US"/>
        </w:rPr>
        <w:t xml:space="preserve">– Informado e </w:t>
      </w:r>
      <w:r w:rsidRPr="00D00990">
        <w:rPr>
          <w:rFonts w:eastAsiaTheme="minorHAnsi"/>
          <w:b/>
          <w:sz w:val="22"/>
          <w:szCs w:val="22"/>
          <w:lang w:eastAsia="en-US"/>
        </w:rPr>
        <w:t>C</w:t>
      </w:r>
      <w:r w:rsidRPr="00D00990">
        <w:rPr>
          <w:rFonts w:eastAsiaTheme="minorHAnsi"/>
          <w:sz w:val="22"/>
          <w:szCs w:val="22"/>
          <w:lang w:eastAsia="en-US"/>
        </w:rPr>
        <w:t xml:space="preserve"> – Consulta.</w:t>
      </w:r>
    </w:p>
    <w:tbl>
      <w:tblPr>
        <w:tblStyle w:val="TabeladeGradeClara"/>
        <w:tblW w:w="9772" w:type="dxa"/>
        <w:tblLayout w:type="fixed"/>
        <w:tblLook w:val="04A0" w:firstRow="1" w:lastRow="0" w:firstColumn="1" w:lastColumn="0" w:noHBand="0" w:noVBand="1"/>
      </w:tblPr>
      <w:tblGrid>
        <w:gridCol w:w="1555"/>
        <w:gridCol w:w="6237"/>
        <w:gridCol w:w="992"/>
        <w:gridCol w:w="988"/>
      </w:tblGrid>
      <w:tr w:rsidR="00E8555F" w:rsidRPr="00D00990" w14:paraId="138CCC8C" w14:textId="77777777" w:rsidTr="00A90268">
        <w:trPr>
          <w:trHeight w:val="283"/>
        </w:trPr>
        <w:tc>
          <w:tcPr>
            <w:tcW w:w="1555" w:type="dxa"/>
            <w:shd w:val="clear" w:color="auto" w:fill="297FD5" w:themeFill="accent3"/>
            <w:vAlign w:val="center"/>
          </w:tcPr>
          <w:p w14:paraId="7F9C7F91" w14:textId="77777777" w:rsidR="00E8555F" w:rsidRPr="00D00990" w:rsidRDefault="00E8555F" w:rsidP="00A90268">
            <w:pPr>
              <w:jc w:val="center"/>
              <w:rPr>
                <w:rFonts w:eastAsia="Cambria" w:cs="Arial"/>
                <w:b/>
                <w:color w:val="FFFFFF" w:themeColor="background1"/>
                <w:sz w:val="20"/>
                <w:szCs w:val="20"/>
              </w:rPr>
            </w:pPr>
            <w:r w:rsidRPr="00D00990">
              <w:rPr>
                <w:rFonts w:eastAsia="Cambria" w:cs="Arial"/>
                <w:b/>
                <w:color w:val="FFFFFF" w:themeColor="background1"/>
                <w:sz w:val="20"/>
                <w:szCs w:val="20"/>
              </w:rPr>
              <w:t>Contratação opcional?</w:t>
            </w:r>
          </w:p>
        </w:tc>
        <w:tc>
          <w:tcPr>
            <w:tcW w:w="6237" w:type="dxa"/>
            <w:shd w:val="clear" w:color="auto" w:fill="297FD5" w:themeFill="accent3"/>
            <w:noWrap/>
            <w:vAlign w:val="center"/>
            <w:hideMark/>
          </w:tcPr>
          <w:p w14:paraId="31D6C9CC" w14:textId="77777777" w:rsidR="00E8555F" w:rsidRPr="00D00990" w:rsidRDefault="00E8555F" w:rsidP="00A90268">
            <w:pPr>
              <w:jc w:val="center"/>
              <w:rPr>
                <w:rFonts w:cs="Arial"/>
                <w:b/>
                <w:bCs/>
                <w:color w:val="000000" w:themeColor="text1"/>
                <w:sz w:val="20"/>
                <w:szCs w:val="20"/>
                <w:lang w:eastAsia="pt-BR"/>
              </w:rPr>
            </w:pPr>
            <w:r w:rsidRPr="00D00990">
              <w:rPr>
                <w:rFonts w:eastAsia="Cambria" w:cs="Arial"/>
                <w:b/>
                <w:color w:val="FFFFFF" w:themeColor="background1"/>
                <w:sz w:val="20"/>
                <w:szCs w:val="20"/>
              </w:rPr>
              <w:t>Atividades</w:t>
            </w:r>
          </w:p>
        </w:tc>
        <w:tc>
          <w:tcPr>
            <w:tcW w:w="992" w:type="dxa"/>
            <w:shd w:val="clear" w:color="auto" w:fill="297FD5" w:themeFill="accent3"/>
            <w:vAlign w:val="center"/>
          </w:tcPr>
          <w:p w14:paraId="18087526" w14:textId="4FCB1140" w:rsidR="00E8555F" w:rsidRPr="00D00990" w:rsidRDefault="00E8555F" w:rsidP="00A90268">
            <w:pPr>
              <w:jc w:val="center"/>
              <w:rPr>
                <w:rFonts w:eastAsia="Cambria" w:cs="Arial"/>
                <w:b/>
                <w:color w:val="FFFFFF" w:themeColor="background1"/>
                <w:sz w:val="20"/>
                <w:szCs w:val="20"/>
              </w:rPr>
            </w:pPr>
            <w:r w:rsidRPr="00D00990">
              <w:rPr>
                <w:rFonts w:eastAsia="Cambria" w:cs="Arial"/>
                <w:b/>
                <w:color w:val="FFFFFF" w:themeColor="background1"/>
                <w:sz w:val="20"/>
                <w:szCs w:val="20"/>
              </w:rPr>
              <w:t>SONDA</w:t>
            </w:r>
          </w:p>
        </w:tc>
        <w:tc>
          <w:tcPr>
            <w:tcW w:w="988" w:type="dxa"/>
            <w:shd w:val="clear" w:color="auto" w:fill="297FD5" w:themeFill="accent3"/>
            <w:vAlign w:val="center"/>
          </w:tcPr>
          <w:p w14:paraId="1782E4B6" w14:textId="0AE4D5A8" w:rsidR="00E8555F" w:rsidRPr="00D00990" w:rsidRDefault="00CC4C36" w:rsidP="00A90268">
            <w:pPr>
              <w:jc w:val="center"/>
              <w:rPr>
                <w:rFonts w:eastAsia="Cambria" w:cs="Arial"/>
                <w:b/>
                <w:color w:val="FFFFFF" w:themeColor="background1"/>
                <w:sz w:val="20"/>
                <w:szCs w:val="20"/>
              </w:rPr>
            </w:pPr>
            <w:r w:rsidRPr="00D00990">
              <w:rPr>
                <w:rFonts w:eastAsia="Cambria" w:cs="Arial"/>
                <w:b/>
                <w:color w:val="FFFFFF" w:themeColor="background1"/>
                <w:sz w:val="20"/>
                <w:szCs w:val="20"/>
              </w:rPr>
              <w:t>CLIENTE</w:t>
            </w:r>
          </w:p>
        </w:tc>
      </w:tr>
      <w:tr w:rsidR="00E8555F" w:rsidRPr="00D00990" w14:paraId="3D7001C6" w14:textId="77777777" w:rsidTr="00A90268">
        <w:trPr>
          <w:trHeight w:val="283"/>
        </w:trPr>
        <w:tc>
          <w:tcPr>
            <w:tcW w:w="1555" w:type="dxa"/>
          </w:tcPr>
          <w:p w14:paraId="1B8FD3B4" w14:textId="77777777" w:rsidR="00E8555F" w:rsidRPr="00D00990" w:rsidRDefault="00E8555F" w:rsidP="00CC33FA">
            <w:pPr>
              <w:jc w:val="center"/>
              <w:rPr>
                <w:rFonts w:cs="Arial"/>
                <w:b/>
                <w:sz w:val="20"/>
                <w:szCs w:val="20"/>
                <w:lang w:eastAsia="es-CL"/>
              </w:rPr>
            </w:pPr>
            <w:r w:rsidRPr="00D00990">
              <w:rPr>
                <w:rFonts w:cs="Arial"/>
                <w:sz w:val="20"/>
                <w:szCs w:val="20"/>
                <w:lang w:eastAsia="es-CL"/>
              </w:rPr>
              <w:t>Não</w:t>
            </w:r>
          </w:p>
        </w:tc>
        <w:tc>
          <w:tcPr>
            <w:tcW w:w="6237" w:type="dxa"/>
          </w:tcPr>
          <w:p w14:paraId="77B966BF" w14:textId="77777777" w:rsidR="00E8555F" w:rsidRPr="00D00990" w:rsidRDefault="00E8555F" w:rsidP="00CC33FA">
            <w:pPr>
              <w:rPr>
                <w:rFonts w:cs="Arial"/>
                <w:color w:val="000000" w:themeColor="text1"/>
                <w:sz w:val="20"/>
                <w:szCs w:val="20"/>
                <w:lang w:eastAsia="pt-BR"/>
              </w:rPr>
            </w:pPr>
            <w:r w:rsidRPr="00D00990">
              <w:rPr>
                <w:rFonts w:cs="Arial"/>
                <w:sz w:val="20"/>
                <w:szCs w:val="20"/>
                <w:lang w:eastAsia="es-CL"/>
              </w:rPr>
              <w:t>Apresentar a política de monitoramento padrão</w:t>
            </w:r>
          </w:p>
        </w:tc>
        <w:tc>
          <w:tcPr>
            <w:tcW w:w="992" w:type="dxa"/>
          </w:tcPr>
          <w:p w14:paraId="1EA79CBC" w14:textId="77777777" w:rsidR="00E8555F" w:rsidRPr="00D00990" w:rsidRDefault="00E8555F" w:rsidP="00CC33FA">
            <w:pPr>
              <w:jc w:val="center"/>
              <w:rPr>
                <w:rFonts w:cs="Arial"/>
                <w:color w:val="000000" w:themeColor="text1"/>
                <w:sz w:val="20"/>
                <w:szCs w:val="20"/>
                <w:lang w:eastAsia="pt-BR"/>
              </w:rPr>
            </w:pPr>
            <w:r w:rsidRPr="00D00990">
              <w:rPr>
                <w:rFonts w:cs="Arial"/>
                <w:sz w:val="20"/>
                <w:szCs w:val="20"/>
                <w:lang w:eastAsia="es-CL"/>
              </w:rPr>
              <w:t>R</w:t>
            </w:r>
          </w:p>
        </w:tc>
        <w:tc>
          <w:tcPr>
            <w:tcW w:w="988" w:type="dxa"/>
          </w:tcPr>
          <w:p w14:paraId="1F3488C7" w14:textId="77777777" w:rsidR="00E8555F" w:rsidRPr="00D00990" w:rsidRDefault="00E8555F" w:rsidP="00CC33FA">
            <w:pPr>
              <w:jc w:val="center"/>
              <w:rPr>
                <w:rFonts w:cs="Arial"/>
                <w:color w:val="000000" w:themeColor="text1"/>
                <w:sz w:val="20"/>
                <w:szCs w:val="20"/>
                <w:lang w:eastAsia="pt-BR"/>
              </w:rPr>
            </w:pPr>
            <w:r w:rsidRPr="00D00990">
              <w:rPr>
                <w:rFonts w:cs="Arial"/>
                <w:color w:val="000000" w:themeColor="text1"/>
                <w:sz w:val="20"/>
                <w:szCs w:val="20"/>
                <w:lang w:eastAsia="pt-BR"/>
              </w:rPr>
              <w:t>A</w:t>
            </w:r>
          </w:p>
        </w:tc>
      </w:tr>
      <w:tr w:rsidR="00E8555F" w:rsidRPr="00D00990" w14:paraId="14286847" w14:textId="77777777" w:rsidTr="00A90268">
        <w:trPr>
          <w:trHeight w:val="283"/>
        </w:trPr>
        <w:tc>
          <w:tcPr>
            <w:tcW w:w="1555" w:type="dxa"/>
          </w:tcPr>
          <w:p w14:paraId="0D00EDB6" w14:textId="77777777" w:rsidR="00E8555F" w:rsidRPr="00D00990" w:rsidRDefault="00E8555F" w:rsidP="00CC33FA">
            <w:pPr>
              <w:jc w:val="center"/>
              <w:rPr>
                <w:rFonts w:cs="Arial"/>
                <w:sz w:val="20"/>
                <w:szCs w:val="20"/>
                <w:lang w:eastAsia="es-CL"/>
              </w:rPr>
            </w:pPr>
            <w:r w:rsidRPr="00D00990">
              <w:rPr>
                <w:rFonts w:cs="Arial"/>
                <w:sz w:val="20"/>
                <w:szCs w:val="20"/>
                <w:lang w:eastAsia="es-CL"/>
              </w:rPr>
              <w:t>Não</w:t>
            </w:r>
          </w:p>
        </w:tc>
        <w:tc>
          <w:tcPr>
            <w:tcW w:w="6237" w:type="dxa"/>
          </w:tcPr>
          <w:p w14:paraId="77AC1E5B" w14:textId="77777777" w:rsidR="00E8555F" w:rsidRPr="00D00990" w:rsidRDefault="00E8555F" w:rsidP="00CC33FA">
            <w:pPr>
              <w:rPr>
                <w:rFonts w:cs="Arial"/>
                <w:color w:val="000000" w:themeColor="text1"/>
                <w:sz w:val="20"/>
                <w:szCs w:val="20"/>
                <w:lang w:eastAsia="pt-BR"/>
              </w:rPr>
            </w:pPr>
            <w:r w:rsidRPr="00D00990">
              <w:rPr>
                <w:rFonts w:cs="Arial"/>
                <w:sz w:val="20"/>
                <w:szCs w:val="20"/>
                <w:lang w:eastAsia="es-CL"/>
              </w:rPr>
              <w:t xml:space="preserve">Avaliar a política padrão,  propor novos </w:t>
            </w:r>
            <w:proofErr w:type="spellStart"/>
            <w:r w:rsidRPr="00D00990">
              <w:rPr>
                <w:rFonts w:cs="Arial"/>
                <w:sz w:val="20"/>
                <w:szCs w:val="20"/>
                <w:lang w:eastAsia="es-CL"/>
              </w:rPr>
              <w:t>thresholds</w:t>
            </w:r>
            <w:proofErr w:type="spellEnd"/>
            <w:r w:rsidRPr="00D00990">
              <w:rPr>
                <w:rFonts w:cs="Arial"/>
                <w:sz w:val="20"/>
                <w:szCs w:val="20"/>
                <w:lang w:eastAsia="es-CL"/>
              </w:rPr>
              <w:t xml:space="preserve"> e definir novos requerimentos de monitoramento observando as particularidades do ambiente e limitações das ferramentas</w:t>
            </w:r>
          </w:p>
        </w:tc>
        <w:tc>
          <w:tcPr>
            <w:tcW w:w="992" w:type="dxa"/>
          </w:tcPr>
          <w:p w14:paraId="21156E97" w14:textId="77777777" w:rsidR="00E8555F" w:rsidRPr="00D00990" w:rsidRDefault="00E8555F" w:rsidP="00CC33FA">
            <w:pPr>
              <w:jc w:val="center"/>
              <w:rPr>
                <w:rFonts w:cs="Arial"/>
                <w:color w:val="000000" w:themeColor="text1"/>
                <w:sz w:val="20"/>
                <w:szCs w:val="20"/>
                <w:lang w:eastAsia="pt-BR"/>
              </w:rPr>
            </w:pPr>
            <w:r w:rsidRPr="00D00990">
              <w:rPr>
                <w:rFonts w:cs="Arial"/>
                <w:color w:val="000000" w:themeColor="text1"/>
                <w:sz w:val="20"/>
                <w:szCs w:val="20"/>
                <w:lang w:eastAsia="pt-BR"/>
              </w:rPr>
              <w:t>I</w:t>
            </w:r>
          </w:p>
        </w:tc>
        <w:tc>
          <w:tcPr>
            <w:tcW w:w="988" w:type="dxa"/>
          </w:tcPr>
          <w:p w14:paraId="4E404F20" w14:textId="77777777" w:rsidR="00E8555F" w:rsidRPr="00D00990" w:rsidRDefault="00E8555F" w:rsidP="00CC33FA">
            <w:pPr>
              <w:jc w:val="center"/>
              <w:rPr>
                <w:rFonts w:cs="Arial"/>
                <w:color w:val="000000" w:themeColor="text1"/>
                <w:sz w:val="20"/>
                <w:szCs w:val="20"/>
                <w:lang w:eastAsia="pt-BR"/>
              </w:rPr>
            </w:pPr>
            <w:r w:rsidRPr="00D00990">
              <w:rPr>
                <w:rFonts w:cs="Arial"/>
                <w:sz w:val="20"/>
                <w:szCs w:val="20"/>
                <w:lang w:eastAsia="es-CL"/>
              </w:rPr>
              <w:t>R</w:t>
            </w:r>
          </w:p>
        </w:tc>
      </w:tr>
      <w:tr w:rsidR="00E8555F" w:rsidRPr="00D00990" w14:paraId="2BD86495" w14:textId="77777777" w:rsidTr="00A90268">
        <w:trPr>
          <w:trHeight w:val="283"/>
        </w:trPr>
        <w:tc>
          <w:tcPr>
            <w:tcW w:w="1555" w:type="dxa"/>
          </w:tcPr>
          <w:p w14:paraId="6D35239D" w14:textId="77777777" w:rsidR="00E8555F" w:rsidRPr="00D00990" w:rsidRDefault="00E8555F" w:rsidP="00CC33FA">
            <w:pPr>
              <w:jc w:val="center"/>
              <w:rPr>
                <w:rFonts w:cs="Arial"/>
                <w:sz w:val="20"/>
                <w:szCs w:val="20"/>
                <w:lang w:eastAsia="es-CL"/>
              </w:rPr>
            </w:pPr>
            <w:r w:rsidRPr="00D00990">
              <w:rPr>
                <w:rFonts w:cs="Arial"/>
                <w:sz w:val="20"/>
                <w:szCs w:val="20"/>
                <w:lang w:eastAsia="es-CL"/>
              </w:rPr>
              <w:t>Não</w:t>
            </w:r>
          </w:p>
        </w:tc>
        <w:tc>
          <w:tcPr>
            <w:tcW w:w="6237" w:type="dxa"/>
          </w:tcPr>
          <w:p w14:paraId="2AA4243D" w14:textId="318EE763" w:rsidR="00E8555F" w:rsidRPr="00D00990" w:rsidRDefault="00CC4C36" w:rsidP="00CC33FA">
            <w:pPr>
              <w:rPr>
                <w:rFonts w:cs="Arial"/>
                <w:color w:val="000000" w:themeColor="text1"/>
                <w:sz w:val="20"/>
                <w:szCs w:val="20"/>
                <w:lang w:eastAsia="pt-BR"/>
              </w:rPr>
            </w:pPr>
            <w:r w:rsidRPr="00D00990">
              <w:rPr>
                <w:rFonts w:cs="Arial"/>
                <w:sz w:val="20"/>
                <w:szCs w:val="20"/>
                <w:lang w:eastAsia="es-CL"/>
              </w:rPr>
              <w:t xml:space="preserve">Avaliar a proposta do </w:t>
            </w:r>
            <w:r w:rsidRPr="00D00990">
              <w:rPr>
                <w:rFonts w:cs="Arial"/>
                <w:b/>
                <w:sz w:val="20"/>
                <w:szCs w:val="20"/>
                <w:lang w:eastAsia="es-CL"/>
              </w:rPr>
              <w:t>CLIENTE</w:t>
            </w:r>
            <w:r w:rsidR="00E8555F" w:rsidRPr="00D00990">
              <w:rPr>
                <w:rFonts w:cs="Arial"/>
                <w:sz w:val="20"/>
                <w:szCs w:val="20"/>
                <w:lang w:eastAsia="es-CL"/>
              </w:rPr>
              <w:t xml:space="preserve"> (item acima) e implementar (se viável)*</w:t>
            </w:r>
          </w:p>
        </w:tc>
        <w:tc>
          <w:tcPr>
            <w:tcW w:w="992" w:type="dxa"/>
          </w:tcPr>
          <w:p w14:paraId="760F08B5" w14:textId="77777777" w:rsidR="00E8555F" w:rsidRPr="00D00990" w:rsidRDefault="00E8555F" w:rsidP="00CC33FA">
            <w:pPr>
              <w:jc w:val="center"/>
              <w:rPr>
                <w:rFonts w:cs="Arial"/>
                <w:color w:val="000000" w:themeColor="text1"/>
                <w:sz w:val="20"/>
                <w:szCs w:val="20"/>
                <w:lang w:eastAsia="pt-BR"/>
              </w:rPr>
            </w:pPr>
            <w:r w:rsidRPr="00D00990">
              <w:rPr>
                <w:rFonts w:cs="Arial"/>
                <w:sz w:val="20"/>
                <w:szCs w:val="20"/>
                <w:lang w:eastAsia="es-CL"/>
              </w:rPr>
              <w:t>R</w:t>
            </w:r>
          </w:p>
        </w:tc>
        <w:tc>
          <w:tcPr>
            <w:tcW w:w="988" w:type="dxa"/>
          </w:tcPr>
          <w:p w14:paraId="39CDEBB5" w14:textId="77777777" w:rsidR="00E8555F" w:rsidRPr="00D00990" w:rsidRDefault="00E8555F" w:rsidP="00CC33FA">
            <w:pPr>
              <w:jc w:val="center"/>
              <w:rPr>
                <w:rFonts w:cs="Arial"/>
                <w:color w:val="000000" w:themeColor="text1"/>
                <w:sz w:val="20"/>
                <w:szCs w:val="20"/>
                <w:lang w:eastAsia="pt-BR"/>
              </w:rPr>
            </w:pPr>
            <w:r w:rsidRPr="00D00990">
              <w:rPr>
                <w:rFonts w:cs="Arial"/>
                <w:color w:val="000000" w:themeColor="text1"/>
                <w:sz w:val="20"/>
                <w:szCs w:val="20"/>
                <w:lang w:eastAsia="pt-BR"/>
              </w:rPr>
              <w:t>I</w:t>
            </w:r>
          </w:p>
        </w:tc>
      </w:tr>
      <w:tr w:rsidR="00E8555F" w:rsidRPr="00D00990" w14:paraId="64EF6AD4" w14:textId="77777777" w:rsidTr="00A90268">
        <w:trPr>
          <w:trHeight w:val="283"/>
        </w:trPr>
        <w:tc>
          <w:tcPr>
            <w:tcW w:w="1555" w:type="dxa"/>
          </w:tcPr>
          <w:p w14:paraId="27977C33" w14:textId="77777777" w:rsidR="00E8555F" w:rsidRPr="00D00990" w:rsidRDefault="00E8555F" w:rsidP="00CC33FA">
            <w:pPr>
              <w:jc w:val="center"/>
              <w:rPr>
                <w:rFonts w:cs="Arial"/>
                <w:sz w:val="20"/>
                <w:szCs w:val="20"/>
                <w:lang w:eastAsia="es-CL"/>
              </w:rPr>
            </w:pPr>
            <w:r w:rsidRPr="00D00990">
              <w:rPr>
                <w:rFonts w:cs="Arial"/>
                <w:sz w:val="20"/>
                <w:szCs w:val="20"/>
                <w:lang w:eastAsia="es-CL"/>
              </w:rPr>
              <w:t>Não</w:t>
            </w:r>
          </w:p>
        </w:tc>
        <w:tc>
          <w:tcPr>
            <w:tcW w:w="6237" w:type="dxa"/>
          </w:tcPr>
          <w:p w14:paraId="798482B8" w14:textId="77777777" w:rsidR="00E8555F" w:rsidRPr="00D00990" w:rsidRDefault="00E8555F" w:rsidP="00CC33FA">
            <w:pPr>
              <w:rPr>
                <w:rFonts w:cs="Arial"/>
                <w:color w:val="000000" w:themeColor="text1"/>
                <w:sz w:val="20"/>
                <w:szCs w:val="20"/>
                <w:lang w:eastAsia="pt-BR"/>
              </w:rPr>
            </w:pPr>
            <w:bookmarkStart w:id="111" w:name="_Toc386455610"/>
            <w:bookmarkStart w:id="112" w:name="_Toc410139224"/>
            <w:bookmarkStart w:id="113" w:name="_Toc410139441"/>
            <w:r w:rsidRPr="00D00990">
              <w:rPr>
                <w:rFonts w:cs="Arial"/>
                <w:sz w:val="20"/>
                <w:szCs w:val="20"/>
                <w:lang w:eastAsia="es-CL"/>
              </w:rPr>
              <w:t>Implementar da Política de Monitoramento</w:t>
            </w:r>
            <w:bookmarkEnd w:id="111"/>
            <w:bookmarkEnd w:id="112"/>
            <w:bookmarkEnd w:id="113"/>
            <w:r w:rsidRPr="00D00990">
              <w:rPr>
                <w:rFonts w:cs="Arial"/>
                <w:sz w:val="20"/>
                <w:szCs w:val="20"/>
                <w:lang w:eastAsia="es-CL"/>
              </w:rPr>
              <w:t xml:space="preserve"> Acordada</w:t>
            </w:r>
          </w:p>
        </w:tc>
        <w:tc>
          <w:tcPr>
            <w:tcW w:w="992" w:type="dxa"/>
          </w:tcPr>
          <w:p w14:paraId="6B97D702" w14:textId="77777777" w:rsidR="00E8555F" w:rsidRPr="00D00990" w:rsidRDefault="00E8555F" w:rsidP="00CC33FA">
            <w:pPr>
              <w:jc w:val="center"/>
              <w:rPr>
                <w:rFonts w:cs="Arial"/>
                <w:color w:val="000000" w:themeColor="text1"/>
                <w:sz w:val="20"/>
                <w:szCs w:val="20"/>
                <w:lang w:eastAsia="pt-BR"/>
              </w:rPr>
            </w:pPr>
            <w:r w:rsidRPr="00D00990">
              <w:rPr>
                <w:rFonts w:cs="Arial"/>
                <w:sz w:val="20"/>
                <w:szCs w:val="20"/>
                <w:lang w:eastAsia="es-CL"/>
              </w:rPr>
              <w:t>R</w:t>
            </w:r>
          </w:p>
        </w:tc>
        <w:tc>
          <w:tcPr>
            <w:tcW w:w="988" w:type="dxa"/>
          </w:tcPr>
          <w:p w14:paraId="3B2065D5" w14:textId="77777777" w:rsidR="00E8555F" w:rsidRPr="00D00990" w:rsidRDefault="00E8555F" w:rsidP="00CC33FA">
            <w:pPr>
              <w:jc w:val="center"/>
              <w:rPr>
                <w:rFonts w:cs="Arial"/>
                <w:color w:val="000000" w:themeColor="text1"/>
                <w:sz w:val="20"/>
                <w:szCs w:val="20"/>
                <w:lang w:eastAsia="pt-BR"/>
              </w:rPr>
            </w:pPr>
            <w:r w:rsidRPr="00D00990">
              <w:rPr>
                <w:rFonts w:cs="Arial"/>
                <w:color w:val="000000" w:themeColor="text1"/>
                <w:sz w:val="20"/>
                <w:szCs w:val="20"/>
                <w:lang w:eastAsia="pt-BR"/>
              </w:rPr>
              <w:t>I</w:t>
            </w:r>
          </w:p>
        </w:tc>
      </w:tr>
      <w:tr w:rsidR="00E8555F" w:rsidRPr="00D00990" w14:paraId="3F35CD25" w14:textId="77777777" w:rsidTr="00A90268">
        <w:trPr>
          <w:trHeight w:val="121"/>
        </w:trPr>
        <w:tc>
          <w:tcPr>
            <w:tcW w:w="1555" w:type="dxa"/>
          </w:tcPr>
          <w:p w14:paraId="4FE227AC" w14:textId="77777777" w:rsidR="00E8555F" w:rsidRPr="00D00990" w:rsidRDefault="00E8555F" w:rsidP="00CC33FA">
            <w:pPr>
              <w:jc w:val="center"/>
              <w:rPr>
                <w:rFonts w:cs="Arial"/>
                <w:sz w:val="20"/>
                <w:szCs w:val="20"/>
                <w:lang w:eastAsia="es-CL"/>
              </w:rPr>
            </w:pPr>
            <w:r w:rsidRPr="00D00990">
              <w:rPr>
                <w:rFonts w:cs="Arial"/>
                <w:sz w:val="20"/>
                <w:szCs w:val="20"/>
                <w:lang w:eastAsia="es-CL"/>
              </w:rPr>
              <w:t>Não</w:t>
            </w:r>
          </w:p>
        </w:tc>
        <w:tc>
          <w:tcPr>
            <w:tcW w:w="6237" w:type="dxa"/>
          </w:tcPr>
          <w:p w14:paraId="3218D777" w14:textId="16A90324" w:rsidR="00E8555F" w:rsidRPr="00D00990" w:rsidRDefault="00E8555F" w:rsidP="00CC33FA">
            <w:pPr>
              <w:rPr>
                <w:rFonts w:cs="Arial"/>
                <w:color w:val="000000" w:themeColor="text1"/>
                <w:sz w:val="20"/>
                <w:szCs w:val="20"/>
                <w:lang w:eastAsia="pt-BR"/>
              </w:rPr>
            </w:pPr>
            <w:bookmarkStart w:id="114" w:name="_Toc386455612"/>
            <w:bookmarkStart w:id="115" w:name="_Toc410139226"/>
            <w:bookmarkStart w:id="116" w:name="_Toc410139443"/>
            <w:r w:rsidRPr="00D00990">
              <w:rPr>
                <w:rFonts w:cs="Arial"/>
                <w:sz w:val="20"/>
                <w:szCs w:val="20"/>
                <w:lang w:eastAsia="es-CL"/>
              </w:rPr>
              <w:t>Validar a Política de Monitoramento</w:t>
            </w:r>
            <w:bookmarkEnd w:id="114"/>
            <w:bookmarkEnd w:id="115"/>
            <w:bookmarkEnd w:id="116"/>
            <w:r w:rsidRPr="00D00990">
              <w:rPr>
                <w:rFonts w:cs="Arial"/>
                <w:sz w:val="20"/>
                <w:szCs w:val="20"/>
                <w:lang w:eastAsia="es-CL"/>
              </w:rPr>
              <w:t xml:space="preserve"> Acordada </w:t>
            </w:r>
          </w:p>
        </w:tc>
        <w:tc>
          <w:tcPr>
            <w:tcW w:w="992" w:type="dxa"/>
          </w:tcPr>
          <w:p w14:paraId="7E0EABDF" w14:textId="77777777" w:rsidR="00E8555F" w:rsidRPr="00D00990" w:rsidRDefault="00E8555F" w:rsidP="00CC33FA">
            <w:pPr>
              <w:jc w:val="center"/>
              <w:rPr>
                <w:rFonts w:cs="Arial"/>
                <w:color w:val="000000" w:themeColor="text1"/>
                <w:sz w:val="20"/>
                <w:szCs w:val="20"/>
                <w:lang w:eastAsia="pt-BR"/>
              </w:rPr>
            </w:pPr>
            <w:r w:rsidRPr="00D00990">
              <w:rPr>
                <w:rFonts w:cs="Arial"/>
                <w:color w:val="000000" w:themeColor="text1"/>
                <w:sz w:val="20"/>
                <w:szCs w:val="20"/>
                <w:lang w:eastAsia="pt-BR"/>
              </w:rPr>
              <w:t>I</w:t>
            </w:r>
          </w:p>
        </w:tc>
        <w:tc>
          <w:tcPr>
            <w:tcW w:w="988" w:type="dxa"/>
          </w:tcPr>
          <w:p w14:paraId="13E47A55" w14:textId="77777777" w:rsidR="00E8555F" w:rsidRPr="00D00990" w:rsidRDefault="00E8555F" w:rsidP="00CC33FA">
            <w:pPr>
              <w:jc w:val="center"/>
              <w:rPr>
                <w:rFonts w:cs="Arial"/>
                <w:color w:val="000000" w:themeColor="text1"/>
                <w:sz w:val="20"/>
                <w:szCs w:val="20"/>
                <w:lang w:eastAsia="pt-BR"/>
              </w:rPr>
            </w:pPr>
            <w:r w:rsidRPr="00D00990">
              <w:rPr>
                <w:rFonts w:cs="Arial"/>
                <w:sz w:val="20"/>
                <w:szCs w:val="20"/>
                <w:lang w:eastAsia="es-CL"/>
              </w:rPr>
              <w:t>R</w:t>
            </w:r>
          </w:p>
        </w:tc>
      </w:tr>
      <w:tr w:rsidR="00E8555F" w:rsidRPr="00D00990" w14:paraId="4B3B59C7" w14:textId="77777777" w:rsidTr="00A90268">
        <w:trPr>
          <w:trHeight w:val="283"/>
        </w:trPr>
        <w:tc>
          <w:tcPr>
            <w:tcW w:w="1555" w:type="dxa"/>
          </w:tcPr>
          <w:p w14:paraId="0E0BDC1C" w14:textId="77777777" w:rsidR="00E8555F" w:rsidRPr="00D00990" w:rsidRDefault="00E8555F" w:rsidP="00CC33FA">
            <w:pPr>
              <w:jc w:val="center"/>
              <w:rPr>
                <w:rFonts w:cs="Arial"/>
                <w:sz w:val="20"/>
                <w:szCs w:val="20"/>
                <w:lang w:eastAsia="es-CL"/>
              </w:rPr>
            </w:pPr>
            <w:r w:rsidRPr="00D00990">
              <w:rPr>
                <w:rFonts w:cs="Arial"/>
                <w:sz w:val="20"/>
                <w:szCs w:val="20"/>
                <w:lang w:eastAsia="es-CL"/>
              </w:rPr>
              <w:t>Não</w:t>
            </w:r>
          </w:p>
        </w:tc>
        <w:tc>
          <w:tcPr>
            <w:tcW w:w="6237" w:type="dxa"/>
          </w:tcPr>
          <w:p w14:paraId="7807E593" w14:textId="77777777" w:rsidR="00E8555F" w:rsidRPr="00D00990" w:rsidRDefault="00E8555F" w:rsidP="00CC33FA">
            <w:pPr>
              <w:rPr>
                <w:rFonts w:cs="Arial"/>
                <w:color w:val="000000" w:themeColor="text1"/>
                <w:sz w:val="20"/>
                <w:szCs w:val="20"/>
                <w:lang w:eastAsia="pt-BR"/>
              </w:rPr>
            </w:pPr>
            <w:bookmarkStart w:id="117" w:name="_Toc386455614"/>
            <w:bookmarkStart w:id="118" w:name="_Toc410139228"/>
            <w:bookmarkStart w:id="119" w:name="_Toc410139445"/>
            <w:r w:rsidRPr="00D00990">
              <w:rPr>
                <w:rFonts w:cs="Arial"/>
                <w:sz w:val="20"/>
                <w:szCs w:val="20"/>
                <w:lang w:eastAsia="es-CL"/>
              </w:rPr>
              <w:t>Solicitar desenvolvimento de novos Relatórios</w:t>
            </w:r>
            <w:bookmarkEnd w:id="117"/>
            <w:bookmarkEnd w:id="118"/>
            <w:bookmarkEnd w:id="119"/>
          </w:p>
        </w:tc>
        <w:tc>
          <w:tcPr>
            <w:tcW w:w="992" w:type="dxa"/>
          </w:tcPr>
          <w:p w14:paraId="61FF3C93" w14:textId="77777777" w:rsidR="00E8555F" w:rsidRPr="00D00990" w:rsidRDefault="00E8555F" w:rsidP="00CC33FA">
            <w:pPr>
              <w:jc w:val="center"/>
              <w:rPr>
                <w:rFonts w:cs="Arial"/>
                <w:color w:val="000000" w:themeColor="text1"/>
                <w:sz w:val="20"/>
                <w:szCs w:val="20"/>
                <w:lang w:eastAsia="pt-BR"/>
              </w:rPr>
            </w:pPr>
            <w:r w:rsidRPr="00D00990">
              <w:rPr>
                <w:rFonts w:cs="Arial"/>
                <w:color w:val="000000" w:themeColor="text1"/>
                <w:sz w:val="20"/>
                <w:szCs w:val="20"/>
                <w:lang w:eastAsia="pt-BR"/>
              </w:rPr>
              <w:t>I</w:t>
            </w:r>
          </w:p>
        </w:tc>
        <w:tc>
          <w:tcPr>
            <w:tcW w:w="988" w:type="dxa"/>
          </w:tcPr>
          <w:p w14:paraId="17C3BD21" w14:textId="77777777" w:rsidR="00E8555F" w:rsidRPr="00D00990" w:rsidRDefault="00E8555F" w:rsidP="00CC33FA">
            <w:pPr>
              <w:jc w:val="center"/>
              <w:rPr>
                <w:rFonts w:cs="Arial"/>
                <w:color w:val="000000" w:themeColor="text1"/>
                <w:sz w:val="20"/>
                <w:szCs w:val="20"/>
                <w:lang w:eastAsia="pt-BR"/>
              </w:rPr>
            </w:pPr>
            <w:r w:rsidRPr="00D00990">
              <w:rPr>
                <w:rFonts w:cs="Arial"/>
                <w:sz w:val="20"/>
                <w:szCs w:val="20"/>
                <w:lang w:eastAsia="es-CL"/>
              </w:rPr>
              <w:t>R</w:t>
            </w:r>
          </w:p>
        </w:tc>
      </w:tr>
      <w:tr w:rsidR="00E8555F" w:rsidRPr="00D00990" w14:paraId="5116740B" w14:textId="77777777" w:rsidTr="00A90268">
        <w:trPr>
          <w:trHeight w:val="283"/>
        </w:trPr>
        <w:tc>
          <w:tcPr>
            <w:tcW w:w="1555" w:type="dxa"/>
          </w:tcPr>
          <w:p w14:paraId="3EF00960" w14:textId="77777777" w:rsidR="00E8555F" w:rsidRPr="00D00990" w:rsidRDefault="00E8555F" w:rsidP="00CC33FA">
            <w:pPr>
              <w:jc w:val="center"/>
              <w:rPr>
                <w:rFonts w:cs="Arial"/>
                <w:sz w:val="20"/>
                <w:szCs w:val="20"/>
                <w:lang w:eastAsia="es-CL"/>
              </w:rPr>
            </w:pPr>
            <w:r w:rsidRPr="00D00990">
              <w:rPr>
                <w:rFonts w:cs="Arial"/>
                <w:sz w:val="20"/>
                <w:szCs w:val="20"/>
                <w:lang w:eastAsia="es-CL"/>
              </w:rPr>
              <w:t>Não</w:t>
            </w:r>
          </w:p>
        </w:tc>
        <w:tc>
          <w:tcPr>
            <w:tcW w:w="6237" w:type="dxa"/>
          </w:tcPr>
          <w:p w14:paraId="19A478CD" w14:textId="77777777" w:rsidR="00E8555F" w:rsidRPr="00D00990" w:rsidRDefault="00E8555F" w:rsidP="00CC33FA">
            <w:pPr>
              <w:rPr>
                <w:rFonts w:cs="Arial"/>
                <w:color w:val="000000" w:themeColor="text1"/>
                <w:sz w:val="20"/>
                <w:szCs w:val="20"/>
                <w:lang w:eastAsia="pt-BR"/>
              </w:rPr>
            </w:pPr>
            <w:bookmarkStart w:id="120" w:name="_Toc386455616"/>
            <w:bookmarkStart w:id="121" w:name="_Toc410139230"/>
            <w:bookmarkStart w:id="122" w:name="_Toc410139447"/>
            <w:r w:rsidRPr="00D00990">
              <w:rPr>
                <w:rFonts w:cs="Arial"/>
                <w:sz w:val="20"/>
                <w:szCs w:val="20"/>
                <w:lang w:eastAsia="es-CL"/>
              </w:rPr>
              <w:t>Desenvolver relatórios solicitados</w:t>
            </w:r>
            <w:bookmarkEnd w:id="120"/>
            <w:bookmarkEnd w:id="121"/>
            <w:bookmarkEnd w:id="122"/>
            <w:r w:rsidRPr="00D00990">
              <w:rPr>
                <w:rFonts w:cs="Arial"/>
                <w:sz w:val="20"/>
                <w:szCs w:val="20"/>
                <w:lang w:eastAsia="es-CL"/>
              </w:rPr>
              <w:t xml:space="preserve"> desde que viável pelas facilidades do produto*</w:t>
            </w:r>
          </w:p>
        </w:tc>
        <w:tc>
          <w:tcPr>
            <w:tcW w:w="992" w:type="dxa"/>
          </w:tcPr>
          <w:p w14:paraId="55BB0A8B" w14:textId="77777777" w:rsidR="00E8555F" w:rsidRPr="00D00990" w:rsidRDefault="00E8555F" w:rsidP="00CC33FA">
            <w:pPr>
              <w:jc w:val="center"/>
              <w:rPr>
                <w:rFonts w:cs="Arial"/>
                <w:color w:val="000000" w:themeColor="text1"/>
                <w:sz w:val="20"/>
                <w:szCs w:val="20"/>
                <w:lang w:eastAsia="pt-BR"/>
              </w:rPr>
            </w:pPr>
            <w:r w:rsidRPr="00D00990">
              <w:rPr>
                <w:rFonts w:cs="Arial"/>
                <w:sz w:val="20"/>
                <w:szCs w:val="20"/>
                <w:lang w:eastAsia="es-CL"/>
              </w:rPr>
              <w:t>R</w:t>
            </w:r>
          </w:p>
        </w:tc>
        <w:tc>
          <w:tcPr>
            <w:tcW w:w="988" w:type="dxa"/>
          </w:tcPr>
          <w:p w14:paraId="03904793" w14:textId="77777777" w:rsidR="00E8555F" w:rsidRPr="00D00990" w:rsidRDefault="00E8555F" w:rsidP="00CC33FA">
            <w:pPr>
              <w:jc w:val="center"/>
              <w:rPr>
                <w:rFonts w:cs="Arial"/>
                <w:color w:val="000000" w:themeColor="text1"/>
                <w:sz w:val="20"/>
                <w:szCs w:val="20"/>
                <w:lang w:eastAsia="pt-BR"/>
              </w:rPr>
            </w:pPr>
            <w:r w:rsidRPr="00D00990">
              <w:rPr>
                <w:rFonts w:cs="Arial"/>
                <w:color w:val="000000" w:themeColor="text1"/>
                <w:sz w:val="20"/>
                <w:szCs w:val="20"/>
                <w:lang w:eastAsia="pt-BR"/>
              </w:rPr>
              <w:t>I</w:t>
            </w:r>
          </w:p>
        </w:tc>
      </w:tr>
      <w:tr w:rsidR="00E8555F" w:rsidRPr="00D00990" w14:paraId="4A62EE92" w14:textId="77777777" w:rsidTr="00A90268">
        <w:trPr>
          <w:trHeight w:val="283"/>
        </w:trPr>
        <w:tc>
          <w:tcPr>
            <w:tcW w:w="1555" w:type="dxa"/>
          </w:tcPr>
          <w:p w14:paraId="656EB930" w14:textId="77777777" w:rsidR="00E8555F" w:rsidRPr="00D00990" w:rsidRDefault="00E8555F" w:rsidP="00CC33FA">
            <w:pPr>
              <w:jc w:val="center"/>
              <w:rPr>
                <w:rFonts w:cs="Arial"/>
                <w:color w:val="000000" w:themeColor="text1"/>
                <w:sz w:val="20"/>
                <w:szCs w:val="20"/>
                <w:lang w:eastAsia="pt-BR"/>
              </w:rPr>
            </w:pPr>
            <w:r w:rsidRPr="00D00990">
              <w:rPr>
                <w:rFonts w:cs="Arial"/>
                <w:sz w:val="20"/>
                <w:szCs w:val="20"/>
                <w:lang w:eastAsia="es-CL"/>
              </w:rPr>
              <w:t>Não</w:t>
            </w:r>
          </w:p>
        </w:tc>
        <w:tc>
          <w:tcPr>
            <w:tcW w:w="6237" w:type="dxa"/>
          </w:tcPr>
          <w:p w14:paraId="63C3558E" w14:textId="5BD259DC" w:rsidR="00E8555F" w:rsidRPr="00D00990" w:rsidRDefault="0079575B" w:rsidP="00CC33FA">
            <w:pPr>
              <w:rPr>
                <w:rFonts w:cs="Arial"/>
                <w:color w:val="000000" w:themeColor="text1"/>
                <w:sz w:val="20"/>
                <w:szCs w:val="20"/>
                <w:lang w:eastAsia="pt-BR"/>
              </w:rPr>
            </w:pPr>
            <w:bookmarkStart w:id="123" w:name="_Toc386455618"/>
            <w:bookmarkStart w:id="124" w:name="_Toc410139232"/>
            <w:bookmarkStart w:id="125" w:name="_Toc410139449"/>
            <w:r w:rsidRPr="00D00990">
              <w:rPr>
                <w:rFonts w:cs="Arial"/>
                <w:sz w:val="20"/>
                <w:szCs w:val="20"/>
                <w:lang w:eastAsia="es-CL"/>
              </w:rPr>
              <w:t>Solicitar</w:t>
            </w:r>
            <w:r w:rsidR="00E8555F" w:rsidRPr="00D00990">
              <w:rPr>
                <w:rFonts w:cs="Arial"/>
                <w:sz w:val="20"/>
                <w:szCs w:val="20"/>
                <w:lang w:eastAsia="es-CL"/>
              </w:rPr>
              <w:t xml:space="preserve"> inclusão/exclusão de itens monitorados</w:t>
            </w:r>
            <w:bookmarkEnd w:id="123"/>
            <w:bookmarkEnd w:id="124"/>
            <w:bookmarkEnd w:id="125"/>
          </w:p>
        </w:tc>
        <w:tc>
          <w:tcPr>
            <w:tcW w:w="992" w:type="dxa"/>
          </w:tcPr>
          <w:p w14:paraId="57B610BC" w14:textId="77777777" w:rsidR="00E8555F" w:rsidRPr="00D00990" w:rsidRDefault="00E8555F" w:rsidP="00CC33FA">
            <w:pPr>
              <w:jc w:val="center"/>
              <w:rPr>
                <w:rFonts w:cs="Arial"/>
                <w:color w:val="000000" w:themeColor="text1"/>
                <w:sz w:val="20"/>
                <w:szCs w:val="20"/>
                <w:lang w:eastAsia="pt-BR"/>
              </w:rPr>
            </w:pPr>
            <w:r w:rsidRPr="00D00990">
              <w:rPr>
                <w:rFonts w:cs="Arial"/>
                <w:color w:val="000000" w:themeColor="text1"/>
                <w:sz w:val="20"/>
                <w:szCs w:val="20"/>
                <w:lang w:eastAsia="pt-BR"/>
              </w:rPr>
              <w:t>I</w:t>
            </w:r>
          </w:p>
        </w:tc>
        <w:tc>
          <w:tcPr>
            <w:tcW w:w="988" w:type="dxa"/>
          </w:tcPr>
          <w:p w14:paraId="7EACE891" w14:textId="77777777" w:rsidR="00E8555F" w:rsidRPr="00D00990" w:rsidRDefault="00E8555F" w:rsidP="00CC33FA">
            <w:pPr>
              <w:jc w:val="center"/>
              <w:rPr>
                <w:rFonts w:cs="Arial"/>
                <w:color w:val="000000" w:themeColor="text1"/>
                <w:sz w:val="20"/>
                <w:szCs w:val="20"/>
                <w:lang w:eastAsia="pt-BR"/>
              </w:rPr>
            </w:pPr>
            <w:r w:rsidRPr="00D00990">
              <w:rPr>
                <w:rFonts w:cs="Arial"/>
                <w:sz w:val="20"/>
                <w:szCs w:val="20"/>
                <w:lang w:eastAsia="es-CL"/>
              </w:rPr>
              <w:t>R</w:t>
            </w:r>
          </w:p>
        </w:tc>
      </w:tr>
      <w:tr w:rsidR="00E8555F" w:rsidRPr="00D00990" w14:paraId="62D007A8" w14:textId="77777777" w:rsidTr="00A90268">
        <w:trPr>
          <w:trHeight w:val="283"/>
        </w:trPr>
        <w:tc>
          <w:tcPr>
            <w:tcW w:w="1555" w:type="dxa"/>
          </w:tcPr>
          <w:p w14:paraId="50674675" w14:textId="77777777" w:rsidR="00E8555F" w:rsidRPr="00D00990" w:rsidRDefault="00E8555F" w:rsidP="00CC33FA">
            <w:pPr>
              <w:jc w:val="center"/>
              <w:rPr>
                <w:rFonts w:cs="Arial"/>
                <w:color w:val="000000" w:themeColor="text1"/>
                <w:sz w:val="20"/>
                <w:szCs w:val="20"/>
                <w:lang w:eastAsia="pt-BR"/>
              </w:rPr>
            </w:pPr>
            <w:r w:rsidRPr="00D00990">
              <w:rPr>
                <w:rFonts w:cs="Arial"/>
                <w:sz w:val="20"/>
                <w:szCs w:val="20"/>
                <w:lang w:eastAsia="es-CL"/>
              </w:rPr>
              <w:t>Não</w:t>
            </w:r>
          </w:p>
        </w:tc>
        <w:tc>
          <w:tcPr>
            <w:tcW w:w="6237" w:type="dxa"/>
          </w:tcPr>
          <w:p w14:paraId="2506D42B" w14:textId="20A9A79D" w:rsidR="00E8555F" w:rsidRPr="00D00990" w:rsidRDefault="0079575B" w:rsidP="00CC33FA">
            <w:pPr>
              <w:rPr>
                <w:rFonts w:cs="Arial"/>
                <w:color w:val="000000" w:themeColor="text1"/>
                <w:sz w:val="20"/>
                <w:szCs w:val="20"/>
                <w:lang w:eastAsia="pt-BR"/>
              </w:rPr>
            </w:pPr>
            <w:r w:rsidRPr="00D00990">
              <w:rPr>
                <w:rFonts w:cs="Arial"/>
                <w:sz w:val="20"/>
                <w:szCs w:val="20"/>
                <w:lang w:eastAsia="es-CL"/>
              </w:rPr>
              <w:t>Implementar inclusão/</w:t>
            </w:r>
            <w:r w:rsidR="00E8555F" w:rsidRPr="00D00990">
              <w:rPr>
                <w:rFonts w:cs="Arial"/>
                <w:sz w:val="20"/>
                <w:szCs w:val="20"/>
                <w:lang w:eastAsia="es-CL"/>
              </w:rPr>
              <w:t>exclusão de itens monitorados</w:t>
            </w:r>
          </w:p>
        </w:tc>
        <w:tc>
          <w:tcPr>
            <w:tcW w:w="992" w:type="dxa"/>
          </w:tcPr>
          <w:p w14:paraId="12062B0C" w14:textId="77777777" w:rsidR="00E8555F" w:rsidRPr="00D00990" w:rsidRDefault="00E8555F" w:rsidP="00CC33FA">
            <w:pPr>
              <w:jc w:val="center"/>
              <w:rPr>
                <w:rFonts w:cs="Arial"/>
                <w:color w:val="000000" w:themeColor="text1"/>
                <w:sz w:val="20"/>
                <w:szCs w:val="20"/>
                <w:lang w:eastAsia="pt-BR"/>
              </w:rPr>
            </w:pPr>
            <w:r w:rsidRPr="00D00990">
              <w:rPr>
                <w:rFonts w:cs="Arial"/>
                <w:sz w:val="20"/>
                <w:szCs w:val="20"/>
                <w:lang w:eastAsia="es-CL"/>
              </w:rPr>
              <w:t>R</w:t>
            </w:r>
          </w:p>
        </w:tc>
        <w:tc>
          <w:tcPr>
            <w:tcW w:w="988" w:type="dxa"/>
          </w:tcPr>
          <w:p w14:paraId="11AE3265" w14:textId="77777777" w:rsidR="00E8555F" w:rsidRPr="00D00990" w:rsidRDefault="00E8555F" w:rsidP="00CC33FA">
            <w:pPr>
              <w:jc w:val="center"/>
              <w:rPr>
                <w:rFonts w:cs="Arial"/>
                <w:color w:val="000000" w:themeColor="text1"/>
                <w:sz w:val="20"/>
                <w:szCs w:val="20"/>
                <w:lang w:eastAsia="pt-BR"/>
              </w:rPr>
            </w:pPr>
            <w:r w:rsidRPr="00D00990">
              <w:rPr>
                <w:rFonts w:cs="Arial"/>
                <w:color w:val="000000" w:themeColor="text1"/>
                <w:sz w:val="20"/>
                <w:szCs w:val="20"/>
                <w:lang w:eastAsia="pt-BR"/>
              </w:rPr>
              <w:t>I</w:t>
            </w:r>
          </w:p>
        </w:tc>
      </w:tr>
      <w:tr w:rsidR="00E8555F" w:rsidRPr="00D00990" w14:paraId="6837D375" w14:textId="77777777" w:rsidTr="00A90268">
        <w:trPr>
          <w:trHeight w:val="283"/>
        </w:trPr>
        <w:tc>
          <w:tcPr>
            <w:tcW w:w="1555" w:type="dxa"/>
          </w:tcPr>
          <w:p w14:paraId="61C2B65C" w14:textId="77777777" w:rsidR="00E8555F" w:rsidRPr="00D00990" w:rsidRDefault="00E8555F" w:rsidP="00CC33FA">
            <w:pPr>
              <w:jc w:val="center"/>
              <w:rPr>
                <w:rFonts w:cs="Arial"/>
                <w:color w:val="000000" w:themeColor="text1"/>
                <w:sz w:val="20"/>
                <w:szCs w:val="20"/>
                <w:lang w:eastAsia="pt-BR"/>
              </w:rPr>
            </w:pPr>
            <w:r w:rsidRPr="00D00990">
              <w:rPr>
                <w:rFonts w:cs="Arial"/>
                <w:sz w:val="20"/>
                <w:szCs w:val="20"/>
                <w:lang w:eastAsia="es-CL"/>
              </w:rPr>
              <w:t>Não</w:t>
            </w:r>
          </w:p>
        </w:tc>
        <w:tc>
          <w:tcPr>
            <w:tcW w:w="6237" w:type="dxa"/>
          </w:tcPr>
          <w:p w14:paraId="05DACAB5" w14:textId="77777777" w:rsidR="00E8555F" w:rsidRPr="00D00990" w:rsidRDefault="00E8555F" w:rsidP="00CC33FA">
            <w:pPr>
              <w:rPr>
                <w:rFonts w:cs="Arial"/>
                <w:color w:val="000000" w:themeColor="text1"/>
                <w:sz w:val="20"/>
                <w:szCs w:val="20"/>
                <w:lang w:eastAsia="pt-BR"/>
              </w:rPr>
            </w:pPr>
            <w:r w:rsidRPr="00D00990">
              <w:rPr>
                <w:rFonts w:cs="Arial"/>
                <w:sz w:val="20"/>
                <w:szCs w:val="20"/>
                <w:lang w:eastAsia="es-CL"/>
              </w:rPr>
              <w:t xml:space="preserve">Solicitar </w:t>
            </w:r>
            <w:proofErr w:type="spellStart"/>
            <w:r w:rsidRPr="00D00990">
              <w:rPr>
                <w:rFonts w:cs="Arial"/>
                <w:sz w:val="20"/>
                <w:szCs w:val="20"/>
                <w:lang w:eastAsia="es-CL"/>
              </w:rPr>
              <w:t>Dashboard</w:t>
            </w:r>
            <w:proofErr w:type="spellEnd"/>
            <w:r w:rsidRPr="00D00990">
              <w:rPr>
                <w:rFonts w:cs="Arial"/>
                <w:sz w:val="20"/>
                <w:szCs w:val="20"/>
                <w:lang w:eastAsia="es-CL"/>
              </w:rPr>
              <w:t xml:space="preserve"> específicos</w:t>
            </w:r>
          </w:p>
        </w:tc>
        <w:tc>
          <w:tcPr>
            <w:tcW w:w="992" w:type="dxa"/>
          </w:tcPr>
          <w:p w14:paraId="359F28B8" w14:textId="77777777" w:rsidR="00E8555F" w:rsidRPr="00D00990" w:rsidRDefault="00E8555F" w:rsidP="00CC33FA">
            <w:pPr>
              <w:jc w:val="center"/>
              <w:rPr>
                <w:rFonts w:cs="Arial"/>
                <w:color w:val="000000" w:themeColor="text1"/>
                <w:sz w:val="20"/>
                <w:szCs w:val="20"/>
                <w:lang w:eastAsia="pt-BR"/>
              </w:rPr>
            </w:pPr>
            <w:r w:rsidRPr="00D00990">
              <w:rPr>
                <w:rFonts w:cs="Arial"/>
                <w:color w:val="000000" w:themeColor="text1"/>
                <w:sz w:val="20"/>
                <w:szCs w:val="20"/>
                <w:lang w:eastAsia="pt-BR"/>
              </w:rPr>
              <w:t>I</w:t>
            </w:r>
          </w:p>
        </w:tc>
        <w:tc>
          <w:tcPr>
            <w:tcW w:w="988" w:type="dxa"/>
          </w:tcPr>
          <w:p w14:paraId="35E9DFB4" w14:textId="77777777" w:rsidR="00E8555F" w:rsidRPr="00D00990" w:rsidRDefault="00E8555F" w:rsidP="00CC33FA">
            <w:pPr>
              <w:jc w:val="center"/>
              <w:rPr>
                <w:rFonts w:cs="Arial"/>
                <w:color w:val="000000" w:themeColor="text1"/>
                <w:sz w:val="20"/>
                <w:szCs w:val="20"/>
                <w:lang w:eastAsia="pt-BR"/>
              </w:rPr>
            </w:pPr>
            <w:r w:rsidRPr="00D00990">
              <w:rPr>
                <w:rFonts w:cs="Arial"/>
                <w:sz w:val="20"/>
                <w:szCs w:val="20"/>
                <w:lang w:eastAsia="es-CL"/>
              </w:rPr>
              <w:t>R</w:t>
            </w:r>
          </w:p>
        </w:tc>
      </w:tr>
      <w:tr w:rsidR="00E8555F" w:rsidRPr="00D00990" w14:paraId="7AB5D1F4" w14:textId="77777777" w:rsidTr="00A90268">
        <w:trPr>
          <w:trHeight w:val="283"/>
        </w:trPr>
        <w:tc>
          <w:tcPr>
            <w:tcW w:w="1555" w:type="dxa"/>
          </w:tcPr>
          <w:p w14:paraId="40B80BE4" w14:textId="77777777" w:rsidR="00E8555F" w:rsidRPr="00D00990" w:rsidRDefault="00E8555F" w:rsidP="00CC33FA">
            <w:pPr>
              <w:jc w:val="center"/>
              <w:rPr>
                <w:rFonts w:cs="Arial"/>
                <w:color w:val="000000" w:themeColor="text1"/>
                <w:sz w:val="20"/>
                <w:szCs w:val="20"/>
                <w:lang w:eastAsia="pt-BR"/>
              </w:rPr>
            </w:pPr>
            <w:r w:rsidRPr="00D00990">
              <w:rPr>
                <w:rFonts w:cs="Arial"/>
                <w:sz w:val="20"/>
                <w:szCs w:val="20"/>
                <w:lang w:eastAsia="es-CL"/>
              </w:rPr>
              <w:t>Não</w:t>
            </w:r>
          </w:p>
        </w:tc>
        <w:tc>
          <w:tcPr>
            <w:tcW w:w="6237" w:type="dxa"/>
          </w:tcPr>
          <w:p w14:paraId="6FAD023E" w14:textId="77777777" w:rsidR="00E8555F" w:rsidRPr="00D00990" w:rsidRDefault="00E8555F" w:rsidP="00CC33FA">
            <w:pPr>
              <w:rPr>
                <w:rFonts w:cs="Arial"/>
                <w:color w:val="000000" w:themeColor="text1"/>
                <w:sz w:val="20"/>
                <w:szCs w:val="20"/>
                <w:lang w:eastAsia="pt-BR"/>
              </w:rPr>
            </w:pPr>
            <w:r w:rsidRPr="00D00990">
              <w:rPr>
                <w:rFonts w:cs="Arial"/>
                <w:sz w:val="20"/>
                <w:szCs w:val="20"/>
                <w:lang w:eastAsia="es-CL"/>
              </w:rPr>
              <w:t xml:space="preserve">Avaliar e, se viável, implementar </w:t>
            </w:r>
            <w:proofErr w:type="spellStart"/>
            <w:r w:rsidRPr="00D00990">
              <w:rPr>
                <w:rFonts w:cs="Arial"/>
                <w:sz w:val="20"/>
                <w:szCs w:val="20"/>
                <w:lang w:eastAsia="es-CL"/>
              </w:rPr>
              <w:t>Dashboard</w:t>
            </w:r>
            <w:proofErr w:type="spellEnd"/>
            <w:r w:rsidRPr="00D00990">
              <w:rPr>
                <w:rFonts w:cs="Arial"/>
                <w:sz w:val="20"/>
                <w:szCs w:val="20"/>
                <w:lang w:eastAsia="es-CL"/>
              </w:rPr>
              <w:t xml:space="preserve"> específicos*</w:t>
            </w:r>
          </w:p>
        </w:tc>
        <w:tc>
          <w:tcPr>
            <w:tcW w:w="992" w:type="dxa"/>
          </w:tcPr>
          <w:p w14:paraId="5B3BEB40" w14:textId="77777777" w:rsidR="00E8555F" w:rsidRPr="00D00990" w:rsidRDefault="00E8555F" w:rsidP="00CC33FA">
            <w:pPr>
              <w:jc w:val="center"/>
              <w:rPr>
                <w:rFonts w:cs="Arial"/>
                <w:color w:val="000000" w:themeColor="text1"/>
                <w:sz w:val="20"/>
                <w:szCs w:val="20"/>
                <w:lang w:eastAsia="pt-BR"/>
              </w:rPr>
            </w:pPr>
            <w:r w:rsidRPr="00D00990">
              <w:rPr>
                <w:rFonts w:cs="Arial"/>
                <w:sz w:val="20"/>
                <w:szCs w:val="20"/>
                <w:lang w:eastAsia="es-CL"/>
              </w:rPr>
              <w:t>R</w:t>
            </w:r>
          </w:p>
        </w:tc>
        <w:tc>
          <w:tcPr>
            <w:tcW w:w="988" w:type="dxa"/>
          </w:tcPr>
          <w:p w14:paraId="24BCD14A" w14:textId="77777777" w:rsidR="00E8555F" w:rsidRPr="00D00990" w:rsidRDefault="00E8555F" w:rsidP="00CC33FA">
            <w:pPr>
              <w:jc w:val="center"/>
              <w:rPr>
                <w:rFonts w:cs="Arial"/>
                <w:color w:val="000000" w:themeColor="text1"/>
                <w:sz w:val="20"/>
                <w:szCs w:val="20"/>
                <w:lang w:eastAsia="pt-BR"/>
              </w:rPr>
            </w:pPr>
            <w:r w:rsidRPr="00D00990">
              <w:rPr>
                <w:rFonts w:cs="Arial"/>
                <w:color w:val="000000" w:themeColor="text1"/>
                <w:sz w:val="20"/>
                <w:szCs w:val="20"/>
                <w:lang w:eastAsia="pt-BR"/>
              </w:rPr>
              <w:t>I</w:t>
            </w:r>
          </w:p>
        </w:tc>
      </w:tr>
    </w:tbl>
    <w:p w14:paraId="2CC891BD" w14:textId="5E52EF35" w:rsidR="00EB0D57" w:rsidRPr="00D00990" w:rsidRDefault="00EB0D57" w:rsidP="00EB0D57">
      <w:pPr>
        <w:jc w:val="left"/>
        <w:rPr>
          <w:rStyle w:val="eop"/>
          <w:rFonts w:ascii="Arial" w:hAnsi="Arial" w:cs="Arial"/>
          <w:color w:val="000000"/>
          <w:sz w:val="20"/>
          <w:szCs w:val="20"/>
          <w:shd w:val="clear" w:color="auto" w:fill="FFFFFF"/>
        </w:rPr>
      </w:pPr>
      <w:r w:rsidRPr="00D00990">
        <w:rPr>
          <w:rFonts w:eastAsiaTheme="minorHAnsi"/>
          <w:sz w:val="22"/>
          <w:szCs w:val="22"/>
          <w:lang w:eastAsia="en-US"/>
        </w:rPr>
        <w:t>Nota: </w:t>
      </w:r>
      <w:r w:rsidR="00E8555F" w:rsidRPr="00D00990">
        <w:rPr>
          <w:rFonts w:eastAsiaTheme="minorHAnsi"/>
          <w:sz w:val="22"/>
          <w:szCs w:val="22"/>
          <w:lang w:eastAsia="en-US"/>
        </w:rPr>
        <w:t xml:space="preserve">*Pode ter custo de desenvolvimento, implementação e </w:t>
      </w:r>
      <w:proofErr w:type="spellStart"/>
      <w:r w:rsidR="00E8555F" w:rsidRPr="00D00990">
        <w:rPr>
          <w:rFonts w:eastAsiaTheme="minorHAnsi"/>
          <w:sz w:val="22"/>
          <w:szCs w:val="22"/>
          <w:lang w:eastAsia="en-US"/>
        </w:rPr>
        <w:t>ongoing</w:t>
      </w:r>
      <w:proofErr w:type="spellEnd"/>
      <w:r w:rsidR="00E8555F" w:rsidRPr="00D00990">
        <w:rPr>
          <w:rFonts w:eastAsiaTheme="minorHAnsi"/>
          <w:sz w:val="22"/>
          <w:szCs w:val="22"/>
          <w:lang w:eastAsia="en-US"/>
        </w:rPr>
        <w:t>, avaliar junto com a equipe técnica.</w:t>
      </w:r>
      <w:r w:rsidRPr="00D00990">
        <w:rPr>
          <w:rFonts w:eastAsiaTheme="minorHAnsi"/>
          <w:sz w:val="22"/>
          <w:szCs w:val="22"/>
          <w:lang w:eastAsia="en-US"/>
        </w:rPr>
        <w:t>  </w:t>
      </w:r>
    </w:p>
    <w:p w14:paraId="488A89F8" w14:textId="309A5A4D" w:rsidR="00EB0D57" w:rsidRPr="00D00990" w:rsidRDefault="00EB0D57" w:rsidP="001D6828">
      <w:pPr>
        <w:pStyle w:val="Titulo2"/>
      </w:pPr>
      <w:bookmarkStart w:id="126" w:name="_Toc170310175"/>
      <w:r w:rsidRPr="00D00990">
        <w:t>Requisição de Serviço</w:t>
      </w:r>
      <w:bookmarkEnd w:id="126"/>
    </w:p>
    <w:p w14:paraId="184242CE" w14:textId="77777777" w:rsidR="0007372C" w:rsidRPr="00EC6500" w:rsidRDefault="0007372C" w:rsidP="0007372C">
      <w:pPr>
        <w:spacing w:after="160"/>
        <w:rPr>
          <w:rFonts w:asciiTheme="majorHAnsi" w:eastAsiaTheme="minorHAnsi" w:hAnsiTheme="majorHAnsi" w:cstheme="majorHAnsi"/>
          <w:sz w:val="22"/>
          <w:szCs w:val="22"/>
          <w:lang w:eastAsia="en-US"/>
        </w:rPr>
      </w:pPr>
      <w:r w:rsidRPr="00EC6500">
        <w:rPr>
          <w:rFonts w:asciiTheme="majorHAnsi" w:eastAsiaTheme="minorHAnsi" w:hAnsiTheme="majorHAnsi" w:cstheme="majorHAnsi"/>
          <w:sz w:val="22"/>
          <w:szCs w:val="22"/>
          <w:lang w:eastAsia="en-US"/>
        </w:rPr>
        <w:t>A tabela abaixo lista as requisições de serviços disponíveis para solicitações dos CLIENTES assim como seu tempo de solução e horário de cobertura.</w:t>
      </w:r>
    </w:p>
    <w:tbl>
      <w:tblPr>
        <w:tblStyle w:val="TabeladeGradeClara"/>
        <w:tblW w:w="9918" w:type="dxa"/>
        <w:tblLayout w:type="fixed"/>
        <w:tblLook w:val="04A0" w:firstRow="1" w:lastRow="0" w:firstColumn="1" w:lastColumn="0" w:noHBand="0" w:noVBand="1"/>
      </w:tblPr>
      <w:tblGrid>
        <w:gridCol w:w="4821"/>
        <w:gridCol w:w="1426"/>
        <w:gridCol w:w="3671"/>
      </w:tblGrid>
      <w:tr w:rsidR="00417C04" w:rsidRPr="00D00990" w14:paraId="2A8C30DC" w14:textId="77777777" w:rsidTr="00417C04">
        <w:trPr>
          <w:trHeight w:val="283"/>
        </w:trPr>
        <w:tc>
          <w:tcPr>
            <w:tcW w:w="4821" w:type="dxa"/>
            <w:shd w:val="clear" w:color="auto" w:fill="297FD5" w:themeFill="accent3"/>
            <w:vAlign w:val="center"/>
            <w:hideMark/>
          </w:tcPr>
          <w:p w14:paraId="12277ED9" w14:textId="2FB01201" w:rsidR="00417C04" w:rsidRPr="00D00990" w:rsidRDefault="00417C04" w:rsidP="00A90268">
            <w:pPr>
              <w:jc w:val="center"/>
              <w:rPr>
                <w:rFonts w:cs="Calibri"/>
                <w:b/>
                <w:bCs/>
                <w:color w:val="FFFFFF" w:themeColor="background1"/>
                <w:sz w:val="20"/>
                <w:szCs w:val="20"/>
                <w:lang w:eastAsia="pt-BR"/>
              </w:rPr>
            </w:pPr>
            <w:r w:rsidRPr="00D00990">
              <w:rPr>
                <w:rFonts w:cs="Calibri"/>
                <w:b/>
                <w:bCs/>
                <w:color w:val="FFFFFF" w:themeColor="background1"/>
                <w:sz w:val="20"/>
                <w:szCs w:val="20"/>
                <w:lang w:eastAsia="pt-BR"/>
              </w:rPr>
              <w:t>Requisição</w:t>
            </w:r>
          </w:p>
        </w:tc>
        <w:tc>
          <w:tcPr>
            <w:tcW w:w="1426" w:type="dxa"/>
            <w:shd w:val="clear" w:color="auto" w:fill="297FD5" w:themeFill="accent3"/>
            <w:vAlign w:val="center"/>
            <w:hideMark/>
          </w:tcPr>
          <w:p w14:paraId="103A0C3F" w14:textId="4D5841E4" w:rsidR="00417C04" w:rsidRPr="00D00990" w:rsidRDefault="00993A0E" w:rsidP="00A90268">
            <w:pPr>
              <w:jc w:val="center"/>
              <w:rPr>
                <w:rFonts w:cs="Calibri"/>
                <w:b/>
                <w:bCs/>
                <w:color w:val="FFFFFF" w:themeColor="background1"/>
                <w:sz w:val="20"/>
                <w:szCs w:val="20"/>
                <w:lang w:eastAsia="pt-BR"/>
              </w:rPr>
            </w:pPr>
            <w:r w:rsidRPr="00D00990">
              <w:rPr>
                <w:rFonts w:cs="Calibri"/>
                <w:b/>
                <w:bCs/>
                <w:color w:val="FFFFFF" w:themeColor="background1"/>
                <w:sz w:val="20"/>
                <w:szCs w:val="20"/>
                <w:lang w:eastAsia="pt-BR"/>
              </w:rPr>
              <w:t>Classificação</w:t>
            </w:r>
          </w:p>
        </w:tc>
        <w:tc>
          <w:tcPr>
            <w:tcW w:w="3671" w:type="dxa"/>
            <w:shd w:val="clear" w:color="auto" w:fill="297FD5" w:themeFill="accent3"/>
            <w:vAlign w:val="center"/>
            <w:hideMark/>
          </w:tcPr>
          <w:p w14:paraId="1DF49652" w14:textId="67CA0B07" w:rsidR="00417C04" w:rsidRPr="00D00990" w:rsidRDefault="00417C04" w:rsidP="00417C04">
            <w:pPr>
              <w:jc w:val="center"/>
              <w:rPr>
                <w:rFonts w:cs="Calibri"/>
                <w:b/>
                <w:bCs/>
                <w:color w:val="FFFFFF" w:themeColor="background1"/>
                <w:sz w:val="20"/>
                <w:szCs w:val="20"/>
                <w:lang w:eastAsia="pt-BR"/>
              </w:rPr>
            </w:pPr>
            <w:r w:rsidRPr="00D00990">
              <w:rPr>
                <w:rFonts w:cs="Calibri"/>
                <w:b/>
                <w:bCs/>
                <w:color w:val="FFFFFF" w:themeColor="background1"/>
                <w:sz w:val="20"/>
                <w:szCs w:val="20"/>
                <w:lang w:eastAsia="pt-BR"/>
              </w:rPr>
              <w:t>Tempo de Solução</w:t>
            </w:r>
            <w:r w:rsidRPr="00D00990">
              <w:rPr>
                <w:rFonts w:cs="Calibri"/>
                <w:b/>
                <w:bCs/>
                <w:color w:val="FFFFFF" w:themeColor="background1"/>
                <w:sz w:val="20"/>
                <w:szCs w:val="20"/>
                <w:lang w:eastAsia="pt-BR"/>
              </w:rPr>
              <w:br/>
            </w:r>
          </w:p>
        </w:tc>
      </w:tr>
      <w:tr w:rsidR="00417C04" w:rsidRPr="00D00990" w14:paraId="3F0F3260" w14:textId="77777777" w:rsidTr="00417C04">
        <w:trPr>
          <w:trHeight w:val="283"/>
        </w:trPr>
        <w:tc>
          <w:tcPr>
            <w:tcW w:w="4821" w:type="dxa"/>
          </w:tcPr>
          <w:p w14:paraId="5F3B30D3" w14:textId="77777777" w:rsidR="00417C04" w:rsidRPr="00D00990" w:rsidRDefault="00417C04" w:rsidP="00CC33FA">
            <w:pPr>
              <w:jc w:val="left"/>
              <w:rPr>
                <w:rFonts w:cs="Calibri"/>
                <w:color w:val="000000" w:themeColor="text1"/>
                <w:sz w:val="20"/>
                <w:szCs w:val="20"/>
                <w:lang w:eastAsia="pt-BR"/>
              </w:rPr>
            </w:pPr>
            <w:r w:rsidRPr="00D00990">
              <w:rPr>
                <w:rFonts w:cs="Calibri"/>
                <w:color w:val="000000" w:themeColor="text1"/>
                <w:sz w:val="20"/>
                <w:szCs w:val="20"/>
                <w:lang w:eastAsia="pt-BR"/>
              </w:rPr>
              <w:t>Incluir/Remover Equipamento monitoramento</w:t>
            </w:r>
          </w:p>
        </w:tc>
        <w:tc>
          <w:tcPr>
            <w:tcW w:w="1426" w:type="dxa"/>
            <w:noWrap/>
          </w:tcPr>
          <w:p w14:paraId="7CCD04BC" w14:textId="1BF00796" w:rsidR="00417C04" w:rsidRPr="00D00990" w:rsidRDefault="006418D8" w:rsidP="00CC33FA">
            <w:pPr>
              <w:jc w:val="center"/>
              <w:rPr>
                <w:rFonts w:cs="Calibri"/>
                <w:color w:val="000000" w:themeColor="text1"/>
                <w:sz w:val="20"/>
                <w:szCs w:val="20"/>
                <w:lang w:eastAsia="pt-BR"/>
              </w:rPr>
            </w:pPr>
            <w:r>
              <w:rPr>
                <w:rFonts w:cs="Calibri"/>
                <w:color w:val="000000" w:themeColor="text1"/>
                <w:sz w:val="20"/>
                <w:szCs w:val="20"/>
                <w:lang w:eastAsia="pt-BR"/>
              </w:rPr>
              <w:t>C</w:t>
            </w:r>
          </w:p>
        </w:tc>
        <w:tc>
          <w:tcPr>
            <w:tcW w:w="3671" w:type="dxa"/>
          </w:tcPr>
          <w:p w14:paraId="603BAAB0" w14:textId="6B67F941" w:rsidR="00417C04" w:rsidRPr="00D00990" w:rsidRDefault="00417C04" w:rsidP="0079575B">
            <w:pPr>
              <w:jc w:val="center"/>
              <w:rPr>
                <w:rFonts w:cs="Calibri"/>
                <w:color w:val="000000" w:themeColor="text1"/>
                <w:sz w:val="20"/>
                <w:szCs w:val="20"/>
                <w:lang w:eastAsia="pt-BR"/>
              </w:rPr>
            </w:pPr>
            <w:r w:rsidRPr="00D00990">
              <w:rPr>
                <w:rFonts w:cs="Calibri"/>
                <w:color w:val="000000" w:themeColor="text1"/>
                <w:sz w:val="20"/>
                <w:szCs w:val="20"/>
                <w:lang w:eastAsia="pt-BR"/>
              </w:rPr>
              <w:t>Gestão de Mudança</w:t>
            </w:r>
          </w:p>
        </w:tc>
      </w:tr>
      <w:tr w:rsidR="00417C04" w:rsidRPr="00D00990" w14:paraId="4E062457" w14:textId="77777777" w:rsidTr="00417C04">
        <w:trPr>
          <w:trHeight w:val="283"/>
        </w:trPr>
        <w:tc>
          <w:tcPr>
            <w:tcW w:w="4821" w:type="dxa"/>
          </w:tcPr>
          <w:p w14:paraId="450C63B8" w14:textId="2D2C4FB5" w:rsidR="00417C04" w:rsidRPr="00D00990" w:rsidRDefault="00417C04" w:rsidP="00CC33FA">
            <w:pPr>
              <w:rPr>
                <w:rFonts w:cs="Calibri"/>
                <w:color w:val="000000" w:themeColor="text1"/>
                <w:sz w:val="20"/>
                <w:szCs w:val="20"/>
                <w:lang w:eastAsia="pt-BR"/>
              </w:rPr>
            </w:pPr>
            <w:r w:rsidRPr="00D00990">
              <w:rPr>
                <w:rFonts w:cs="Calibri"/>
                <w:color w:val="000000" w:themeColor="text1"/>
                <w:sz w:val="20"/>
                <w:szCs w:val="20"/>
                <w:lang w:eastAsia="pt-BR"/>
              </w:rPr>
              <w:t>Adicionar equipamento em manutenção</w:t>
            </w:r>
          </w:p>
        </w:tc>
        <w:tc>
          <w:tcPr>
            <w:tcW w:w="1426" w:type="dxa"/>
            <w:noWrap/>
          </w:tcPr>
          <w:p w14:paraId="075A5154" w14:textId="2987FBEB" w:rsidR="00417C04" w:rsidRPr="00D00990" w:rsidRDefault="006418D8" w:rsidP="00CC33FA">
            <w:pPr>
              <w:jc w:val="center"/>
              <w:rPr>
                <w:rFonts w:cs="Calibri"/>
                <w:color w:val="000000" w:themeColor="text1"/>
                <w:sz w:val="20"/>
                <w:szCs w:val="20"/>
                <w:lang w:eastAsia="pt-BR"/>
              </w:rPr>
            </w:pPr>
            <w:r>
              <w:rPr>
                <w:rFonts w:cs="Calibri"/>
                <w:color w:val="000000" w:themeColor="text1"/>
                <w:sz w:val="20"/>
                <w:szCs w:val="20"/>
                <w:lang w:eastAsia="pt-BR"/>
              </w:rPr>
              <w:t>C</w:t>
            </w:r>
          </w:p>
        </w:tc>
        <w:tc>
          <w:tcPr>
            <w:tcW w:w="3671" w:type="dxa"/>
          </w:tcPr>
          <w:p w14:paraId="2EEEC1EF" w14:textId="0CC0ACAE" w:rsidR="00417C04" w:rsidRPr="00D00990" w:rsidRDefault="00417C04" w:rsidP="00417C04">
            <w:pPr>
              <w:jc w:val="center"/>
              <w:rPr>
                <w:rFonts w:cs="Calibri"/>
                <w:color w:val="000000" w:themeColor="text1"/>
                <w:sz w:val="20"/>
                <w:szCs w:val="20"/>
                <w:lang w:eastAsia="pt-BR"/>
              </w:rPr>
            </w:pPr>
            <w:r w:rsidRPr="00D00990">
              <w:rPr>
                <w:rFonts w:cs="Calibri"/>
                <w:color w:val="000000" w:themeColor="text1"/>
                <w:sz w:val="20"/>
                <w:szCs w:val="20"/>
                <w:lang w:eastAsia="pt-BR"/>
              </w:rPr>
              <w:t>Conforme TS contratado</w:t>
            </w:r>
          </w:p>
        </w:tc>
      </w:tr>
    </w:tbl>
    <w:p w14:paraId="55808A20" w14:textId="7AE1E251" w:rsidR="00C2438E" w:rsidRPr="00D00990" w:rsidRDefault="00C2438E" w:rsidP="001D6828">
      <w:pPr>
        <w:pStyle w:val="Titulo2"/>
      </w:pPr>
      <w:bookmarkStart w:id="127" w:name="_Toc164081891"/>
      <w:bookmarkStart w:id="128" w:name="_Toc164090911"/>
      <w:bookmarkStart w:id="129" w:name="_Toc164081895"/>
      <w:bookmarkStart w:id="130" w:name="_Toc164090915"/>
      <w:bookmarkStart w:id="131" w:name="_Toc170310176"/>
      <w:bookmarkEnd w:id="108"/>
      <w:bookmarkEnd w:id="127"/>
      <w:bookmarkEnd w:id="128"/>
      <w:bookmarkEnd w:id="129"/>
      <w:bookmarkEnd w:id="130"/>
      <w:r w:rsidRPr="00D00990">
        <w:t>Nível de Serviço</w:t>
      </w:r>
      <w:bookmarkEnd w:id="131"/>
    </w:p>
    <w:tbl>
      <w:tblPr>
        <w:tblStyle w:val="TabeladeGradeClara"/>
        <w:tblW w:w="9918" w:type="dxa"/>
        <w:tblLook w:val="04A0" w:firstRow="1" w:lastRow="0" w:firstColumn="1" w:lastColumn="0" w:noHBand="0" w:noVBand="1"/>
      </w:tblPr>
      <w:tblGrid>
        <w:gridCol w:w="1519"/>
        <w:gridCol w:w="1473"/>
        <w:gridCol w:w="5367"/>
        <w:gridCol w:w="1559"/>
      </w:tblGrid>
      <w:tr w:rsidR="00D82A18" w:rsidRPr="00D00990" w14:paraId="32D6F16E" w14:textId="77777777" w:rsidTr="00D82A18">
        <w:trPr>
          <w:trHeight w:val="340"/>
        </w:trPr>
        <w:tc>
          <w:tcPr>
            <w:tcW w:w="1519" w:type="dxa"/>
            <w:shd w:val="clear" w:color="auto" w:fill="297FD5" w:themeFill="accent3"/>
            <w:noWrap/>
            <w:vAlign w:val="center"/>
            <w:hideMark/>
          </w:tcPr>
          <w:p w14:paraId="6F7EC509" w14:textId="77777777" w:rsidR="00D82A18" w:rsidRPr="00D00990" w:rsidRDefault="00D82A18" w:rsidP="00B57F55">
            <w:pPr>
              <w:contextualSpacing/>
              <w:jc w:val="center"/>
              <w:rPr>
                <w:rFonts w:cs="Calibri"/>
                <w:b/>
                <w:bCs/>
                <w:color w:val="000000" w:themeColor="text1"/>
                <w:sz w:val="20"/>
                <w:szCs w:val="20"/>
                <w:lang w:eastAsia="pt-BR"/>
              </w:rPr>
            </w:pPr>
            <w:r w:rsidRPr="00D00990">
              <w:rPr>
                <w:rFonts w:cs="Calibri"/>
                <w:b/>
                <w:bCs/>
                <w:color w:val="FFFFFF" w:themeColor="background1"/>
                <w:sz w:val="20"/>
                <w:szCs w:val="20"/>
                <w:lang w:eastAsia="pt-BR"/>
              </w:rPr>
              <w:t>Serviço</w:t>
            </w:r>
          </w:p>
        </w:tc>
        <w:tc>
          <w:tcPr>
            <w:tcW w:w="1473" w:type="dxa"/>
            <w:shd w:val="clear" w:color="auto" w:fill="297FD5" w:themeFill="accent3"/>
            <w:vAlign w:val="center"/>
          </w:tcPr>
          <w:p w14:paraId="6D59D138" w14:textId="77777777" w:rsidR="00D82A18" w:rsidRPr="00D00990" w:rsidRDefault="00D82A18" w:rsidP="00B57F55">
            <w:pPr>
              <w:contextualSpacing/>
              <w:jc w:val="center"/>
              <w:rPr>
                <w:rFonts w:cs="Calibri"/>
                <w:b/>
                <w:bCs/>
                <w:color w:val="000000" w:themeColor="text1"/>
                <w:sz w:val="20"/>
                <w:szCs w:val="20"/>
                <w:lang w:eastAsia="pt-BR"/>
              </w:rPr>
            </w:pPr>
            <w:r w:rsidRPr="00D00990">
              <w:rPr>
                <w:rFonts w:cs="Calibri"/>
                <w:b/>
                <w:bCs/>
                <w:color w:val="FFFFFF" w:themeColor="background1"/>
                <w:sz w:val="20"/>
                <w:szCs w:val="20"/>
                <w:lang w:eastAsia="pt-BR"/>
              </w:rPr>
              <w:t>Nome</w:t>
            </w:r>
          </w:p>
        </w:tc>
        <w:tc>
          <w:tcPr>
            <w:tcW w:w="5367" w:type="dxa"/>
            <w:shd w:val="clear" w:color="auto" w:fill="297FD5" w:themeFill="accent3"/>
            <w:vAlign w:val="center"/>
          </w:tcPr>
          <w:p w14:paraId="29BC415D" w14:textId="64CA4430" w:rsidR="00D82A18" w:rsidRPr="00D00990" w:rsidRDefault="00D82A18" w:rsidP="00B57F55">
            <w:pPr>
              <w:contextualSpacing/>
              <w:jc w:val="center"/>
              <w:rPr>
                <w:rFonts w:eastAsia="Cambria" w:cs="Calibri"/>
                <w:b/>
                <w:color w:val="FFFFFF" w:themeColor="background1"/>
                <w:sz w:val="20"/>
                <w:szCs w:val="20"/>
              </w:rPr>
            </w:pPr>
            <w:r w:rsidRPr="00D00990">
              <w:rPr>
                <w:rFonts w:eastAsia="Cambria" w:cs="Calibri"/>
                <w:b/>
                <w:color w:val="FFFFFF" w:themeColor="background1"/>
                <w:sz w:val="20"/>
                <w:szCs w:val="20"/>
              </w:rPr>
              <w:t>Descrição</w:t>
            </w:r>
          </w:p>
        </w:tc>
        <w:tc>
          <w:tcPr>
            <w:tcW w:w="1559" w:type="dxa"/>
            <w:shd w:val="clear" w:color="auto" w:fill="297FD5" w:themeFill="accent3"/>
            <w:vAlign w:val="center"/>
          </w:tcPr>
          <w:p w14:paraId="2AF27749" w14:textId="77777777" w:rsidR="00D82A18" w:rsidRPr="00D00990" w:rsidRDefault="00D82A18" w:rsidP="00B57F55">
            <w:pPr>
              <w:contextualSpacing/>
              <w:jc w:val="center"/>
              <w:rPr>
                <w:rFonts w:eastAsia="Cambria" w:cs="Calibri"/>
                <w:b/>
                <w:color w:val="FFFFFF" w:themeColor="background1"/>
                <w:sz w:val="20"/>
                <w:szCs w:val="20"/>
              </w:rPr>
            </w:pPr>
            <w:bookmarkStart w:id="132" w:name="_GoBack"/>
            <w:bookmarkEnd w:id="132"/>
            <w:r w:rsidRPr="00D00990">
              <w:rPr>
                <w:rFonts w:eastAsia="Cambria" w:cs="Calibri"/>
                <w:b/>
                <w:color w:val="FFFFFF" w:themeColor="background1"/>
                <w:sz w:val="20"/>
                <w:szCs w:val="20"/>
              </w:rPr>
              <w:t>Meta</w:t>
            </w:r>
          </w:p>
        </w:tc>
      </w:tr>
      <w:tr w:rsidR="00D82A18" w:rsidRPr="00D00990" w14:paraId="52922BC7" w14:textId="77777777" w:rsidTr="00D82A18">
        <w:trPr>
          <w:trHeight w:val="340"/>
        </w:trPr>
        <w:tc>
          <w:tcPr>
            <w:tcW w:w="1519" w:type="dxa"/>
          </w:tcPr>
          <w:p w14:paraId="7AF8CE7E" w14:textId="4BFC2A7B" w:rsidR="00D82A18" w:rsidRPr="00D00990" w:rsidRDefault="00D82A18" w:rsidP="00B57F55">
            <w:pPr>
              <w:jc w:val="center"/>
              <w:rPr>
                <w:rFonts w:cs="Calibri"/>
                <w:color w:val="000000" w:themeColor="text1"/>
                <w:sz w:val="20"/>
                <w:szCs w:val="20"/>
              </w:rPr>
            </w:pPr>
            <w:r w:rsidRPr="00D00990">
              <w:rPr>
                <w:rFonts w:cs="Calibri"/>
                <w:color w:val="000000" w:themeColor="text1"/>
                <w:sz w:val="20"/>
                <w:szCs w:val="20"/>
              </w:rPr>
              <w:t>Monitoramento</w:t>
            </w:r>
          </w:p>
          <w:p w14:paraId="3616A731" w14:textId="77777777" w:rsidR="00D82A18" w:rsidRPr="00D00990" w:rsidRDefault="00D82A18" w:rsidP="00B57F55">
            <w:pPr>
              <w:jc w:val="center"/>
              <w:rPr>
                <w:rFonts w:cs="Calibri"/>
                <w:color w:val="000000" w:themeColor="text1"/>
                <w:sz w:val="20"/>
                <w:szCs w:val="20"/>
                <w:lang w:eastAsia="pt-BR"/>
              </w:rPr>
            </w:pPr>
          </w:p>
        </w:tc>
        <w:tc>
          <w:tcPr>
            <w:tcW w:w="1473" w:type="dxa"/>
          </w:tcPr>
          <w:p w14:paraId="1E18E08A" w14:textId="7B48E339" w:rsidR="00D82A18" w:rsidRPr="00D00990" w:rsidRDefault="00D82A18" w:rsidP="009030BA">
            <w:pPr>
              <w:jc w:val="center"/>
              <w:rPr>
                <w:rFonts w:cs="Calibri"/>
                <w:color w:val="000000" w:themeColor="text1"/>
                <w:sz w:val="20"/>
                <w:szCs w:val="20"/>
                <w:lang w:eastAsia="pt-BR"/>
              </w:rPr>
            </w:pPr>
            <w:r w:rsidRPr="00D00990">
              <w:rPr>
                <w:rFonts w:cs="Calibri"/>
                <w:color w:val="000000" w:themeColor="text1"/>
                <w:sz w:val="20"/>
                <w:szCs w:val="20"/>
              </w:rPr>
              <w:t xml:space="preserve">Disponibilidade </w:t>
            </w:r>
          </w:p>
        </w:tc>
        <w:tc>
          <w:tcPr>
            <w:tcW w:w="5367" w:type="dxa"/>
          </w:tcPr>
          <w:p w14:paraId="3B6ACA87" w14:textId="77777777" w:rsidR="00D82A18" w:rsidRPr="00D00990" w:rsidRDefault="00D82A18" w:rsidP="00B57F55">
            <w:pPr>
              <w:jc w:val="center"/>
              <w:rPr>
                <w:rFonts w:cs="Calibri"/>
                <w:color w:val="000000" w:themeColor="text1"/>
                <w:sz w:val="20"/>
                <w:szCs w:val="20"/>
                <w:lang w:eastAsia="pt-BR"/>
              </w:rPr>
            </w:pPr>
            <w:r w:rsidRPr="00D00990">
              <w:rPr>
                <w:rFonts w:cs="Calibri"/>
                <w:color w:val="000000" w:themeColor="text1"/>
                <w:sz w:val="20"/>
                <w:szCs w:val="20"/>
              </w:rPr>
              <w:t>Percentual de tempo que o serviço estará disponível, incluindo acessibilidade e funcionalidade, excluindo desse tempo as atividades de paralisação programada e demais exceções mencionadas em contrato.</w:t>
            </w:r>
          </w:p>
        </w:tc>
        <w:tc>
          <w:tcPr>
            <w:tcW w:w="1559" w:type="dxa"/>
          </w:tcPr>
          <w:p w14:paraId="0FB5F55A" w14:textId="039DD676" w:rsidR="00D82A18" w:rsidRPr="00D00990" w:rsidRDefault="00D82A18" w:rsidP="00B57F55">
            <w:pPr>
              <w:jc w:val="center"/>
              <w:rPr>
                <w:rFonts w:cs="Calibri"/>
                <w:color w:val="000000" w:themeColor="text1"/>
                <w:sz w:val="20"/>
                <w:szCs w:val="20"/>
                <w:lang w:eastAsia="pt-BR"/>
              </w:rPr>
            </w:pPr>
            <w:r w:rsidRPr="00D00990">
              <w:rPr>
                <w:rFonts w:cs="Calibri"/>
                <w:color w:val="000000" w:themeColor="text1"/>
                <w:sz w:val="20"/>
                <w:szCs w:val="20"/>
              </w:rPr>
              <w:t>99,90%</w:t>
            </w:r>
          </w:p>
        </w:tc>
      </w:tr>
    </w:tbl>
    <w:p w14:paraId="6888384B" w14:textId="1C4EE706" w:rsidR="000E48D8" w:rsidRPr="00D00990" w:rsidRDefault="000E48D8" w:rsidP="00BE3C02">
      <w:pPr>
        <w:tabs>
          <w:tab w:val="left" w:pos="1843"/>
        </w:tabs>
      </w:pPr>
    </w:p>
    <w:p w14:paraId="0C43E222" w14:textId="77777777" w:rsidR="003249F6" w:rsidRDefault="003249F6">
      <w:pPr>
        <w:jc w:val="left"/>
      </w:pPr>
      <w:r>
        <w:br w:type="page"/>
      </w:r>
    </w:p>
    <w:p w14:paraId="33DE3810" w14:textId="6E19C821" w:rsidR="00226EED" w:rsidRPr="00D00990" w:rsidRDefault="001D6828" w:rsidP="00BE3C02">
      <w:pPr>
        <w:tabs>
          <w:tab w:val="left" w:pos="1843"/>
        </w:tabs>
      </w:pPr>
      <w:r w:rsidRPr="00D00990">
        <w:rPr>
          <w:noProof/>
          <w:lang w:eastAsia="pt-BR"/>
        </w:rPr>
        <w:drawing>
          <wp:anchor distT="0" distB="0" distL="114300" distR="114300" simplePos="0" relativeHeight="251718656" behindDoc="0" locked="0" layoutInCell="1" allowOverlap="1" wp14:anchorId="6E1F94A5" wp14:editId="5528AA72">
            <wp:simplePos x="0" y="0"/>
            <wp:positionH relativeFrom="page">
              <wp:align>left</wp:align>
            </wp:positionH>
            <wp:positionV relativeFrom="page">
              <wp:align>top</wp:align>
            </wp:positionV>
            <wp:extent cx="7818755" cy="10033635"/>
            <wp:effectExtent l="0" t="0" r="0" b="5715"/>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818755" cy="10033635"/>
                    </a:xfrm>
                    <a:prstGeom prst="rect">
                      <a:avLst/>
                    </a:prstGeom>
                    <a:noFill/>
                  </pic:spPr>
                </pic:pic>
              </a:graphicData>
            </a:graphic>
            <wp14:sizeRelH relativeFrom="margin">
              <wp14:pctWidth>0</wp14:pctWidth>
            </wp14:sizeRelH>
            <wp14:sizeRelV relativeFrom="margin">
              <wp14:pctHeight>0</wp14:pctHeight>
            </wp14:sizeRelV>
          </wp:anchor>
        </w:drawing>
      </w:r>
      <w:r w:rsidR="00C90C2E" w:rsidRPr="00D00990">
        <w:rPr>
          <w:noProof/>
          <w:lang w:eastAsia="pt-BR"/>
        </w:rPr>
        <mc:AlternateContent>
          <mc:Choice Requires="wps">
            <w:drawing>
              <wp:anchor distT="0" distB="0" distL="114300" distR="114300" simplePos="0" relativeHeight="251672576" behindDoc="0" locked="0" layoutInCell="1" allowOverlap="1" wp14:anchorId="61035B09" wp14:editId="4A50CE84">
                <wp:simplePos x="0" y="0"/>
                <wp:positionH relativeFrom="column">
                  <wp:posOffset>5943600</wp:posOffset>
                </wp:positionH>
                <wp:positionV relativeFrom="paragraph">
                  <wp:posOffset>-628015</wp:posOffset>
                </wp:positionV>
                <wp:extent cx="1828800" cy="571500"/>
                <wp:effectExtent l="0" t="0" r="0" b="12700"/>
                <wp:wrapThrough wrapText="bothSides">
                  <wp:wrapPolygon edited="0">
                    <wp:start x="0" y="0"/>
                    <wp:lineTo x="0" y="21120"/>
                    <wp:lineTo x="21300" y="21120"/>
                    <wp:lineTo x="21300" y="0"/>
                    <wp:lineTo x="0" y="0"/>
                  </wp:wrapPolygon>
                </wp:wrapThrough>
                <wp:docPr id="6" name="Rectángulo 6"/>
                <wp:cNvGraphicFramePr/>
                <a:graphic xmlns:a="http://schemas.openxmlformats.org/drawingml/2006/main">
                  <a:graphicData uri="http://schemas.microsoft.com/office/word/2010/wordprocessingShape">
                    <wps:wsp>
                      <wps:cNvSpPr/>
                      <wps:spPr>
                        <a:xfrm>
                          <a:off x="0" y="0"/>
                          <a:ext cx="1828800" cy="57150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4FB97166" id="Rectángulo 6" o:spid="_x0000_s1026" style="position:absolute;margin-left:468pt;margin-top:-49.45pt;width:2in;height:4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" fillcolor="white [3212]" stroked="f">
                <w10:wrap type="through"/>
              </v:rect>
            </w:pict>
          </mc:Fallback>
        </mc:AlternateContent>
      </w:r>
    </w:p>
    <w:sectPr w:rsidR="00226EED" w:rsidRPr="00D00990" w:rsidSect="00B713B6">
      <w:type w:val="continuous"/>
      <w:pgSz w:w="12240" w:h="15840" w:code="140"/>
      <w:pgMar w:top="1440" w:right="1080" w:bottom="1440" w:left="1080" w:header="708"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04CD6" w14:textId="77777777" w:rsidR="00A405B9" w:rsidRDefault="00A405B9" w:rsidP="001C6DE5">
      <w:r>
        <w:separator/>
      </w:r>
    </w:p>
  </w:endnote>
  <w:endnote w:type="continuationSeparator" w:id="0">
    <w:p w14:paraId="580D46B2" w14:textId="77777777" w:rsidR="00A405B9" w:rsidRDefault="00A405B9" w:rsidP="001C6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RobotoSlab-Light">
    <w:altName w:val="Cambria"/>
    <w:panose1 w:val="00000000000000000000"/>
    <w:charset w:val="4D"/>
    <w:family w:val="auto"/>
    <w:notTrueType/>
    <w:pitch w:val="default"/>
    <w:sig w:usb0="00000003" w:usb1="00000000" w:usb2="00000000" w:usb3="00000000" w:csb0="00000001" w:csb1="00000000"/>
  </w:font>
  <w:font w:name="Roboto (OTF)">
    <w:panose1 w:val="00000000000000000000"/>
    <w:charset w:val="4D"/>
    <w:family w:val="auto"/>
    <w:notTrueType/>
    <w:pitch w:val="default"/>
    <w:sig w:usb0="00000003" w:usb1="00000000"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Roboto Light">
    <w:altName w:val="Times New Roman"/>
    <w:charset w:val="00"/>
    <w:family w:val="auto"/>
    <w:pitch w:val="variable"/>
    <w:sig w:usb0="E00002FF" w:usb1="5000205B" w:usb2="00000020" w:usb3="00000000" w:csb0="0000019F" w:csb1="00000000"/>
  </w:font>
  <w:font w:name="Montserrat">
    <w:altName w:val="Courier New"/>
    <w:charset w:val="00"/>
    <w:family w:val="auto"/>
    <w:pitch w:val="variable"/>
    <w:sig w:usb0="00000001" w:usb1="00000003" w:usb2="00000000" w:usb3="00000000" w:csb0="00000197" w:csb1="00000000"/>
  </w:font>
  <w:font w:name="Roboto Medium">
    <w:altName w:val="Times New Roman"/>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090FF" w14:textId="77777777" w:rsidR="00A405B9" w:rsidRDefault="00A405B9" w:rsidP="006A303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EA77274" w14:textId="77777777" w:rsidR="00A405B9" w:rsidRDefault="00A405B9" w:rsidP="006A3034">
    <w:pPr>
      <w:pStyle w:val="Rodap"/>
      <w:ind w:right="360" w:firstLine="360"/>
    </w:pPr>
  </w:p>
  <w:p w14:paraId="2BFB6D3C" w14:textId="77777777" w:rsidR="00A405B9" w:rsidRDefault="00A405B9"/>
  <w:p w14:paraId="1F31E500" w14:textId="77777777" w:rsidR="00A405B9" w:rsidRDefault="00A405B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4EF39" w14:textId="77777777" w:rsidR="00A405B9" w:rsidRDefault="00A405B9" w:rsidP="00911B32"/>
  <w:p w14:paraId="334A312E" w14:textId="5D60A782" w:rsidR="00A405B9" w:rsidRPr="0037697E" w:rsidRDefault="00A405B9" w:rsidP="00911B32">
    <w:pPr>
      <w:pStyle w:val="Rodap"/>
      <w:framePr w:wrap="around" w:vAnchor="text" w:hAnchor="page" w:x="11446" w:y="9"/>
      <w:tabs>
        <w:tab w:val="left" w:pos="142"/>
      </w:tabs>
      <w:rPr>
        <w:rFonts w:ascii="Roboto Medium" w:hAnsi="Roboto Medium"/>
        <w:color w:val="BFBFBF" w:themeColor="background1" w:themeShade="BF"/>
      </w:rPr>
    </w:pPr>
    <w:r w:rsidRPr="0037697E">
      <w:rPr>
        <w:rFonts w:ascii="Roboto Medium" w:hAnsi="Roboto Medium"/>
        <w:color w:val="BFBFBF" w:themeColor="background1" w:themeShade="BF"/>
      </w:rPr>
      <w:fldChar w:fldCharType="begin"/>
    </w:r>
    <w:r w:rsidRPr="0037697E">
      <w:rPr>
        <w:rFonts w:ascii="Roboto Medium" w:hAnsi="Roboto Medium"/>
        <w:color w:val="BFBFBF" w:themeColor="background1" w:themeShade="BF"/>
      </w:rPr>
      <w:instrText xml:space="preserve">PAGE  </w:instrText>
    </w:r>
    <w:r w:rsidRPr="0037697E">
      <w:rPr>
        <w:rFonts w:ascii="Roboto Medium" w:hAnsi="Roboto Medium"/>
        <w:color w:val="BFBFBF" w:themeColor="background1" w:themeShade="BF"/>
      </w:rPr>
      <w:fldChar w:fldCharType="separate"/>
    </w:r>
    <w:r w:rsidR="00D82A18">
      <w:rPr>
        <w:rFonts w:ascii="Roboto Medium" w:hAnsi="Roboto Medium"/>
        <w:noProof/>
        <w:color w:val="BFBFBF" w:themeColor="background1" w:themeShade="BF"/>
      </w:rPr>
      <w:t>9</w:t>
    </w:r>
    <w:r w:rsidRPr="0037697E">
      <w:rPr>
        <w:rFonts w:ascii="Roboto Medium" w:hAnsi="Roboto Medium"/>
        <w:color w:val="BFBFBF" w:themeColor="background1" w:themeShade="BF"/>
      </w:rPr>
      <w:fldChar w:fldCharType="end"/>
    </w:r>
    <w:r w:rsidRPr="0037697E">
      <w:rPr>
        <w:rFonts w:ascii="Roboto Medium" w:hAnsi="Roboto Medium"/>
        <w:color w:val="BFBFBF" w:themeColor="background1" w:themeShade="BF"/>
      </w:rPr>
      <w:t xml:space="preserve">          </w:t>
    </w:r>
  </w:p>
  <w:p w14:paraId="404D7286" w14:textId="601C9AA0" w:rsidR="00A405B9" w:rsidRDefault="00A405B9" w:rsidP="00911B32">
    <w:pPr>
      <w:pStyle w:val="Rodap"/>
      <w:tabs>
        <w:tab w:val="left" w:pos="142"/>
      </w:tabs>
      <w:rPr>
        <w:rFonts w:ascii="Roboto Light" w:hAnsi="Roboto Light"/>
        <w:color w:val="BFBFBF" w:themeColor="background1" w:themeShade="BF"/>
        <w:sz w:val="22"/>
      </w:rPr>
    </w:pPr>
    <w:r w:rsidRPr="0037697E">
      <w:rPr>
        <w:rFonts w:ascii="Roboto Light" w:hAnsi="Roboto Light"/>
        <w:noProof/>
        <w:color w:val="BFBFBF" w:themeColor="background1" w:themeShade="BF"/>
        <w:sz w:val="22"/>
        <w:lang w:eastAsia="pt-BR"/>
      </w:rPr>
      <mc:AlternateContent>
        <mc:Choice Requires="wps">
          <w:drawing>
            <wp:anchor distT="0" distB="0" distL="114300" distR="114300" simplePos="0" relativeHeight="251667456" behindDoc="0" locked="0" layoutInCell="1" allowOverlap="1" wp14:anchorId="762F5D16" wp14:editId="45EAAE42">
              <wp:simplePos x="0" y="0"/>
              <wp:positionH relativeFrom="column">
                <wp:posOffset>10160</wp:posOffset>
              </wp:positionH>
              <wp:positionV relativeFrom="paragraph">
                <wp:posOffset>-132715</wp:posOffset>
              </wp:positionV>
              <wp:extent cx="6642100" cy="16510"/>
              <wp:effectExtent l="38100" t="38100" r="63500" b="97790"/>
              <wp:wrapNone/>
              <wp:docPr id="1" name="Conector reto 1"/>
              <wp:cNvGraphicFramePr/>
              <a:graphic xmlns:a="http://schemas.openxmlformats.org/drawingml/2006/main">
                <a:graphicData uri="http://schemas.microsoft.com/office/word/2010/wordprocessingShape">
                  <wps:wsp>
                    <wps:cNvCnPr/>
                    <wps:spPr>
                      <a:xfrm>
                        <a:off x="0" y="0"/>
                        <a:ext cx="6642100" cy="16510"/>
                      </a:xfrm>
                      <a:prstGeom prst="line">
                        <a:avLst/>
                      </a:prstGeom>
                      <a:ln>
                        <a:solidFill>
                          <a:srgbClr val="0066FF"/>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65AB7A" id="Conector reto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10.45pt" to="523.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" strokecolor="#06f" strokeweight="2pt">
              <v:shadow on="t" color="black" opacity="24903f" origin=",.5" offset="0,.55556mm"/>
            </v:line>
          </w:pict>
        </mc:Fallback>
      </mc:AlternateContent>
    </w:r>
    <w:r>
      <w:rPr>
        <w:rFonts w:ascii="Roboto Light" w:hAnsi="Roboto Light"/>
        <w:noProof/>
        <w:color w:val="BFBFBF" w:themeColor="background1" w:themeShade="BF"/>
        <w:sz w:val="22"/>
        <w:lang w:eastAsia="pt-BR"/>
      </w:rPr>
      <w:drawing>
        <wp:anchor distT="0" distB="0" distL="114300" distR="114300" simplePos="0" relativeHeight="251668480" behindDoc="1" locked="0" layoutInCell="1" allowOverlap="1" wp14:anchorId="005D79B6" wp14:editId="1D12DA71">
          <wp:simplePos x="0" y="0"/>
          <wp:positionH relativeFrom="margin">
            <wp:align>right</wp:align>
          </wp:positionH>
          <wp:positionV relativeFrom="paragraph">
            <wp:posOffset>-22860</wp:posOffset>
          </wp:positionV>
          <wp:extent cx="464820" cy="400050"/>
          <wp:effectExtent l="0" t="0" r="0" b="0"/>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00050"/>
                  </a:xfrm>
                  <a:prstGeom prst="rect">
                    <a:avLst/>
                  </a:prstGeom>
                  <a:noFill/>
                  <a:ln>
                    <a:noFill/>
                  </a:ln>
                </pic:spPr>
              </pic:pic>
            </a:graphicData>
          </a:graphic>
        </wp:anchor>
      </w:drawing>
    </w:r>
  </w:p>
  <w:p w14:paraId="1340A430" w14:textId="106C350E" w:rsidR="00A405B9" w:rsidRPr="0037697E" w:rsidRDefault="00A405B9" w:rsidP="00246E6B">
    <w:pPr>
      <w:pStyle w:val="Rodap"/>
      <w:tabs>
        <w:tab w:val="left" w:pos="142"/>
      </w:tabs>
      <w:rPr>
        <w:rFonts w:ascii="Roboto Light" w:hAnsi="Roboto Light"/>
        <w:color w:val="BFBFBF" w:themeColor="background1" w:themeShade="BF"/>
        <w:sz w:val="22"/>
      </w:rPr>
    </w:pPr>
    <w:r>
      <w:rPr>
        <w:rFonts w:ascii="Roboto Light" w:hAnsi="Roboto Light"/>
        <w:noProof/>
        <w:color w:val="BFBFBF" w:themeColor="background1" w:themeShade="BF"/>
        <w:sz w:val="22"/>
        <w:lang w:eastAsia="pt-BR"/>
      </w:rPr>
      <w:drawing>
        <wp:anchor distT="0" distB="0" distL="114300" distR="114300" simplePos="0" relativeHeight="251670528" behindDoc="1" locked="0" layoutInCell="1" allowOverlap="1" wp14:anchorId="223C1C53" wp14:editId="06D04571">
          <wp:simplePos x="0" y="0"/>
          <wp:positionH relativeFrom="margin">
            <wp:align>center</wp:align>
          </wp:positionH>
          <wp:positionV relativeFrom="paragraph">
            <wp:posOffset>72390</wp:posOffset>
          </wp:positionV>
          <wp:extent cx="1219200" cy="142875"/>
          <wp:effectExtent l="0" t="0" r="0" b="9525"/>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200" cy="142875"/>
                  </a:xfrm>
                  <a:prstGeom prst="rect">
                    <a:avLst/>
                  </a:prstGeom>
                  <a:noFill/>
                  <a:ln>
                    <a:noFill/>
                  </a:ln>
                </pic:spPr>
              </pic:pic>
            </a:graphicData>
          </a:graphic>
        </wp:anchor>
      </w:drawing>
    </w:r>
  </w:p>
  <w:p w14:paraId="6A0EA413" w14:textId="27B774E0" w:rsidR="00A405B9" w:rsidRDefault="00A405B9">
    <w:r w:rsidRPr="00CC748E">
      <w:rPr>
        <w:noProof/>
        <w:lang w:eastAsia="pt-BR"/>
      </w:rPr>
      <mc:AlternateContent>
        <mc:Choice Requires="wps">
          <w:drawing>
            <wp:anchor distT="0" distB="0" distL="114300" distR="114300" simplePos="0" relativeHeight="251672576" behindDoc="0" locked="0" layoutInCell="1" allowOverlap="1" wp14:anchorId="439E1375" wp14:editId="068E302E">
              <wp:simplePos x="0" y="0"/>
              <wp:positionH relativeFrom="column">
                <wp:posOffset>9525</wp:posOffset>
              </wp:positionH>
              <wp:positionV relativeFrom="paragraph">
                <wp:posOffset>1232535</wp:posOffset>
              </wp:positionV>
              <wp:extent cx="5253990" cy="13335"/>
              <wp:effectExtent l="38100" t="38100" r="60960" b="81915"/>
              <wp:wrapNone/>
              <wp:docPr id="10" name="Conector reto 10"/>
              <wp:cNvGraphicFramePr/>
              <a:graphic xmlns:a="http://schemas.openxmlformats.org/drawingml/2006/main">
                <a:graphicData uri="http://schemas.microsoft.com/office/word/2010/wordprocessingShape">
                  <wps:wsp>
                    <wps:cNvCnPr/>
                    <wps:spPr>
                      <a:xfrm>
                        <a:off x="0" y="0"/>
                        <a:ext cx="5253990" cy="13335"/>
                      </a:xfrm>
                      <a:prstGeom prst="line">
                        <a:avLst/>
                      </a:prstGeom>
                      <a:ln>
                        <a:solidFill>
                          <a:srgbClr val="0066FF"/>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37E2DC" id="Conector reto 1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97.05pt" to="414.45pt,9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" strokecolor="#06f" strokeweight="2pt">
              <v:shadow on="t" color="black" opacity="24903f" origin=",.5" offset="0,.55556mm"/>
            </v:lin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43861" w14:textId="769AD5E3" w:rsidR="00A405B9" w:rsidRDefault="00A405B9">
    <w:pPr>
      <w:pStyle w:val="Rodap"/>
    </w:pPr>
    <w:r>
      <w:rPr>
        <w:noProof/>
        <w:lang w:eastAsia="pt-BR"/>
      </w:rPr>
      <w:drawing>
        <wp:anchor distT="0" distB="0" distL="114300" distR="114300" simplePos="0" relativeHeight="251660288" behindDoc="0" locked="0" layoutInCell="1" allowOverlap="1" wp14:anchorId="5F2D6DAA" wp14:editId="2B681700">
          <wp:simplePos x="0" y="0"/>
          <wp:positionH relativeFrom="margin">
            <wp:posOffset>-635</wp:posOffset>
          </wp:positionH>
          <wp:positionV relativeFrom="margin">
            <wp:posOffset>9239885</wp:posOffset>
          </wp:positionV>
          <wp:extent cx="7773035" cy="190500"/>
          <wp:effectExtent l="0" t="0" r="0" b="12700"/>
          <wp:wrapNone/>
          <wp:docPr id="20"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incha.jpg"/>
                  <pic:cNvPicPr/>
                </pic:nvPicPr>
                <pic:blipFill>
                  <a:blip r:embed="rId1">
                    <a:extLst>
                      <a:ext uri="{28A0092B-C50C-407E-A947-70E740481C1C}">
                        <a14:useLocalDpi xmlns:a14="http://schemas.microsoft.com/office/drawing/2010/main" val="0"/>
                      </a:ext>
                    </a:extLst>
                  </a:blip>
                  <a:stretch>
                    <a:fillRect/>
                  </a:stretch>
                </pic:blipFill>
                <pic:spPr>
                  <a:xfrm>
                    <a:off x="0" y="0"/>
                    <a:ext cx="7773035" cy="1905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3AFF7" w14:textId="77777777" w:rsidR="00A405B9" w:rsidRDefault="00A405B9" w:rsidP="001C6DE5">
      <w:r>
        <w:separator/>
      </w:r>
    </w:p>
  </w:footnote>
  <w:footnote w:type="continuationSeparator" w:id="0">
    <w:p w14:paraId="04AACB83" w14:textId="77777777" w:rsidR="00A405B9" w:rsidRDefault="00A405B9" w:rsidP="001C6D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83F41" w14:textId="6A07F01E" w:rsidR="00A405B9" w:rsidRDefault="00A405B9">
    <w:pPr>
      <w:pStyle w:val="Cabealho"/>
    </w:pPr>
    <w:r>
      <w:rPr>
        <w:noProof/>
        <w:lang w:eastAsia="pt-BR"/>
      </w:rPr>
      <w:drawing>
        <wp:anchor distT="0" distB="0" distL="114300" distR="114300" simplePos="0" relativeHeight="251661312" behindDoc="0" locked="0" layoutInCell="1" allowOverlap="1" wp14:anchorId="64CA8B93" wp14:editId="32815A78">
          <wp:simplePos x="0" y="0"/>
          <wp:positionH relativeFrom="column">
            <wp:posOffset>5036384</wp:posOffset>
          </wp:positionH>
          <wp:positionV relativeFrom="paragraph">
            <wp:posOffset>-180426</wp:posOffset>
          </wp:positionV>
          <wp:extent cx="1606826" cy="589308"/>
          <wp:effectExtent l="0" t="0" r="0" b="127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pic:cNvPicPr>
                    <a:picLocks noChangeAspect="1"/>
                  </pic:cNvPicPr>
                </pic:nvPicPr>
                <pic:blipFill rotWithShape="1">
                  <a:blip r:embed="rId1" cstate="print">
                    <a:extLst>
                      <a:ext uri="{28A0092B-C50C-407E-A947-70E740481C1C}">
                        <a14:useLocalDpi xmlns:a14="http://schemas.microsoft.com/office/drawing/2010/main" val="0"/>
                      </a:ext>
                    </a:extLst>
                  </a:blip>
                  <a:srcRect l="12966" t="23057" r="11919" b="27650"/>
                  <a:stretch/>
                </pic:blipFill>
                <pic:spPr>
                  <a:xfrm>
                    <a:off x="0" y="0"/>
                    <a:ext cx="1606826" cy="589308"/>
                  </a:xfrm>
                  <a:prstGeom prst="rect">
                    <a:avLst/>
                  </a:prstGeom>
                </pic:spPr>
              </pic:pic>
            </a:graphicData>
          </a:graphic>
        </wp:anchor>
      </w:drawing>
    </w:r>
  </w:p>
  <w:p w14:paraId="53F4B129" w14:textId="607FA471" w:rsidR="00A405B9" w:rsidRDefault="00A405B9">
    <w:pPr>
      <w:pStyle w:val="Cabealho"/>
    </w:pPr>
    <w:r>
      <w:rPr>
        <w:noProof/>
        <w:lang w:eastAsia="pt-BR"/>
      </w:rPr>
      <mc:AlternateContent>
        <mc:Choice Requires="wps">
          <w:drawing>
            <wp:anchor distT="0" distB="0" distL="114300" distR="114300" simplePos="0" relativeHeight="251660629" behindDoc="0" locked="0" layoutInCell="1" allowOverlap="1" wp14:anchorId="1BD472FF" wp14:editId="124B253E">
              <wp:simplePos x="0" y="0"/>
              <wp:positionH relativeFrom="column">
                <wp:posOffset>10160</wp:posOffset>
              </wp:positionH>
              <wp:positionV relativeFrom="paragraph">
                <wp:posOffset>154940</wp:posOffset>
              </wp:positionV>
              <wp:extent cx="5254388" cy="13648"/>
              <wp:effectExtent l="38100" t="38100" r="60960" b="81915"/>
              <wp:wrapNone/>
              <wp:docPr id="7" name="Conector reto 7"/>
              <wp:cNvGraphicFramePr/>
              <a:graphic xmlns:a="http://schemas.openxmlformats.org/drawingml/2006/main">
                <a:graphicData uri="http://schemas.microsoft.com/office/word/2010/wordprocessingShape">
                  <wps:wsp>
                    <wps:cNvCnPr/>
                    <wps:spPr>
                      <a:xfrm>
                        <a:off x="0" y="0"/>
                        <a:ext cx="5254388" cy="13648"/>
                      </a:xfrm>
                      <a:prstGeom prst="line">
                        <a:avLst/>
                      </a:prstGeom>
                      <a:ln>
                        <a:solidFill>
                          <a:srgbClr val="0066FF"/>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01F6C481" id="Conector reto 7" o:spid="_x0000_s1026" style="position:absolute;z-index:2516606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12.2pt" to="414.5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" strokecolor="#06f" strokeweight="2pt">
              <v:shadow on="t" color="black" opacity="24903f" origin=",.5" offset="0,.55556mm"/>
            </v:line>
          </w:pict>
        </mc:Fallback>
      </mc:AlternateContent>
    </w:r>
  </w:p>
  <w:p w14:paraId="46652DF4" w14:textId="77777777" w:rsidR="00A405B9" w:rsidRDefault="00A405B9"/>
  <w:p w14:paraId="404AC04F" w14:textId="77777777" w:rsidR="00A405B9" w:rsidRDefault="00A405B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81487" w14:textId="0C7F2DFC" w:rsidR="00A405B9" w:rsidRDefault="00A405B9">
    <w:pPr>
      <w:pStyle w:val="Cabealho"/>
    </w:pPr>
    <w:r w:rsidRPr="001D6828">
      <w:rPr>
        <w:noProof/>
        <w:lang w:eastAsia="pt-BR"/>
      </w:rPr>
      <w:drawing>
        <wp:anchor distT="0" distB="0" distL="114300" distR="114300" simplePos="0" relativeHeight="251674624" behindDoc="0" locked="0" layoutInCell="1" allowOverlap="1" wp14:anchorId="3C0E0800" wp14:editId="0155AC7D">
          <wp:simplePos x="0" y="0"/>
          <wp:positionH relativeFrom="column">
            <wp:posOffset>3086100</wp:posOffset>
          </wp:positionH>
          <wp:positionV relativeFrom="paragraph">
            <wp:posOffset>1564640</wp:posOffset>
          </wp:positionV>
          <wp:extent cx="2882155" cy="1057039"/>
          <wp:effectExtent l="0" t="0" r="0" b="0"/>
          <wp:wrapNone/>
          <wp:docPr id="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pic:cNvPicPr>
                    <a:picLocks noChangeAspect="1"/>
                  </pic:cNvPicPr>
                </pic:nvPicPr>
                <pic:blipFill rotWithShape="1">
                  <a:blip r:embed="rId1" cstate="print">
                    <a:extLst>
                      <a:ext uri="{28A0092B-C50C-407E-A947-70E740481C1C}">
                        <a14:useLocalDpi xmlns:a14="http://schemas.microsoft.com/office/drawing/2010/main" val="0"/>
                      </a:ext>
                    </a:extLst>
                  </a:blip>
                  <a:srcRect l="12966" t="23057" r="11919" b="27650"/>
                  <a:stretch/>
                </pic:blipFill>
                <pic:spPr>
                  <a:xfrm>
                    <a:off x="0" y="0"/>
                    <a:ext cx="2882155" cy="1057039"/>
                  </a:xfrm>
                  <a:prstGeom prst="rect">
                    <a:avLst/>
                  </a:prstGeom>
                </pic:spPr>
              </pic:pic>
            </a:graphicData>
          </a:graphic>
          <wp14:sizeRelH relativeFrom="margin">
            <wp14:pctWidth>0</wp14:pctWidth>
          </wp14:sizeRelH>
          <wp14:sizeRelV relativeFrom="margin">
            <wp14:pctHeight>0</wp14:pctHeight>
          </wp14:sizeRelV>
        </wp:anchor>
      </w:drawing>
    </w:r>
    <w:r w:rsidRPr="001D6828">
      <w:rPr>
        <w:noProof/>
        <w:lang w:eastAsia="pt-BR"/>
      </w:rPr>
      <w:drawing>
        <wp:anchor distT="0" distB="0" distL="114300" distR="114300" simplePos="0" relativeHeight="251675648" behindDoc="1" locked="0" layoutInCell="1" allowOverlap="1" wp14:anchorId="4EC6EBA2" wp14:editId="404A96D8">
          <wp:simplePos x="0" y="0"/>
          <wp:positionH relativeFrom="margin">
            <wp:posOffset>0</wp:posOffset>
          </wp:positionH>
          <wp:positionV relativeFrom="margin">
            <wp:posOffset>-465455</wp:posOffset>
          </wp:positionV>
          <wp:extent cx="5831365" cy="7835462"/>
          <wp:effectExtent l="0" t="0" r="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31365" cy="783546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C0EA24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90B93"/>
    <w:multiLevelType w:val="hybridMultilevel"/>
    <w:tmpl w:val="E8E65AB0"/>
    <w:lvl w:ilvl="0" w:tplc="04160003">
      <w:start w:val="1"/>
      <w:numFmt w:val="bullet"/>
      <w:lvlText w:val="o"/>
      <w:lvlJc w:val="left"/>
      <w:pPr>
        <w:ind w:left="720" w:hanging="360"/>
      </w:pPr>
      <w:rPr>
        <w:rFonts w:ascii="Courier New" w:hAnsi="Courier New" w:cs="Courier New"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8043F2F"/>
    <w:multiLevelType w:val="hybridMultilevel"/>
    <w:tmpl w:val="61C8B0F6"/>
    <w:lvl w:ilvl="0" w:tplc="8B96785A">
      <w:start w:val="1"/>
      <w:numFmt w:val="bullet"/>
      <w:lvlText w:val=""/>
      <w:lvlJc w:val="left"/>
      <w:pPr>
        <w:ind w:left="720" w:hanging="360"/>
      </w:pPr>
      <w:rPr>
        <w:rFonts w:ascii="Symbol" w:hAnsi="Symbol" w:hint="default"/>
        <w:color w:val="297FD5" w:themeColor="accent3"/>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E80084A"/>
    <w:multiLevelType w:val="hybridMultilevel"/>
    <w:tmpl w:val="15AA7028"/>
    <w:lvl w:ilvl="0" w:tplc="76B0BE7E">
      <w:numFmt w:val="bullet"/>
      <w:lvlText w:val=""/>
      <w:lvlJc w:val="left"/>
      <w:pPr>
        <w:ind w:left="720" w:hanging="360"/>
      </w:pPr>
      <w:rPr>
        <w:rFonts w:ascii="Wingdings" w:eastAsiaTheme="minorEastAsia" w:hAnsi="Wingdings" w:cstheme="minorBidi" w:hint="default"/>
      </w:rPr>
    </w:lvl>
    <w:lvl w:ilvl="1" w:tplc="2FD44482">
      <w:numFmt w:val="bullet"/>
      <w:lvlText w:val="•"/>
      <w:lvlJc w:val="left"/>
      <w:pPr>
        <w:ind w:left="1785" w:hanging="705"/>
      </w:pPr>
      <w:rPr>
        <w:rFonts w:ascii="Calibri" w:eastAsiaTheme="minorEastAsia" w:hAnsi="Calibri" w:cs="Calibri"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1A048F5"/>
    <w:multiLevelType w:val="hybridMultilevel"/>
    <w:tmpl w:val="07F6C92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2CF42F4"/>
    <w:multiLevelType w:val="hybridMultilevel"/>
    <w:tmpl w:val="BEF0987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15:restartNumberingAfterBreak="0">
    <w:nsid w:val="12E80A2F"/>
    <w:multiLevelType w:val="multilevel"/>
    <w:tmpl w:val="71462964"/>
    <w:styleLink w:val="ListadoVietas"/>
    <w:lvl w:ilvl="0">
      <w:start w:val="1"/>
      <w:numFmt w:val="bullet"/>
      <w:lvlText w:val=""/>
      <w:lvlJc w:val="left"/>
      <w:pPr>
        <w:ind w:left="360" w:hanging="360"/>
      </w:pPr>
      <w:rPr>
        <w:rFonts w:ascii="Symbol" w:hAnsi="Symbol" w:hint="default"/>
        <w:color w:val="4A66AC" w:themeColor="accent1"/>
        <w:sz w:val="20"/>
      </w:rPr>
    </w:lvl>
    <w:lvl w:ilvl="1">
      <w:start w:val="1"/>
      <w:numFmt w:val="bullet"/>
      <w:lvlText w:val=""/>
      <w:lvlJc w:val="left"/>
      <w:pPr>
        <w:ind w:left="720" w:hanging="360"/>
      </w:pPr>
      <w:rPr>
        <w:rFonts w:ascii="Wingdings" w:hAnsi="Wingdings" w:hint="default"/>
        <w:color w:val="4A66AC" w:themeColor="accent1"/>
        <w:sz w:val="24"/>
      </w:rPr>
    </w:lvl>
    <w:lvl w:ilvl="2">
      <w:start w:val="1"/>
      <w:numFmt w:val="bullet"/>
      <w:lvlText w:val=""/>
      <w:lvlJc w:val="left"/>
      <w:pPr>
        <w:ind w:left="1080" w:hanging="360"/>
      </w:pPr>
      <w:rPr>
        <w:rFonts w:ascii="Wingdings 3" w:hAnsi="Wingdings 3" w:hint="default"/>
        <w:color w:val="4A66AC" w:themeColor="accent1"/>
        <w:sz w:val="22"/>
      </w:rPr>
    </w:lvl>
    <w:lvl w:ilvl="3">
      <w:start w:val="1"/>
      <w:numFmt w:val="bullet"/>
      <w:lvlText w:val=""/>
      <w:lvlJc w:val="left"/>
      <w:pPr>
        <w:ind w:left="1440" w:hanging="476"/>
      </w:pPr>
      <w:rPr>
        <w:rFonts w:ascii="Wingdings 2" w:hAnsi="Wingdings 2" w:hint="default"/>
        <w:color w:val="4A66AC" w:themeColor="accent1"/>
        <w:sz w:val="22"/>
      </w:rPr>
    </w:lvl>
    <w:lvl w:ilvl="4">
      <w:start w:val="1"/>
      <w:numFmt w:val="bullet"/>
      <w:lvlText w:val=""/>
      <w:lvlJc w:val="left"/>
      <w:pPr>
        <w:ind w:left="1800" w:hanging="360"/>
      </w:pPr>
      <w:rPr>
        <w:rFonts w:ascii="Wingdings" w:hAnsi="Wingdings" w:hint="default"/>
        <w:color w:val="4A66AC" w:themeColor="accent1"/>
        <w:sz w:val="22"/>
      </w:rPr>
    </w:lvl>
    <w:lvl w:ilvl="5">
      <w:start w:val="1"/>
      <w:numFmt w:val="bullet"/>
      <w:lvlText w:val=""/>
      <w:lvlJc w:val="left"/>
      <w:pPr>
        <w:ind w:left="2160" w:hanging="360"/>
      </w:pPr>
      <w:rPr>
        <w:rFonts w:ascii="Wingdings" w:hAnsi="Wingdings" w:hint="default"/>
        <w:color w:val="4A66AC" w:themeColor="accent1"/>
        <w:sz w:val="22"/>
      </w:rPr>
    </w:lvl>
    <w:lvl w:ilvl="6">
      <w:start w:val="1"/>
      <w:numFmt w:val="bullet"/>
      <w:lvlText w:val=""/>
      <w:lvlJc w:val="left"/>
      <w:pPr>
        <w:ind w:left="2520" w:hanging="360"/>
      </w:pPr>
      <w:rPr>
        <w:rFonts w:ascii="Wingdings" w:hAnsi="Wingdings" w:hint="default"/>
        <w:color w:val="4A66AC" w:themeColor="accent1"/>
        <w:sz w:val="22"/>
      </w:rPr>
    </w:lvl>
    <w:lvl w:ilvl="7">
      <w:start w:val="1"/>
      <w:numFmt w:val="bullet"/>
      <w:lvlText w:val=""/>
      <w:lvlJc w:val="left"/>
      <w:pPr>
        <w:ind w:left="2880" w:hanging="360"/>
      </w:pPr>
      <w:rPr>
        <w:rFonts w:ascii="Wingdings" w:hAnsi="Wingdings" w:hint="default"/>
        <w:color w:val="4A66AC" w:themeColor="accent1"/>
        <w:sz w:val="22"/>
      </w:rPr>
    </w:lvl>
    <w:lvl w:ilvl="8">
      <w:start w:val="1"/>
      <w:numFmt w:val="bullet"/>
      <w:lvlText w:val=""/>
      <w:lvlJc w:val="left"/>
      <w:pPr>
        <w:ind w:left="3240" w:hanging="360"/>
      </w:pPr>
      <w:rPr>
        <w:rFonts w:ascii="Wingdings" w:hAnsi="Wingdings" w:hint="default"/>
        <w:color w:val="4A66AC" w:themeColor="accent1"/>
        <w:sz w:val="22"/>
      </w:rPr>
    </w:lvl>
  </w:abstractNum>
  <w:abstractNum w:abstractNumId="7" w15:restartNumberingAfterBreak="0">
    <w:nsid w:val="1B151FCE"/>
    <w:multiLevelType w:val="hybridMultilevel"/>
    <w:tmpl w:val="3B5EDC28"/>
    <w:lvl w:ilvl="0" w:tplc="8B96785A">
      <w:start w:val="1"/>
      <w:numFmt w:val="bullet"/>
      <w:lvlText w:val=""/>
      <w:lvlJc w:val="left"/>
      <w:pPr>
        <w:ind w:left="720" w:hanging="360"/>
      </w:pPr>
      <w:rPr>
        <w:rFonts w:ascii="Symbol" w:hAnsi="Symbol" w:hint="default"/>
        <w:color w:val="297FD5" w:themeColor="accent3"/>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B2E7783"/>
    <w:multiLevelType w:val="hybridMultilevel"/>
    <w:tmpl w:val="80F84044"/>
    <w:lvl w:ilvl="0" w:tplc="C6E02C8C">
      <w:start w:val="1"/>
      <w:numFmt w:val="bullet"/>
      <w:lvlText w:val=""/>
      <w:lvlJc w:val="left"/>
      <w:pPr>
        <w:ind w:left="360" w:hanging="360"/>
      </w:pPr>
      <w:rPr>
        <w:rFonts w:ascii="Symbol" w:hAnsi="Symbol" w:hint="default"/>
        <w:color w:val="auto"/>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9" w15:restartNumberingAfterBreak="0">
    <w:nsid w:val="1D725DE0"/>
    <w:multiLevelType w:val="hybridMultilevel"/>
    <w:tmpl w:val="40C8C914"/>
    <w:lvl w:ilvl="0" w:tplc="8B96785A">
      <w:start w:val="1"/>
      <w:numFmt w:val="bullet"/>
      <w:lvlText w:val=""/>
      <w:lvlJc w:val="left"/>
      <w:pPr>
        <w:ind w:left="1800" w:hanging="360"/>
      </w:pPr>
      <w:rPr>
        <w:rFonts w:ascii="Symbol" w:hAnsi="Symbol" w:hint="default"/>
        <w:color w:val="297FD5" w:themeColor="accent3"/>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0" w15:restartNumberingAfterBreak="0">
    <w:nsid w:val="214A4DBA"/>
    <w:multiLevelType w:val="hybridMultilevel"/>
    <w:tmpl w:val="1DBE70F2"/>
    <w:lvl w:ilvl="0" w:tplc="8B96785A">
      <w:start w:val="1"/>
      <w:numFmt w:val="bullet"/>
      <w:lvlText w:val=""/>
      <w:lvlJc w:val="left"/>
      <w:pPr>
        <w:ind w:left="360" w:hanging="360"/>
      </w:pPr>
      <w:rPr>
        <w:rFonts w:ascii="Symbol" w:hAnsi="Symbol" w:hint="default"/>
        <w:color w:val="297FD5" w:themeColor="accent3"/>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1" w15:restartNumberingAfterBreak="0">
    <w:nsid w:val="3531486D"/>
    <w:multiLevelType w:val="hybridMultilevel"/>
    <w:tmpl w:val="206C2D1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6C56C8C"/>
    <w:multiLevelType w:val="hybridMultilevel"/>
    <w:tmpl w:val="F4DAF19E"/>
    <w:lvl w:ilvl="0" w:tplc="C6E02C8C">
      <w:start w:val="1"/>
      <w:numFmt w:val="bullet"/>
      <w:lvlText w:val=""/>
      <w:lvlJc w:val="left"/>
      <w:pPr>
        <w:ind w:left="360" w:hanging="360"/>
      </w:pPr>
      <w:rPr>
        <w:rFonts w:ascii="Symbol" w:hAnsi="Symbol" w:hint="default"/>
        <w:color w:val="auto"/>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3" w15:restartNumberingAfterBreak="0">
    <w:nsid w:val="37BD1456"/>
    <w:multiLevelType w:val="hybridMultilevel"/>
    <w:tmpl w:val="6A2C99BA"/>
    <w:lvl w:ilvl="0" w:tplc="C6E02C8C">
      <w:start w:val="1"/>
      <w:numFmt w:val="bullet"/>
      <w:lvlText w:val=""/>
      <w:lvlJc w:val="left"/>
      <w:pPr>
        <w:ind w:left="360" w:hanging="360"/>
      </w:pPr>
      <w:rPr>
        <w:rFonts w:ascii="Symbol" w:hAnsi="Symbol" w:hint="default"/>
        <w:color w:val="auto"/>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4" w15:restartNumberingAfterBreak="0">
    <w:nsid w:val="3F6A0762"/>
    <w:multiLevelType w:val="hybridMultilevel"/>
    <w:tmpl w:val="71A678B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5" w15:restartNumberingAfterBreak="0">
    <w:nsid w:val="4B23524A"/>
    <w:multiLevelType w:val="hybridMultilevel"/>
    <w:tmpl w:val="2E12E2A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6" w15:restartNumberingAfterBreak="0">
    <w:nsid w:val="4D980AB7"/>
    <w:multiLevelType w:val="hybridMultilevel"/>
    <w:tmpl w:val="A49EAE48"/>
    <w:lvl w:ilvl="0" w:tplc="8B96785A">
      <w:start w:val="1"/>
      <w:numFmt w:val="bullet"/>
      <w:lvlText w:val=""/>
      <w:lvlJc w:val="left"/>
      <w:pPr>
        <w:ind w:left="720" w:hanging="360"/>
      </w:pPr>
      <w:rPr>
        <w:rFonts w:ascii="Symbol" w:hAnsi="Symbol" w:hint="default"/>
        <w:color w:val="297FD5" w:themeColor="accent3"/>
      </w:rPr>
    </w:lvl>
    <w:lvl w:ilvl="1" w:tplc="8B96785A">
      <w:start w:val="1"/>
      <w:numFmt w:val="bullet"/>
      <w:lvlText w:val=""/>
      <w:lvlJc w:val="left"/>
      <w:pPr>
        <w:ind w:left="1440" w:hanging="360"/>
      </w:pPr>
      <w:rPr>
        <w:rFonts w:ascii="Symbol" w:hAnsi="Symbol" w:hint="default"/>
        <w:color w:val="297FD5" w:themeColor="accent3"/>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35D53A2"/>
    <w:multiLevelType w:val="hybridMultilevel"/>
    <w:tmpl w:val="8806B586"/>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8" w15:restartNumberingAfterBreak="0">
    <w:nsid w:val="57AB15F3"/>
    <w:multiLevelType w:val="hybridMultilevel"/>
    <w:tmpl w:val="72B61A7A"/>
    <w:lvl w:ilvl="0" w:tplc="8B96785A">
      <w:start w:val="1"/>
      <w:numFmt w:val="bullet"/>
      <w:lvlText w:val=""/>
      <w:lvlJc w:val="left"/>
      <w:pPr>
        <w:ind w:left="720" w:hanging="360"/>
      </w:pPr>
      <w:rPr>
        <w:rFonts w:ascii="Symbol" w:hAnsi="Symbol" w:hint="default"/>
        <w:color w:val="297FD5" w:themeColor="accent3"/>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BC73414"/>
    <w:multiLevelType w:val="hybridMultilevel"/>
    <w:tmpl w:val="4B6E0B1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C6E02C8C">
      <w:start w:val="1"/>
      <w:numFmt w:val="bullet"/>
      <w:lvlText w:val=""/>
      <w:lvlJc w:val="left"/>
      <w:pPr>
        <w:ind w:left="2160" w:hanging="360"/>
      </w:pPr>
      <w:rPr>
        <w:rFonts w:ascii="Symbol" w:hAnsi="Symbol" w:hint="default"/>
        <w:color w:val="auto"/>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D804C52"/>
    <w:multiLevelType w:val="hybridMultilevel"/>
    <w:tmpl w:val="6FCEAC4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1" w15:restartNumberingAfterBreak="0">
    <w:nsid w:val="60AA1C9E"/>
    <w:multiLevelType w:val="hybridMultilevel"/>
    <w:tmpl w:val="13C031EA"/>
    <w:lvl w:ilvl="0" w:tplc="C6E02C8C">
      <w:start w:val="1"/>
      <w:numFmt w:val="bullet"/>
      <w:lvlText w:val=""/>
      <w:lvlJc w:val="left"/>
      <w:pPr>
        <w:ind w:left="360" w:hanging="360"/>
      </w:pPr>
      <w:rPr>
        <w:rFonts w:ascii="Symbol" w:hAnsi="Symbol" w:hint="default"/>
        <w:color w:val="auto"/>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2" w15:restartNumberingAfterBreak="0">
    <w:nsid w:val="65B948DB"/>
    <w:multiLevelType w:val="hybridMultilevel"/>
    <w:tmpl w:val="994434D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3">
      <w:start w:val="1"/>
      <w:numFmt w:val="bullet"/>
      <w:lvlText w:val="o"/>
      <w:lvlJc w:val="left"/>
      <w:pPr>
        <w:ind w:left="2160" w:hanging="360"/>
      </w:pPr>
      <w:rPr>
        <w:rFonts w:ascii="Courier New" w:hAnsi="Courier New" w:cs="Courier New" w:hint="default"/>
        <w:color w:val="auto"/>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A267073"/>
    <w:multiLevelType w:val="hybridMultilevel"/>
    <w:tmpl w:val="9AA07910"/>
    <w:lvl w:ilvl="0" w:tplc="C6E02C8C">
      <w:start w:val="1"/>
      <w:numFmt w:val="bullet"/>
      <w:lvlText w:val=""/>
      <w:lvlJc w:val="left"/>
      <w:pPr>
        <w:ind w:left="360" w:hanging="360"/>
      </w:pPr>
      <w:rPr>
        <w:rFonts w:ascii="Symbol" w:hAnsi="Symbol" w:hint="default"/>
        <w:color w:val="auto"/>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4" w15:restartNumberingAfterBreak="0">
    <w:nsid w:val="6BA15B19"/>
    <w:multiLevelType w:val="hybridMultilevel"/>
    <w:tmpl w:val="3A3672EA"/>
    <w:lvl w:ilvl="0" w:tplc="8B96785A">
      <w:start w:val="1"/>
      <w:numFmt w:val="bullet"/>
      <w:lvlText w:val=""/>
      <w:lvlJc w:val="left"/>
      <w:pPr>
        <w:ind w:left="720" w:hanging="360"/>
      </w:pPr>
      <w:rPr>
        <w:rFonts w:ascii="Symbol" w:hAnsi="Symbol" w:hint="default"/>
        <w:color w:val="297FD5" w:themeColor="accent3"/>
      </w:rPr>
    </w:lvl>
    <w:lvl w:ilvl="1" w:tplc="8B96785A">
      <w:start w:val="1"/>
      <w:numFmt w:val="bullet"/>
      <w:lvlText w:val=""/>
      <w:lvlJc w:val="left"/>
      <w:pPr>
        <w:ind w:left="1440" w:hanging="360"/>
      </w:pPr>
      <w:rPr>
        <w:rFonts w:ascii="Symbol" w:hAnsi="Symbol" w:hint="default"/>
        <w:color w:val="297FD5" w:themeColor="accent3"/>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F137A18"/>
    <w:multiLevelType w:val="multilevel"/>
    <w:tmpl w:val="A476DF5E"/>
    <w:lvl w:ilvl="0">
      <w:start w:val="1"/>
      <w:numFmt w:val="decimal"/>
      <w:pStyle w:val="Titulo2"/>
      <w:lvlText w:val="%1."/>
      <w:lvlJc w:val="left"/>
      <w:pPr>
        <w:ind w:left="360" w:hanging="360"/>
      </w:pPr>
    </w:lvl>
    <w:lvl w:ilvl="1">
      <w:start w:val="1"/>
      <w:numFmt w:val="decimal"/>
      <w:lvlText w:val="%1.%2."/>
      <w:lvlJc w:val="left"/>
      <w:pPr>
        <w:ind w:left="792" w:hanging="432"/>
      </w:pPr>
    </w:lvl>
    <w:lvl w:ilvl="2">
      <w:start w:val="1"/>
      <w:numFmt w:val="decimal"/>
      <w:pStyle w:val="Ti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FEE40AE"/>
    <w:multiLevelType w:val="hybridMultilevel"/>
    <w:tmpl w:val="0EC4B0E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7" w15:restartNumberingAfterBreak="0">
    <w:nsid w:val="74094B25"/>
    <w:multiLevelType w:val="hybridMultilevel"/>
    <w:tmpl w:val="3F528516"/>
    <w:lvl w:ilvl="0" w:tplc="0416000F">
      <w:start w:val="1"/>
      <w:numFmt w:val="decimal"/>
      <w:lvlText w:val="%1."/>
      <w:lvlJc w:val="left"/>
      <w:pPr>
        <w:ind w:left="360" w:hanging="360"/>
      </w:pPr>
      <w:rPr>
        <w:rFonts w:hint="default"/>
        <w:color w:val="297FD5" w:themeColor="accent3"/>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8" w15:restartNumberingAfterBreak="0">
    <w:nsid w:val="74AC484F"/>
    <w:multiLevelType w:val="hybridMultilevel"/>
    <w:tmpl w:val="9B06BF3E"/>
    <w:lvl w:ilvl="0" w:tplc="C6E02C8C">
      <w:start w:val="1"/>
      <w:numFmt w:val="bullet"/>
      <w:lvlText w:val=""/>
      <w:lvlJc w:val="left"/>
      <w:pPr>
        <w:ind w:left="360" w:hanging="360"/>
      </w:pPr>
      <w:rPr>
        <w:rFonts w:ascii="Symbol" w:hAnsi="Symbol" w:hint="default"/>
        <w:color w:val="auto"/>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9" w15:restartNumberingAfterBreak="0">
    <w:nsid w:val="792554D1"/>
    <w:multiLevelType w:val="hybridMultilevel"/>
    <w:tmpl w:val="4CA23DEE"/>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9DB15D7"/>
    <w:multiLevelType w:val="hybridMultilevel"/>
    <w:tmpl w:val="0026EB3E"/>
    <w:lvl w:ilvl="0" w:tplc="C6E02C8C">
      <w:start w:val="1"/>
      <w:numFmt w:val="bullet"/>
      <w:lvlText w:val=""/>
      <w:lvlJc w:val="left"/>
      <w:pPr>
        <w:ind w:left="360" w:hanging="360"/>
      </w:pPr>
      <w:rPr>
        <w:rFonts w:ascii="Symbol" w:hAnsi="Symbol" w:hint="default"/>
        <w:color w:val="auto"/>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25"/>
  </w:num>
  <w:num w:numId="2">
    <w:abstractNumId w:val="6"/>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0"/>
  </w:num>
  <w:num w:numId="7">
    <w:abstractNumId w:val="18"/>
  </w:num>
  <w:num w:numId="8">
    <w:abstractNumId w:val="10"/>
  </w:num>
  <w:num w:numId="9">
    <w:abstractNumId w:val="2"/>
  </w:num>
  <w:num w:numId="10">
    <w:abstractNumId w:val="7"/>
  </w:num>
  <w:num w:numId="11">
    <w:abstractNumId w:val="9"/>
  </w:num>
  <w:num w:numId="12">
    <w:abstractNumId w:val="24"/>
  </w:num>
  <w:num w:numId="13">
    <w:abstractNumId w:val="16"/>
  </w:num>
  <w:num w:numId="14">
    <w:abstractNumId w:val="26"/>
  </w:num>
  <w:num w:numId="15">
    <w:abstractNumId w:val="20"/>
  </w:num>
  <w:num w:numId="16">
    <w:abstractNumId w:val="14"/>
  </w:num>
  <w:num w:numId="17">
    <w:abstractNumId w:val="1"/>
  </w:num>
  <w:num w:numId="18">
    <w:abstractNumId w:val="17"/>
  </w:num>
  <w:num w:numId="19">
    <w:abstractNumId w:val="5"/>
  </w:num>
  <w:num w:numId="20">
    <w:abstractNumId w:val="28"/>
  </w:num>
  <w:num w:numId="21">
    <w:abstractNumId w:val="30"/>
  </w:num>
  <w:num w:numId="22">
    <w:abstractNumId w:val="8"/>
  </w:num>
  <w:num w:numId="23">
    <w:abstractNumId w:val="25"/>
  </w:num>
  <w:num w:numId="24">
    <w:abstractNumId w:val="27"/>
  </w:num>
  <w:num w:numId="25">
    <w:abstractNumId w:val="12"/>
  </w:num>
  <w:num w:numId="26">
    <w:abstractNumId w:val="19"/>
  </w:num>
  <w:num w:numId="27">
    <w:abstractNumId w:val="22"/>
  </w:num>
  <w:num w:numId="28">
    <w:abstractNumId w:val="25"/>
  </w:num>
  <w:num w:numId="29">
    <w:abstractNumId w:val="29"/>
  </w:num>
  <w:num w:numId="30">
    <w:abstractNumId w:val="23"/>
  </w:num>
  <w:num w:numId="31">
    <w:abstractNumId w:val="25"/>
  </w:num>
  <w:num w:numId="32">
    <w:abstractNumId w:val="25"/>
  </w:num>
  <w:num w:numId="33">
    <w:abstractNumId w:val="25"/>
  </w:num>
  <w:num w:numId="34">
    <w:abstractNumId w:val="13"/>
  </w:num>
  <w:num w:numId="35">
    <w:abstractNumId w:val="25"/>
  </w:num>
  <w:num w:numId="36">
    <w:abstractNumId w:val="25"/>
  </w:num>
  <w:num w:numId="37">
    <w:abstractNumId w:val="25"/>
  </w:num>
  <w:num w:numId="38">
    <w:abstractNumId w:val="21"/>
  </w:num>
  <w:num w:numId="39">
    <w:abstractNumId w:val="11"/>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25"/>
  </w:num>
  <w:num w:numId="45">
    <w:abstractNumId w:val="25"/>
  </w:num>
  <w:num w:numId="46">
    <w:abstractNumId w:val="25"/>
  </w:num>
  <w:num w:numId="47">
    <w:abstractNumId w:val="25"/>
  </w:num>
  <w:num w:numId="48">
    <w:abstractNumId w:val="25"/>
  </w:num>
  <w:num w:numId="49">
    <w:abstractNumId w:val="25"/>
  </w:num>
  <w:num w:numId="50">
    <w:abstractNumId w:val="25"/>
  </w:num>
  <w:num w:numId="51">
    <w:abstractNumId w:val="2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num>
  <w:num w:numId="54">
    <w:abstractNumId w:val="25"/>
  </w:num>
  <w:num w:numId="55">
    <w:abstractNumId w:val="0"/>
  </w:num>
  <w:num w:numId="56">
    <w:abstractNumId w:val="0"/>
  </w:num>
  <w:num w:numId="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num>
  <w:num w:numId="59">
    <w:abstractNumId w:val="25"/>
  </w:num>
  <w:num w:numId="60">
    <w:abstractNumId w:val="25"/>
  </w:num>
  <w:num w:numId="61">
    <w:abstractNumId w:val="25"/>
  </w:num>
  <w:num w:numId="62">
    <w:abstractNumId w:val="25"/>
  </w:num>
  <w:num w:numId="63">
    <w:abstractNumId w:val="25"/>
  </w:num>
  <w:num w:numId="64">
    <w:abstractNumId w:val="15"/>
  </w:num>
  <w:num w:numId="65">
    <w:abstractNumId w:val="0"/>
  </w:num>
  <w:num w:numId="66">
    <w:abstractNumId w:val="2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EED"/>
    <w:rsid w:val="00001628"/>
    <w:rsid w:val="0001494D"/>
    <w:rsid w:val="00014CBD"/>
    <w:rsid w:val="0001670A"/>
    <w:rsid w:val="0002088E"/>
    <w:rsid w:val="00041282"/>
    <w:rsid w:val="0005538F"/>
    <w:rsid w:val="0006639D"/>
    <w:rsid w:val="0007372C"/>
    <w:rsid w:val="00074041"/>
    <w:rsid w:val="000858BB"/>
    <w:rsid w:val="00087FDB"/>
    <w:rsid w:val="000937CA"/>
    <w:rsid w:val="000964B0"/>
    <w:rsid w:val="000B2B8F"/>
    <w:rsid w:val="000C06EF"/>
    <w:rsid w:val="000C37C0"/>
    <w:rsid w:val="000D0A98"/>
    <w:rsid w:val="000D3E14"/>
    <w:rsid w:val="000E48D8"/>
    <w:rsid w:val="000F7479"/>
    <w:rsid w:val="001025BE"/>
    <w:rsid w:val="0010298E"/>
    <w:rsid w:val="001112A6"/>
    <w:rsid w:val="00116320"/>
    <w:rsid w:val="001262A9"/>
    <w:rsid w:val="001315E0"/>
    <w:rsid w:val="00135CD5"/>
    <w:rsid w:val="00157568"/>
    <w:rsid w:val="001752EA"/>
    <w:rsid w:val="0018201D"/>
    <w:rsid w:val="00184E5F"/>
    <w:rsid w:val="001B4CB1"/>
    <w:rsid w:val="001C395B"/>
    <w:rsid w:val="001C6DE5"/>
    <w:rsid w:val="001D6828"/>
    <w:rsid w:val="001D6D28"/>
    <w:rsid w:val="001E2F3F"/>
    <w:rsid w:val="001F3779"/>
    <w:rsid w:val="001F39F0"/>
    <w:rsid w:val="00226EED"/>
    <w:rsid w:val="00227894"/>
    <w:rsid w:val="00227B9A"/>
    <w:rsid w:val="00236E53"/>
    <w:rsid w:val="00246E6B"/>
    <w:rsid w:val="00246FC9"/>
    <w:rsid w:val="002644D7"/>
    <w:rsid w:val="002663CA"/>
    <w:rsid w:val="002714CA"/>
    <w:rsid w:val="00275D44"/>
    <w:rsid w:val="002A01F7"/>
    <w:rsid w:val="002B1416"/>
    <w:rsid w:val="002F1123"/>
    <w:rsid w:val="002F1668"/>
    <w:rsid w:val="00304439"/>
    <w:rsid w:val="00305DE3"/>
    <w:rsid w:val="003249F6"/>
    <w:rsid w:val="00333CF0"/>
    <w:rsid w:val="00353788"/>
    <w:rsid w:val="003560F0"/>
    <w:rsid w:val="00361159"/>
    <w:rsid w:val="00363C20"/>
    <w:rsid w:val="00367DEC"/>
    <w:rsid w:val="003751CA"/>
    <w:rsid w:val="0037697E"/>
    <w:rsid w:val="003B48F7"/>
    <w:rsid w:val="003B7CAE"/>
    <w:rsid w:val="003C177B"/>
    <w:rsid w:val="003C7A0D"/>
    <w:rsid w:val="003E5552"/>
    <w:rsid w:val="003E570A"/>
    <w:rsid w:val="00400686"/>
    <w:rsid w:val="00403FCF"/>
    <w:rsid w:val="00417C04"/>
    <w:rsid w:val="0042190C"/>
    <w:rsid w:val="004228D4"/>
    <w:rsid w:val="00425467"/>
    <w:rsid w:val="004349AA"/>
    <w:rsid w:val="0046281E"/>
    <w:rsid w:val="00463A32"/>
    <w:rsid w:val="00475750"/>
    <w:rsid w:val="00476B9D"/>
    <w:rsid w:val="004829FA"/>
    <w:rsid w:val="00485E08"/>
    <w:rsid w:val="004C3B6A"/>
    <w:rsid w:val="004D015A"/>
    <w:rsid w:val="004E3BAD"/>
    <w:rsid w:val="005119FB"/>
    <w:rsid w:val="005223BB"/>
    <w:rsid w:val="005227C0"/>
    <w:rsid w:val="00524AC9"/>
    <w:rsid w:val="005357D3"/>
    <w:rsid w:val="0054418E"/>
    <w:rsid w:val="00547B69"/>
    <w:rsid w:val="005A373C"/>
    <w:rsid w:val="005B0F29"/>
    <w:rsid w:val="005B15EC"/>
    <w:rsid w:val="005C4725"/>
    <w:rsid w:val="005C619E"/>
    <w:rsid w:val="005D0123"/>
    <w:rsid w:val="005D3725"/>
    <w:rsid w:val="005D75A4"/>
    <w:rsid w:val="005E612E"/>
    <w:rsid w:val="005E6A0E"/>
    <w:rsid w:val="005F1CA1"/>
    <w:rsid w:val="005F3078"/>
    <w:rsid w:val="00622B25"/>
    <w:rsid w:val="00633924"/>
    <w:rsid w:val="00637143"/>
    <w:rsid w:val="006418D8"/>
    <w:rsid w:val="006503D7"/>
    <w:rsid w:val="00662745"/>
    <w:rsid w:val="006778A2"/>
    <w:rsid w:val="00692AD1"/>
    <w:rsid w:val="00692F43"/>
    <w:rsid w:val="006A3034"/>
    <w:rsid w:val="006D3F95"/>
    <w:rsid w:val="006E77E8"/>
    <w:rsid w:val="006F67EF"/>
    <w:rsid w:val="007077CD"/>
    <w:rsid w:val="00715D69"/>
    <w:rsid w:val="00717ED4"/>
    <w:rsid w:val="007214D9"/>
    <w:rsid w:val="007343E0"/>
    <w:rsid w:val="00767990"/>
    <w:rsid w:val="007769E5"/>
    <w:rsid w:val="00783DB1"/>
    <w:rsid w:val="0079575B"/>
    <w:rsid w:val="00796A31"/>
    <w:rsid w:val="007A1584"/>
    <w:rsid w:val="007A2B16"/>
    <w:rsid w:val="007B7352"/>
    <w:rsid w:val="007C1E8A"/>
    <w:rsid w:val="007D6DCE"/>
    <w:rsid w:val="007D7C3C"/>
    <w:rsid w:val="007F1D6E"/>
    <w:rsid w:val="007F4997"/>
    <w:rsid w:val="008141BE"/>
    <w:rsid w:val="0081670B"/>
    <w:rsid w:val="00823CF8"/>
    <w:rsid w:val="00842B54"/>
    <w:rsid w:val="008472BB"/>
    <w:rsid w:val="00851937"/>
    <w:rsid w:val="0085316E"/>
    <w:rsid w:val="00892EDD"/>
    <w:rsid w:val="008A066C"/>
    <w:rsid w:val="008A17BB"/>
    <w:rsid w:val="008E03D2"/>
    <w:rsid w:val="009030BA"/>
    <w:rsid w:val="00911B32"/>
    <w:rsid w:val="00934AD4"/>
    <w:rsid w:val="00934BF6"/>
    <w:rsid w:val="00936C36"/>
    <w:rsid w:val="009507EC"/>
    <w:rsid w:val="009546BE"/>
    <w:rsid w:val="0095572E"/>
    <w:rsid w:val="0095704C"/>
    <w:rsid w:val="0097375E"/>
    <w:rsid w:val="00973F78"/>
    <w:rsid w:val="00993A0E"/>
    <w:rsid w:val="009A0DDF"/>
    <w:rsid w:val="009C3F5E"/>
    <w:rsid w:val="009C7D17"/>
    <w:rsid w:val="00A16A07"/>
    <w:rsid w:val="00A23227"/>
    <w:rsid w:val="00A3343C"/>
    <w:rsid w:val="00A405B9"/>
    <w:rsid w:val="00A4385A"/>
    <w:rsid w:val="00A50D60"/>
    <w:rsid w:val="00A549F9"/>
    <w:rsid w:val="00A62606"/>
    <w:rsid w:val="00A63453"/>
    <w:rsid w:val="00A90268"/>
    <w:rsid w:val="00A92F5C"/>
    <w:rsid w:val="00A936F7"/>
    <w:rsid w:val="00AD0FF7"/>
    <w:rsid w:val="00AE369F"/>
    <w:rsid w:val="00AF397F"/>
    <w:rsid w:val="00AF3C75"/>
    <w:rsid w:val="00B2006E"/>
    <w:rsid w:val="00B23A1B"/>
    <w:rsid w:val="00B25CD8"/>
    <w:rsid w:val="00B57F55"/>
    <w:rsid w:val="00B60571"/>
    <w:rsid w:val="00B627B6"/>
    <w:rsid w:val="00B713B6"/>
    <w:rsid w:val="00B7624D"/>
    <w:rsid w:val="00B83FA7"/>
    <w:rsid w:val="00B92F83"/>
    <w:rsid w:val="00B93D11"/>
    <w:rsid w:val="00BA5A06"/>
    <w:rsid w:val="00BB5C28"/>
    <w:rsid w:val="00BC45A4"/>
    <w:rsid w:val="00BC590C"/>
    <w:rsid w:val="00BD5BD9"/>
    <w:rsid w:val="00BD6738"/>
    <w:rsid w:val="00BE3C02"/>
    <w:rsid w:val="00BE4BCB"/>
    <w:rsid w:val="00BF5AE5"/>
    <w:rsid w:val="00C0096E"/>
    <w:rsid w:val="00C04C9D"/>
    <w:rsid w:val="00C10E52"/>
    <w:rsid w:val="00C2438E"/>
    <w:rsid w:val="00C45C20"/>
    <w:rsid w:val="00C55813"/>
    <w:rsid w:val="00C60E56"/>
    <w:rsid w:val="00C634A1"/>
    <w:rsid w:val="00C7527B"/>
    <w:rsid w:val="00C80A45"/>
    <w:rsid w:val="00C81FB1"/>
    <w:rsid w:val="00C9037F"/>
    <w:rsid w:val="00C90C2E"/>
    <w:rsid w:val="00C975B3"/>
    <w:rsid w:val="00C97E20"/>
    <w:rsid w:val="00CC251B"/>
    <w:rsid w:val="00CC2CF7"/>
    <w:rsid w:val="00CC2F8D"/>
    <w:rsid w:val="00CC33FA"/>
    <w:rsid w:val="00CC4C36"/>
    <w:rsid w:val="00CC748E"/>
    <w:rsid w:val="00CF1224"/>
    <w:rsid w:val="00CF6398"/>
    <w:rsid w:val="00D00990"/>
    <w:rsid w:val="00D038BE"/>
    <w:rsid w:val="00D05398"/>
    <w:rsid w:val="00D14C4E"/>
    <w:rsid w:val="00D1578C"/>
    <w:rsid w:val="00D3434F"/>
    <w:rsid w:val="00D45A2A"/>
    <w:rsid w:val="00D54B59"/>
    <w:rsid w:val="00D65E63"/>
    <w:rsid w:val="00D6694E"/>
    <w:rsid w:val="00D712C9"/>
    <w:rsid w:val="00D82A18"/>
    <w:rsid w:val="00D86FCD"/>
    <w:rsid w:val="00D94F92"/>
    <w:rsid w:val="00DA39A2"/>
    <w:rsid w:val="00DC2DD3"/>
    <w:rsid w:val="00DD5E7C"/>
    <w:rsid w:val="00DF441C"/>
    <w:rsid w:val="00E1204D"/>
    <w:rsid w:val="00E14412"/>
    <w:rsid w:val="00E23B24"/>
    <w:rsid w:val="00E26725"/>
    <w:rsid w:val="00E354F3"/>
    <w:rsid w:val="00E472A0"/>
    <w:rsid w:val="00E656DA"/>
    <w:rsid w:val="00E8555F"/>
    <w:rsid w:val="00E867D3"/>
    <w:rsid w:val="00EB0D57"/>
    <w:rsid w:val="00EC03B8"/>
    <w:rsid w:val="00EC2058"/>
    <w:rsid w:val="00ED29B2"/>
    <w:rsid w:val="00EF6D82"/>
    <w:rsid w:val="00F1242D"/>
    <w:rsid w:val="00F235D6"/>
    <w:rsid w:val="00F260C0"/>
    <w:rsid w:val="00F31DD3"/>
    <w:rsid w:val="00F50CDF"/>
    <w:rsid w:val="00F51AC1"/>
    <w:rsid w:val="00F6112D"/>
    <w:rsid w:val="00F74E08"/>
    <w:rsid w:val="00F81CAC"/>
    <w:rsid w:val="00F9182A"/>
    <w:rsid w:val="00FA0ADF"/>
    <w:rsid w:val="00FA3124"/>
    <w:rsid w:val="00FB4820"/>
    <w:rsid w:val="00FC54AB"/>
    <w:rsid w:val="00FD1ED9"/>
    <w:rsid w:val="00FD44F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211E873"/>
  <w14:defaultImageDpi w14:val="300"/>
  <w15:docId w15:val="{0163CFD8-3E14-46EF-84BB-85FB7216F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D17"/>
    <w:pPr>
      <w:jc w:val="both"/>
    </w:pPr>
    <w:rPr>
      <w:lang w:val="pt-BR"/>
    </w:rPr>
  </w:style>
  <w:style w:type="paragraph" w:styleId="Ttulo1">
    <w:name w:val="heading 1"/>
    <w:basedOn w:val="Normal"/>
    <w:next w:val="Normal"/>
    <w:link w:val="Ttulo1Char"/>
    <w:uiPriority w:val="9"/>
    <w:qFormat/>
    <w:rsid w:val="00304439"/>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tulo2">
    <w:name w:val="heading 2"/>
    <w:basedOn w:val="Normal"/>
    <w:next w:val="Normal"/>
    <w:link w:val="Ttulo2Char"/>
    <w:uiPriority w:val="9"/>
    <w:unhideWhenUsed/>
    <w:qFormat/>
    <w:rsid w:val="00116320"/>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tulo3">
    <w:name w:val="heading 3"/>
    <w:basedOn w:val="Normal"/>
    <w:next w:val="Normal"/>
    <w:link w:val="Ttulo3Char"/>
    <w:uiPriority w:val="9"/>
    <w:semiHidden/>
    <w:unhideWhenUsed/>
    <w:qFormat/>
    <w:rsid w:val="00E1204D"/>
    <w:pPr>
      <w:keepNext/>
      <w:keepLines/>
      <w:spacing w:before="40"/>
      <w:outlineLvl w:val="2"/>
    </w:pPr>
    <w:rPr>
      <w:rFonts w:asciiTheme="majorHAnsi" w:eastAsiaTheme="majorEastAsia" w:hAnsiTheme="majorHAnsi" w:cstheme="majorBidi"/>
      <w:color w:val="243255"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A373C"/>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5A373C"/>
    <w:rPr>
      <w:rFonts w:ascii="Lucida Grande" w:hAnsi="Lucida Grande" w:cs="Lucida Grande"/>
      <w:sz w:val="18"/>
      <w:szCs w:val="18"/>
    </w:rPr>
  </w:style>
  <w:style w:type="paragraph" w:styleId="Cabealho">
    <w:name w:val="header"/>
    <w:basedOn w:val="Normal"/>
    <w:link w:val="CabealhoChar"/>
    <w:uiPriority w:val="99"/>
    <w:unhideWhenUsed/>
    <w:rsid w:val="001C6DE5"/>
    <w:pPr>
      <w:tabs>
        <w:tab w:val="center" w:pos="4252"/>
        <w:tab w:val="right" w:pos="8504"/>
      </w:tabs>
    </w:pPr>
  </w:style>
  <w:style w:type="character" w:customStyle="1" w:styleId="CabealhoChar">
    <w:name w:val="Cabeçalho Char"/>
    <w:basedOn w:val="Fontepargpadro"/>
    <w:link w:val="Cabealho"/>
    <w:uiPriority w:val="99"/>
    <w:rsid w:val="001C6DE5"/>
  </w:style>
  <w:style w:type="paragraph" w:styleId="Rodap">
    <w:name w:val="footer"/>
    <w:basedOn w:val="Normal"/>
    <w:link w:val="RodapChar"/>
    <w:uiPriority w:val="99"/>
    <w:unhideWhenUsed/>
    <w:rsid w:val="001C6DE5"/>
    <w:pPr>
      <w:tabs>
        <w:tab w:val="center" w:pos="4252"/>
        <w:tab w:val="right" w:pos="8504"/>
      </w:tabs>
    </w:pPr>
  </w:style>
  <w:style w:type="character" w:customStyle="1" w:styleId="RodapChar">
    <w:name w:val="Rodapé Char"/>
    <w:basedOn w:val="Fontepargpadro"/>
    <w:link w:val="Rodap"/>
    <w:uiPriority w:val="99"/>
    <w:rsid w:val="001C6DE5"/>
  </w:style>
  <w:style w:type="paragraph" w:customStyle="1" w:styleId="CoverPageHeader">
    <w:name w:val="Cover Page Header"/>
    <w:basedOn w:val="Normal"/>
    <w:uiPriority w:val="99"/>
    <w:rsid w:val="003751CA"/>
    <w:pPr>
      <w:widowControl w:val="0"/>
      <w:autoSpaceDE w:val="0"/>
      <w:autoSpaceDN w:val="0"/>
      <w:adjustRightInd w:val="0"/>
      <w:spacing w:line="288" w:lineRule="auto"/>
      <w:textAlignment w:val="center"/>
    </w:pPr>
    <w:rPr>
      <w:rFonts w:ascii="RobotoSlab-Light" w:hAnsi="RobotoSlab-Light" w:cs="RobotoSlab-Light"/>
      <w:caps/>
      <w:color w:val="000000"/>
      <w:sz w:val="144"/>
      <w:szCs w:val="144"/>
      <w:lang w:val="en-GB"/>
    </w:rPr>
  </w:style>
  <w:style w:type="character" w:styleId="Forte">
    <w:name w:val="Strong"/>
    <w:basedOn w:val="Fontepargpadro"/>
    <w:uiPriority w:val="22"/>
    <w:qFormat/>
    <w:rsid w:val="003751CA"/>
    <w:rPr>
      <w:b/>
      <w:bCs/>
    </w:rPr>
  </w:style>
  <w:style w:type="paragraph" w:customStyle="1" w:styleId="CoverSubhead">
    <w:name w:val="Cover Subhead"/>
    <w:basedOn w:val="Normal"/>
    <w:uiPriority w:val="99"/>
    <w:rsid w:val="003751CA"/>
    <w:pPr>
      <w:widowControl w:val="0"/>
      <w:suppressAutoHyphens/>
      <w:autoSpaceDE w:val="0"/>
      <w:autoSpaceDN w:val="0"/>
      <w:adjustRightInd w:val="0"/>
      <w:spacing w:line="288" w:lineRule="auto"/>
      <w:textAlignment w:val="center"/>
    </w:pPr>
    <w:rPr>
      <w:rFonts w:ascii="Roboto (OTF)" w:hAnsi="Roboto (OTF)" w:cs="Roboto (OTF)"/>
      <w:color w:val="FFFFFF"/>
      <w:lang w:val="en-GB"/>
    </w:rPr>
  </w:style>
  <w:style w:type="paragraph" w:customStyle="1" w:styleId="PageHeader-Blue">
    <w:name w:val="Page Header - Blue"/>
    <w:basedOn w:val="Normal"/>
    <w:uiPriority w:val="99"/>
    <w:rsid w:val="00C10E52"/>
    <w:pPr>
      <w:widowControl w:val="0"/>
      <w:suppressAutoHyphens/>
      <w:autoSpaceDE w:val="0"/>
      <w:autoSpaceDN w:val="0"/>
      <w:adjustRightInd w:val="0"/>
      <w:spacing w:line="288" w:lineRule="auto"/>
      <w:textAlignment w:val="center"/>
    </w:pPr>
    <w:rPr>
      <w:rFonts w:ascii="RobotoSlab-Light" w:hAnsi="RobotoSlab-Light" w:cs="RobotoSlab-Light"/>
      <w:caps/>
      <w:color w:val="4CC4D1"/>
      <w:sz w:val="108"/>
      <w:szCs w:val="108"/>
      <w:lang w:val="en-GB"/>
    </w:rPr>
  </w:style>
  <w:style w:type="paragraph" w:customStyle="1" w:styleId="Prrafobsico">
    <w:name w:val="[Párrafo básico]"/>
    <w:basedOn w:val="Normal"/>
    <w:uiPriority w:val="99"/>
    <w:rsid w:val="00C10E52"/>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Nmerodepgina">
    <w:name w:val="page number"/>
    <w:basedOn w:val="Fontepargpadro"/>
    <w:uiPriority w:val="99"/>
    <w:semiHidden/>
    <w:unhideWhenUsed/>
    <w:rsid w:val="00236E53"/>
  </w:style>
  <w:style w:type="paragraph" w:styleId="PargrafodaLista">
    <w:name w:val="List Paragraph"/>
    <w:aliases w:val="Párrafo_N1,Bullet 1,Párrafo de titulo 3,Prrafo de lista,Prrafo de titulo 3"/>
    <w:basedOn w:val="Normal"/>
    <w:link w:val="PargrafodaListaChar"/>
    <w:uiPriority w:val="34"/>
    <w:qFormat/>
    <w:rsid w:val="00246FC9"/>
    <w:pPr>
      <w:ind w:left="720"/>
      <w:contextualSpacing/>
    </w:pPr>
  </w:style>
  <w:style w:type="paragraph" w:customStyle="1" w:styleId="Titulo1">
    <w:name w:val="Titulo_1"/>
    <w:basedOn w:val="Normal"/>
    <w:next w:val="Normal"/>
    <w:link w:val="Titulo1Car"/>
    <w:autoRedefine/>
    <w:qFormat/>
    <w:rsid w:val="00D05398"/>
    <w:pPr>
      <w:spacing w:before="120" w:after="120"/>
      <w:ind w:left="360" w:right="709"/>
    </w:pPr>
    <w:rPr>
      <w:rFonts w:cs="Arial"/>
      <w:b/>
      <w:color w:val="205DF5"/>
      <w:sz w:val="28"/>
      <w:szCs w:val="20"/>
    </w:rPr>
  </w:style>
  <w:style w:type="paragraph" w:customStyle="1" w:styleId="Titulo2">
    <w:name w:val="Titulo_2"/>
    <w:basedOn w:val="Normal"/>
    <w:next w:val="Normal"/>
    <w:autoRedefine/>
    <w:qFormat/>
    <w:rsid w:val="001D6828"/>
    <w:pPr>
      <w:numPr>
        <w:numId w:val="1"/>
      </w:numPr>
      <w:spacing w:before="240" w:after="240"/>
      <w:ind w:right="709"/>
    </w:pPr>
    <w:rPr>
      <w:rFonts w:cs="Arial"/>
      <w:b/>
      <w:color w:val="205DF5"/>
      <w:sz w:val="28"/>
      <w:szCs w:val="20"/>
    </w:rPr>
  </w:style>
  <w:style w:type="character" w:customStyle="1" w:styleId="Ttulo1Char">
    <w:name w:val="Título 1 Char"/>
    <w:basedOn w:val="Fontepargpadro"/>
    <w:link w:val="Ttulo1"/>
    <w:uiPriority w:val="9"/>
    <w:rsid w:val="00304439"/>
    <w:rPr>
      <w:rFonts w:asciiTheme="majorHAnsi" w:eastAsiaTheme="majorEastAsia" w:hAnsiTheme="majorHAnsi" w:cstheme="majorBidi"/>
      <w:color w:val="374C80" w:themeColor="accent1" w:themeShade="BF"/>
      <w:sz w:val="32"/>
      <w:szCs w:val="32"/>
    </w:rPr>
  </w:style>
  <w:style w:type="character" w:customStyle="1" w:styleId="Ttulo2Char">
    <w:name w:val="Título 2 Char"/>
    <w:basedOn w:val="Fontepargpadro"/>
    <w:link w:val="Ttulo2"/>
    <w:uiPriority w:val="9"/>
    <w:rsid w:val="00116320"/>
    <w:rPr>
      <w:rFonts w:asciiTheme="majorHAnsi" w:eastAsiaTheme="majorEastAsia" w:hAnsiTheme="majorHAnsi" w:cstheme="majorBidi"/>
      <w:color w:val="374C80" w:themeColor="accent1" w:themeShade="BF"/>
      <w:sz w:val="26"/>
      <w:szCs w:val="26"/>
    </w:rPr>
  </w:style>
  <w:style w:type="paragraph" w:customStyle="1" w:styleId="Titulo3">
    <w:name w:val="Titulo_3"/>
    <w:basedOn w:val="Normal"/>
    <w:next w:val="Normal"/>
    <w:qFormat/>
    <w:rsid w:val="0085316E"/>
    <w:pPr>
      <w:numPr>
        <w:ilvl w:val="2"/>
        <w:numId w:val="1"/>
      </w:numPr>
      <w:spacing w:before="120" w:after="120"/>
      <w:ind w:right="709"/>
    </w:pPr>
    <w:rPr>
      <w:b/>
      <w:color w:val="205DF5"/>
      <w:sz w:val="28"/>
    </w:rPr>
  </w:style>
  <w:style w:type="paragraph" w:styleId="CabealhodoSumrio">
    <w:name w:val="TOC Heading"/>
    <w:basedOn w:val="Ttulo1"/>
    <w:next w:val="Normal"/>
    <w:uiPriority w:val="39"/>
    <w:unhideWhenUsed/>
    <w:qFormat/>
    <w:rsid w:val="008141BE"/>
    <w:pPr>
      <w:spacing w:line="259" w:lineRule="auto"/>
      <w:outlineLvl w:val="9"/>
    </w:pPr>
    <w:rPr>
      <w:lang w:val="es-CL" w:eastAsia="ja-JP"/>
    </w:rPr>
  </w:style>
  <w:style w:type="character" w:customStyle="1" w:styleId="Titulo1Car">
    <w:name w:val="Titulo_1 Car"/>
    <w:basedOn w:val="Fontepargpadro"/>
    <w:link w:val="Titulo1"/>
    <w:rsid w:val="00D05398"/>
    <w:rPr>
      <w:rFonts w:cs="Arial"/>
      <w:b/>
      <w:color w:val="205DF5"/>
      <w:sz w:val="28"/>
      <w:szCs w:val="20"/>
      <w:lang w:val="pt-BR"/>
    </w:rPr>
  </w:style>
  <w:style w:type="paragraph" w:styleId="Sumrio1">
    <w:name w:val="toc 1"/>
    <w:basedOn w:val="Normal"/>
    <w:next w:val="Normal"/>
    <w:autoRedefine/>
    <w:uiPriority w:val="39"/>
    <w:unhideWhenUsed/>
    <w:rsid w:val="008141BE"/>
    <w:pPr>
      <w:spacing w:before="120" w:after="120"/>
    </w:pPr>
    <w:rPr>
      <w:rFonts w:asciiTheme="minorHAnsi" w:hAnsiTheme="minorHAnsi"/>
      <w:b/>
      <w:bCs/>
      <w:caps/>
      <w:sz w:val="20"/>
      <w:szCs w:val="20"/>
    </w:rPr>
  </w:style>
  <w:style w:type="character" w:styleId="Hyperlink">
    <w:name w:val="Hyperlink"/>
    <w:basedOn w:val="Fontepargpadro"/>
    <w:uiPriority w:val="99"/>
    <w:unhideWhenUsed/>
    <w:rsid w:val="008141BE"/>
    <w:rPr>
      <w:color w:val="9454C3" w:themeColor="hyperlink"/>
      <w:u w:val="single"/>
    </w:rPr>
  </w:style>
  <w:style w:type="character" w:customStyle="1" w:styleId="Ttulo3Char">
    <w:name w:val="Título 3 Char"/>
    <w:basedOn w:val="Fontepargpadro"/>
    <w:link w:val="Ttulo3"/>
    <w:uiPriority w:val="9"/>
    <w:semiHidden/>
    <w:rsid w:val="00E1204D"/>
    <w:rPr>
      <w:rFonts w:asciiTheme="majorHAnsi" w:eastAsiaTheme="majorEastAsia" w:hAnsiTheme="majorHAnsi" w:cstheme="majorBidi"/>
      <w:color w:val="243255" w:themeColor="accent1" w:themeShade="7F"/>
    </w:rPr>
  </w:style>
  <w:style w:type="paragraph" w:styleId="Sumrio2">
    <w:name w:val="toc 2"/>
    <w:basedOn w:val="Normal"/>
    <w:next w:val="Normal"/>
    <w:autoRedefine/>
    <w:uiPriority w:val="39"/>
    <w:unhideWhenUsed/>
    <w:rsid w:val="00E1204D"/>
    <w:pPr>
      <w:ind w:left="240"/>
    </w:pPr>
    <w:rPr>
      <w:rFonts w:asciiTheme="minorHAnsi" w:hAnsiTheme="minorHAnsi"/>
      <w:smallCaps/>
      <w:sz w:val="20"/>
      <w:szCs w:val="20"/>
    </w:rPr>
  </w:style>
  <w:style w:type="paragraph" w:styleId="Sumrio3">
    <w:name w:val="toc 3"/>
    <w:basedOn w:val="Normal"/>
    <w:next w:val="Normal"/>
    <w:autoRedefine/>
    <w:uiPriority w:val="39"/>
    <w:unhideWhenUsed/>
    <w:rsid w:val="001D6828"/>
    <w:pPr>
      <w:tabs>
        <w:tab w:val="left" w:pos="1200"/>
        <w:tab w:val="right" w:leader="dot" w:pos="10070"/>
      </w:tabs>
      <w:ind w:left="480"/>
    </w:pPr>
    <w:rPr>
      <w:rFonts w:asciiTheme="minorHAnsi" w:hAnsiTheme="minorHAnsi"/>
      <w:i/>
      <w:iCs/>
      <w:sz w:val="20"/>
      <w:szCs w:val="20"/>
    </w:rPr>
  </w:style>
  <w:style w:type="paragraph" w:styleId="Sumrio4">
    <w:name w:val="toc 4"/>
    <w:basedOn w:val="Normal"/>
    <w:next w:val="Normal"/>
    <w:autoRedefine/>
    <w:uiPriority w:val="39"/>
    <w:unhideWhenUsed/>
    <w:rsid w:val="00E1204D"/>
    <w:pPr>
      <w:ind w:left="720"/>
    </w:pPr>
    <w:rPr>
      <w:rFonts w:asciiTheme="minorHAnsi" w:hAnsiTheme="minorHAnsi"/>
      <w:sz w:val="18"/>
      <w:szCs w:val="18"/>
    </w:rPr>
  </w:style>
  <w:style w:type="paragraph" w:styleId="Sumrio5">
    <w:name w:val="toc 5"/>
    <w:basedOn w:val="Normal"/>
    <w:next w:val="Normal"/>
    <w:autoRedefine/>
    <w:uiPriority w:val="39"/>
    <w:unhideWhenUsed/>
    <w:rsid w:val="00E1204D"/>
    <w:pPr>
      <w:ind w:left="960"/>
    </w:pPr>
    <w:rPr>
      <w:rFonts w:asciiTheme="minorHAnsi" w:hAnsiTheme="minorHAnsi"/>
      <w:sz w:val="18"/>
      <w:szCs w:val="18"/>
    </w:rPr>
  </w:style>
  <w:style w:type="paragraph" w:styleId="Sumrio6">
    <w:name w:val="toc 6"/>
    <w:basedOn w:val="Normal"/>
    <w:next w:val="Normal"/>
    <w:autoRedefine/>
    <w:uiPriority w:val="39"/>
    <w:unhideWhenUsed/>
    <w:rsid w:val="00E1204D"/>
    <w:pPr>
      <w:ind w:left="1200"/>
    </w:pPr>
    <w:rPr>
      <w:rFonts w:asciiTheme="minorHAnsi" w:hAnsiTheme="minorHAnsi"/>
      <w:sz w:val="18"/>
      <w:szCs w:val="18"/>
    </w:rPr>
  </w:style>
  <w:style w:type="paragraph" w:styleId="Sumrio7">
    <w:name w:val="toc 7"/>
    <w:basedOn w:val="Normal"/>
    <w:next w:val="Normal"/>
    <w:autoRedefine/>
    <w:uiPriority w:val="39"/>
    <w:unhideWhenUsed/>
    <w:rsid w:val="00E1204D"/>
    <w:pPr>
      <w:ind w:left="1440"/>
    </w:pPr>
    <w:rPr>
      <w:rFonts w:asciiTheme="minorHAnsi" w:hAnsiTheme="minorHAnsi"/>
      <w:sz w:val="18"/>
      <w:szCs w:val="18"/>
    </w:rPr>
  </w:style>
  <w:style w:type="paragraph" w:styleId="Sumrio8">
    <w:name w:val="toc 8"/>
    <w:basedOn w:val="Normal"/>
    <w:next w:val="Normal"/>
    <w:autoRedefine/>
    <w:uiPriority w:val="39"/>
    <w:unhideWhenUsed/>
    <w:rsid w:val="00E1204D"/>
    <w:pPr>
      <w:ind w:left="1680"/>
    </w:pPr>
    <w:rPr>
      <w:rFonts w:asciiTheme="minorHAnsi" w:hAnsiTheme="minorHAnsi"/>
      <w:sz w:val="18"/>
      <w:szCs w:val="18"/>
    </w:rPr>
  </w:style>
  <w:style w:type="paragraph" w:styleId="Sumrio9">
    <w:name w:val="toc 9"/>
    <w:basedOn w:val="Normal"/>
    <w:next w:val="Normal"/>
    <w:autoRedefine/>
    <w:uiPriority w:val="39"/>
    <w:unhideWhenUsed/>
    <w:rsid w:val="00E1204D"/>
    <w:pPr>
      <w:ind w:left="1920"/>
    </w:pPr>
    <w:rPr>
      <w:rFonts w:asciiTheme="minorHAnsi" w:hAnsiTheme="minorHAnsi"/>
      <w:sz w:val="18"/>
      <w:szCs w:val="18"/>
    </w:rPr>
  </w:style>
  <w:style w:type="paragraph" w:customStyle="1" w:styleId="TableParagraph">
    <w:name w:val="Table Paragraph"/>
    <w:basedOn w:val="Normal"/>
    <w:uiPriority w:val="1"/>
    <w:qFormat/>
    <w:rsid w:val="00622B25"/>
    <w:pPr>
      <w:widowControl w:val="0"/>
      <w:autoSpaceDE w:val="0"/>
      <w:autoSpaceDN w:val="0"/>
      <w:jc w:val="left"/>
    </w:pPr>
    <w:rPr>
      <w:rFonts w:ascii="Arial" w:eastAsia="Arial" w:hAnsi="Arial" w:cs="Arial"/>
      <w:sz w:val="22"/>
      <w:szCs w:val="22"/>
      <w:lang w:val="pt-PT" w:eastAsia="pt-PT" w:bidi="pt-PT"/>
    </w:rPr>
  </w:style>
  <w:style w:type="table" w:customStyle="1" w:styleId="TableNormal">
    <w:name w:val="Table Normal"/>
    <w:uiPriority w:val="2"/>
    <w:semiHidden/>
    <w:qFormat/>
    <w:rsid w:val="00622B25"/>
    <w:pPr>
      <w:widowControl w:val="0"/>
      <w:autoSpaceDE w:val="0"/>
      <w:autoSpaceDN w:val="0"/>
    </w:pPr>
    <w:rPr>
      <w:rFonts w:asciiTheme="minorHAnsi" w:eastAsiaTheme="minorHAnsi" w:hAnsiTheme="minorHAnsi"/>
      <w:sz w:val="22"/>
      <w:szCs w:val="22"/>
      <w:lang w:val="en-US" w:eastAsia="en-US"/>
    </w:rPr>
    <w:tblPr>
      <w:tblCellMar>
        <w:top w:w="0" w:type="dxa"/>
        <w:left w:w="0" w:type="dxa"/>
        <w:bottom w:w="0" w:type="dxa"/>
        <w:right w:w="0" w:type="dxa"/>
      </w:tblCellMar>
    </w:tblPr>
  </w:style>
  <w:style w:type="table" w:styleId="Tabelacomgrade">
    <w:name w:val="Table Grid"/>
    <w:basedOn w:val="Tabelanormal"/>
    <w:uiPriority w:val="39"/>
    <w:rsid w:val="005D7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4-nfase3">
    <w:name w:val="Grid Table 4 Accent 3"/>
    <w:basedOn w:val="Tabelanormal"/>
    <w:uiPriority w:val="49"/>
    <w:rsid w:val="005D75A4"/>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color w:val="FFFFFF" w:themeColor="background1"/>
      </w:rPr>
      <w:tblPr/>
      <w:tcPr>
        <w:tcBorders>
          <w:top w:val="single" w:sz="4" w:space="0" w:color="297FD5" w:themeColor="accent3"/>
          <w:left w:val="single" w:sz="4" w:space="0" w:color="297FD5" w:themeColor="accent3"/>
          <w:bottom w:val="single" w:sz="4" w:space="0" w:color="297FD5" w:themeColor="accent3"/>
          <w:right w:val="single" w:sz="4" w:space="0" w:color="297FD5" w:themeColor="accent3"/>
          <w:insideH w:val="nil"/>
          <w:insideV w:val="nil"/>
        </w:tcBorders>
        <w:shd w:val="clear" w:color="auto" w:fill="297FD5" w:themeFill="accent3"/>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numbering" w:customStyle="1" w:styleId="ListadoVietas">
    <w:name w:val="Listado Viñetas"/>
    <w:basedOn w:val="Semlista"/>
    <w:uiPriority w:val="99"/>
    <w:rsid w:val="00B83FA7"/>
    <w:pPr>
      <w:numPr>
        <w:numId w:val="2"/>
      </w:numPr>
    </w:pPr>
  </w:style>
  <w:style w:type="paragraph" w:customStyle="1" w:styleId="vietasQ">
    <w:name w:val="viñetasQ"/>
    <w:basedOn w:val="Normal"/>
    <w:qFormat/>
    <w:rsid w:val="00B83FA7"/>
    <w:pPr>
      <w:suppressAutoHyphens/>
      <w:autoSpaceDE w:val="0"/>
      <w:autoSpaceDN w:val="0"/>
      <w:adjustRightInd w:val="0"/>
      <w:spacing w:before="120" w:after="120"/>
    </w:pPr>
    <w:rPr>
      <w:rFonts w:ascii="Trebuchet MS" w:eastAsia="Calibri" w:hAnsi="Trebuchet MS" w:cs="Arial"/>
      <w:sz w:val="22"/>
      <w:szCs w:val="22"/>
      <w:lang w:val="es-CL" w:eastAsia="en-US"/>
    </w:rPr>
  </w:style>
  <w:style w:type="paragraph" w:styleId="Textodenotaderodap">
    <w:name w:val="footnote text"/>
    <w:basedOn w:val="Normal"/>
    <w:link w:val="TextodenotaderodapChar"/>
    <w:uiPriority w:val="99"/>
    <w:unhideWhenUsed/>
    <w:rsid w:val="00B83FA7"/>
    <w:pPr>
      <w:suppressAutoHyphens/>
    </w:pPr>
    <w:rPr>
      <w:rFonts w:ascii="Trebuchet MS" w:eastAsia="Times New Roman" w:hAnsi="Trebuchet MS" w:cs="Times New Roman"/>
      <w:sz w:val="20"/>
      <w:szCs w:val="20"/>
      <w:lang w:val="es-ES"/>
    </w:rPr>
  </w:style>
  <w:style w:type="character" w:customStyle="1" w:styleId="TextodenotaderodapChar">
    <w:name w:val="Texto de nota de rodapé Char"/>
    <w:basedOn w:val="Fontepargpadro"/>
    <w:link w:val="Textodenotaderodap"/>
    <w:uiPriority w:val="99"/>
    <w:rsid w:val="00B83FA7"/>
    <w:rPr>
      <w:rFonts w:ascii="Trebuchet MS" w:eastAsia="Times New Roman" w:hAnsi="Trebuchet MS" w:cs="Times New Roman"/>
      <w:sz w:val="20"/>
      <w:szCs w:val="20"/>
      <w:lang w:val="es-ES"/>
    </w:rPr>
  </w:style>
  <w:style w:type="character" w:styleId="Refdenotaderodap">
    <w:name w:val="footnote reference"/>
    <w:uiPriority w:val="99"/>
    <w:semiHidden/>
    <w:unhideWhenUsed/>
    <w:rsid w:val="00B83FA7"/>
    <w:rPr>
      <w:vertAlign w:val="superscript"/>
    </w:rPr>
  </w:style>
  <w:style w:type="character" w:customStyle="1" w:styleId="PargrafodaListaChar">
    <w:name w:val="Parágrafo da Lista Char"/>
    <w:aliases w:val="Párrafo_N1 Char,Bullet 1 Char,Párrafo de titulo 3 Char,Prrafo de lista Char,Prrafo de titulo 3 Char"/>
    <w:link w:val="PargrafodaLista"/>
    <w:uiPriority w:val="34"/>
    <w:rsid w:val="00BD6738"/>
    <w:rPr>
      <w:lang w:val="pt-BR"/>
    </w:rPr>
  </w:style>
  <w:style w:type="paragraph" w:styleId="Legenda">
    <w:name w:val="caption"/>
    <w:basedOn w:val="Normal"/>
    <w:next w:val="Normal"/>
    <w:link w:val="LegendaChar"/>
    <w:uiPriority w:val="35"/>
    <w:qFormat/>
    <w:rsid w:val="00EB0D57"/>
    <w:pPr>
      <w:suppressAutoHyphens/>
      <w:spacing w:after="200"/>
    </w:pPr>
    <w:rPr>
      <w:rFonts w:ascii="Trebuchet MS" w:eastAsia="Times New Roman" w:hAnsi="Trebuchet MS" w:cs="Times New Roman"/>
      <w:b/>
      <w:bCs/>
      <w:color w:val="4F81BD"/>
      <w:sz w:val="18"/>
      <w:szCs w:val="18"/>
      <w:lang w:val="es-ES"/>
    </w:rPr>
  </w:style>
  <w:style w:type="character" w:customStyle="1" w:styleId="LegendaChar">
    <w:name w:val="Legenda Char"/>
    <w:link w:val="Legenda"/>
    <w:uiPriority w:val="99"/>
    <w:rsid w:val="00EB0D57"/>
    <w:rPr>
      <w:rFonts w:ascii="Trebuchet MS" w:eastAsia="Times New Roman" w:hAnsi="Trebuchet MS" w:cs="Times New Roman"/>
      <w:b/>
      <w:bCs/>
      <w:color w:val="4F81BD"/>
      <w:sz w:val="18"/>
      <w:szCs w:val="18"/>
      <w:lang w:val="es-ES"/>
    </w:rPr>
  </w:style>
  <w:style w:type="character" w:customStyle="1" w:styleId="normaltextrun">
    <w:name w:val="normaltextrun"/>
    <w:basedOn w:val="Fontepargpadro"/>
    <w:rsid w:val="00EB0D57"/>
  </w:style>
  <w:style w:type="character" w:customStyle="1" w:styleId="eop">
    <w:name w:val="eop"/>
    <w:basedOn w:val="Fontepargpadro"/>
    <w:rsid w:val="00EB0D57"/>
  </w:style>
  <w:style w:type="paragraph" w:styleId="Commarcadores">
    <w:name w:val="List Bullet"/>
    <w:aliases w:val="UL,UL1,UL2,UL3,UL11,UL4,UL12,UL5,UL13,UL6,Lista con viñetas Car2,Lista con viñetas Car1 Car,Lista con viñetas Car Car Car,Lista con viñetas Car Car1"/>
    <w:basedOn w:val="Normal"/>
    <w:link w:val="CommarcadoresChar"/>
    <w:unhideWhenUsed/>
    <w:qFormat/>
    <w:rsid w:val="00B713B6"/>
    <w:pPr>
      <w:numPr>
        <w:numId w:val="6"/>
      </w:numPr>
      <w:suppressAutoHyphens/>
      <w:spacing w:before="120" w:after="120"/>
      <w:contextualSpacing/>
    </w:pPr>
    <w:rPr>
      <w:rFonts w:ascii="Trebuchet MS" w:eastAsia="Times New Roman" w:hAnsi="Trebuchet MS" w:cs="Times New Roman"/>
      <w:sz w:val="22"/>
      <w:szCs w:val="22"/>
      <w:lang w:val="es-ES"/>
    </w:rPr>
  </w:style>
  <w:style w:type="character" w:customStyle="1" w:styleId="CommarcadoresChar">
    <w:name w:val="Com marcadores Char"/>
    <w:aliases w:val="UL Char,UL1 Char,UL2 Char,UL3 Char,UL11 Char,UL4 Char,UL12 Char,UL5 Char,UL13 Char,UL6 Char,Lista con viñetas Car2 Char,Lista con viñetas Car1 Car Char,Lista con viñetas Car Car Car Char,Lista con viñetas Car Car1 Char"/>
    <w:link w:val="Commarcadores"/>
    <w:rsid w:val="00B713B6"/>
    <w:rPr>
      <w:rFonts w:ascii="Trebuchet MS" w:eastAsia="Times New Roman" w:hAnsi="Trebuchet MS" w:cs="Times New Roman"/>
      <w:sz w:val="22"/>
      <w:szCs w:val="22"/>
      <w:lang w:val="es-ES"/>
    </w:rPr>
  </w:style>
  <w:style w:type="table" w:styleId="SombreamentoMdio1-nfase1">
    <w:name w:val="Medium Shading 1 Accent 1"/>
    <w:basedOn w:val="Tabelanormal"/>
    <w:uiPriority w:val="63"/>
    <w:rsid w:val="00892EDD"/>
    <w:rPr>
      <w:rFonts w:asciiTheme="minorHAnsi" w:eastAsiaTheme="minorHAnsi" w:hAnsiTheme="minorHAnsi"/>
      <w:sz w:val="22"/>
      <w:szCs w:val="22"/>
      <w:lang w:val="pt-BR" w:eastAsia="en-US"/>
    </w:rPr>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tblBorders>
    </w:tblPr>
    <w:tblStylePr w:type="firstRow">
      <w:pPr>
        <w:spacing w:before="0" w:after="0" w:line="240" w:lineRule="auto"/>
      </w:pPr>
      <w:rPr>
        <w:b/>
        <w:bCs/>
        <w:color w:val="FFFFFF" w:themeColor="background1"/>
      </w:rPr>
      <w:tblPr/>
      <w:tcPr>
        <w:tc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nil"/>
          <w:insideV w:val="nil"/>
        </w:tcBorders>
        <w:shd w:val="clear" w:color="auto" w:fill="4A66AC" w:themeFill="accent1"/>
      </w:tcPr>
    </w:tblStylePr>
    <w:tblStylePr w:type="lastRow">
      <w:pPr>
        <w:spacing w:before="0" w:after="0" w:line="240" w:lineRule="auto"/>
      </w:pPr>
      <w:rPr>
        <w:b/>
        <w:bCs/>
      </w:rPr>
      <w:tblPr/>
      <w:tcPr>
        <w:tcBorders>
          <w:top w:val="double" w:sz="6"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EB" w:themeFill="accent1" w:themeFillTint="3F"/>
      </w:tcPr>
    </w:tblStylePr>
    <w:tblStylePr w:type="band1Horz">
      <w:tblPr/>
      <w:tcPr>
        <w:tcBorders>
          <w:insideH w:val="nil"/>
          <w:insideV w:val="nil"/>
        </w:tcBorders>
        <w:shd w:val="clear" w:color="auto" w:fill="D1D8EB" w:themeFill="accent1" w:themeFillTint="3F"/>
      </w:tcPr>
    </w:tblStylePr>
    <w:tblStylePr w:type="band2Horz">
      <w:tblPr/>
      <w:tcPr>
        <w:tcBorders>
          <w:insideH w:val="nil"/>
          <w:insideV w:val="nil"/>
        </w:tcBorders>
      </w:tcPr>
    </w:tblStylePr>
  </w:style>
  <w:style w:type="table" w:styleId="TabeladeGradeClara">
    <w:name w:val="Grid Table Light"/>
    <w:basedOn w:val="Tabelanormal"/>
    <w:uiPriority w:val="99"/>
    <w:rsid w:val="00D86FC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linkVisitado">
    <w:name w:val="FollowedHyperlink"/>
    <w:basedOn w:val="Fontepargpadro"/>
    <w:uiPriority w:val="99"/>
    <w:semiHidden/>
    <w:unhideWhenUsed/>
    <w:rsid w:val="00F74E08"/>
    <w:rPr>
      <w:color w:val="3EBBF0" w:themeColor="followedHyperlink"/>
      <w:u w:val="single"/>
    </w:rPr>
  </w:style>
  <w:style w:type="paragraph" w:styleId="Reviso">
    <w:name w:val="Revision"/>
    <w:hidden/>
    <w:uiPriority w:val="99"/>
    <w:semiHidden/>
    <w:rsid w:val="007077CD"/>
    <w:rPr>
      <w:lang w:val="pt-BR"/>
    </w:rPr>
  </w:style>
  <w:style w:type="character" w:styleId="Refdecomentrio">
    <w:name w:val="annotation reference"/>
    <w:basedOn w:val="Fontepargpadro"/>
    <w:uiPriority w:val="99"/>
    <w:semiHidden/>
    <w:unhideWhenUsed/>
    <w:rsid w:val="00767990"/>
    <w:rPr>
      <w:sz w:val="16"/>
      <w:szCs w:val="16"/>
    </w:rPr>
  </w:style>
  <w:style w:type="paragraph" w:styleId="Textodecomentrio">
    <w:name w:val="annotation text"/>
    <w:basedOn w:val="Normal"/>
    <w:link w:val="TextodecomentrioChar"/>
    <w:uiPriority w:val="99"/>
    <w:semiHidden/>
    <w:unhideWhenUsed/>
    <w:rsid w:val="00767990"/>
    <w:rPr>
      <w:sz w:val="20"/>
      <w:szCs w:val="20"/>
    </w:rPr>
  </w:style>
  <w:style w:type="character" w:customStyle="1" w:styleId="TextodecomentrioChar">
    <w:name w:val="Texto de comentário Char"/>
    <w:basedOn w:val="Fontepargpadro"/>
    <w:link w:val="Textodecomentrio"/>
    <w:uiPriority w:val="99"/>
    <w:semiHidden/>
    <w:rsid w:val="00767990"/>
    <w:rPr>
      <w:sz w:val="20"/>
      <w:szCs w:val="20"/>
      <w:lang w:val="pt-BR"/>
    </w:rPr>
  </w:style>
  <w:style w:type="paragraph" w:styleId="Assuntodocomentrio">
    <w:name w:val="annotation subject"/>
    <w:basedOn w:val="Textodecomentrio"/>
    <w:next w:val="Textodecomentrio"/>
    <w:link w:val="AssuntodocomentrioChar"/>
    <w:uiPriority w:val="99"/>
    <w:semiHidden/>
    <w:unhideWhenUsed/>
    <w:rsid w:val="00767990"/>
    <w:rPr>
      <w:b/>
      <w:bCs/>
    </w:rPr>
  </w:style>
  <w:style w:type="character" w:customStyle="1" w:styleId="AssuntodocomentrioChar">
    <w:name w:val="Assunto do comentário Char"/>
    <w:basedOn w:val="TextodecomentrioChar"/>
    <w:link w:val="Assuntodocomentrio"/>
    <w:uiPriority w:val="99"/>
    <w:semiHidden/>
    <w:rsid w:val="00767990"/>
    <w:rPr>
      <w:b/>
      <w:bCs/>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501404">
      <w:bodyDiv w:val="1"/>
      <w:marLeft w:val="0"/>
      <w:marRight w:val="0"/>
      <w:marTop w:val="0"/>
      <w:marBottom w:val="0"/>
      <w:divBdr>
        <w:top w:val="none" w:sz="0" w:space="0" w:color="auto"/>
        <w:left w:val="none" w:sz="0" w:space="0" w:color="auto"/>
        <w:bottom w:val="none" w:sz="0" w:space="0" w:color="auto"/>
        <w:right w:val="none" w:sz="0" w:space="0" w:color="auto"/>
      </w:divBdr>
    </w:div>
    <w:div w:id="901788313">
      <w:bodyDiv w:val="1"/>
      <w:marLeft w:val="0"/>
      <w:marRight w:val="0"/>
      <w:marTop w:val="0"/>
      <w:marBottom w:val="0"/>
      <w:divBdr>
        <w:top w:val="none" w:sz="0" w:space="0" w:color="auto"/>
        <w:left w:val="none" w:sz="0" w:space="0" w:color="auto"/>
        <w:bottom w:val="none" w:sz="0" w:space="0" w:color="auto"/>
        <w:right w:val="none" w:sz="0" w:space="0" w:color="auto"/>
      </w:divBdr>
    </w:div>
    <w:div w:id="19588309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Azul Quente">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ci_x00f3_n xmlns="4997845b-4d24-481b-a5f9-1fc71bdf2a86">Template de informe para Cliente 2019 v1 Portada Ciudad</Descripci_x00f3_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8D2690359C2CA49B5C1EDDABA45E750" ma:contentTypeVersion="6" ma:contentTypeDescription="Crear nuevo documento." ma:contentTypeScope="" ma:versionID="b766db6f356ec26c63e412b562c61ec4">
  <xsd:schema xmlns:xsd="http://www.w3.org/2001/XMLSchema" xmlns:xs="http://www.w3.org/2001/XMLSchema" xmlns:p="http://schemas.microsoft.com/office/2006/metadata/properties" xmlns:ns2="dc1af24c-eede-4c4d-9326-29c03d315472" xmlns:ns3="4997845b-4d24-481b-a5f9-1fc71bdf2a86" targetNamespace="http://schemas.microsoft.com/office/2006/metadata/properties" ma:root="true" ma:fieldsID="10a8d3e34c1c1f88155d6cebd3d6c0c0" ns2:_="" ns3:_="">
    <xsd:import namespace="dc1af24c-eede-4c4d-9326-29c03d315472"/>
    <xsd:import namespace="4997845b-4d24-481b-a5f9-1fc71bdf2a86"/>
    <xsd:element name="properties">
      <xsd:complexType>
        <xsd:sequence>
          <xsd:element name="documentManagement">
            <xsd:complexType>
              <xsd:all>
                <xsd:element ref="ns2:SharedWithUsers" minOccurs="0"/>
                <xsd:element ref="ns2:SharedWithDetails" minOccurs="0"/>
                <xsd:element ref="ns3:Descripci_x00f3_n" minOccurs="0"/>
                <xsd:element ref="ns3:MediaServiceMetadata" minOccurs="0"/>
                <xsd:element ref="ns3:MediaServiceFastMetadata"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af24c-eede-4c4d-9326-29c03d315472"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97845b-4d24-481b-a5f9-1fc71bdf2a86" elementFormDefault="qualified">
    <xsd:import namespace="http://schemas.microsoft.com/office/2006/documentManagement/types"/>
    <xsd:import namespace="http://schemas.microsoft.com/office/infopath/2007/PartnerControls"/>
    <xsd:element name="Descripci_x00f3_n" ma:index="10" nillable="true" ma:displayName="Descripción" ma:internalName="Descripci_x00f3_n">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64EDC-2A98-48FB-89EB-FB6EF2312C14}">
  <ds:schemaRefs>
    <ds:schemaRef ds:uri="http://schemas.microsoft.com/office/infopath/2007/PartnerControls"/>
    <ds:schemaRef ds:uri="4997845b-4d24-481b-a5f9-1fc71bdf2a86"/>
    <ds:schemaRef ds:uri="http://schemas.microsoft.com/office/2006/metadata/properties"/>
    <ds:schemaRef ds:uri="http://www.w3.org/XML/1998/namespace"/>
    <ds:schemaRef ds:uri="http://schemas.microsoft.com/office/2006/documentManagement/types"/>
    <ds:schemaRef ds:uri="http://purl.org/dc/dcmitype/"/>
    <ds:schemaRef ds:uri="http://purl.org/dc/elements/1.1/"/>
    <ds:schemaRef ds:uri="http://schemas.openxmlformats.org/package/2006/metadata/core-properties"/>
    <ds:schemaRef ds:uri="dc1af24c-eede-4c4d-9326-29c03d315472"/>
    <ds:schemaRef ds:uri="http://purl.org/dc/terms/"/>
  </ds:schemaRefs>
</ds:datastoreItem>
</file>

<file path=customXml/itemProps2.xml><?xml version="1.0" encoding="utf-8"?>
<ds:datastoreItem xmlns:ds="http://schemas.openxmlformats.org/officeDocument/2006/customXml" ds:itemID="{7D81AABF-BC53-43CF-B3BA-EF39E33F26F3}">
  <ds:schemaRefs>
    <ds:schemaRef ds:uri="http://schemas.microsoft.com/sharepoint/v3/contenttype/forms"/>
  </ds:schemaRefs>
</ds:datastoreItem>
</file>

<file path=customXml/itemProps3.xml><?xml version="1.0" encoding="utf-8"?>
<ds:datastoreItem xmlns:ds="http://schemas.openxmlformats.org/officeDocument/2006/customXml" ds:itemID="{74EBD633-8BD9-451D-94E9-740240CD1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af24c-eede-4c4d-9326-29c03d315472"/>
    <ds:schemaRef ds:uri="4997845b-4d24-481b-a5f9-1fc71bdf2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B24D85-3B3E-4E96-B584-F041A219F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6651</Words>
  <Characters>35920</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Soto Sanhueza</dc:creator>
  <cp:keywords/>
  <dc:description/>
  <cp:lastModifiedBy>Adriana Das Neves Duarte</cp:lastModifiedBy>
  <cp:revision>7</cp:revision>
  <dcterms:created xsi:type="dcterms:W3CDTF">2024-05-21T18:26:00Z</dcterms:created>
  <dcterms:modified xsi:type="dcterms:W3CDTF">2024-09-18T15:15:00Z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0x01010048D2690359C2CA49B5C1EDDABA45E750</vt:lpwstr>
  </property>
</Properties>
</file>